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3446F7" w:rsidRDefault="00141968" w:rsidP="001651DE">
      <w:pPr>
        <w:pStyle w:val="Title"/>
        <w:rPr>
          <w:rStyle w:val="BookTitle"/>
          <w:rFonts w:asciiTheme="minorHAnsi" w:hAnsiTheme="minorHAnsi" w:cs="Arial"/>
          <w:i w:val="0"/>
          <w:sz w:val="28"/>
          <w:szCs w:val="28"/>
        </w:rPr>
      </w:pPr>
      <w:r>
        <w:rPr>
          <w:rStyle w:val="BookTitle"/>
          <w:rFonts w:asciiTheme="minorHAnsi" w:hAnsiTheme="minorHAnsi" w:cs="Arial"/>
          <w:i w:val="0"/>
          <w:sz w:val="28"/>
          <w:szCs w:val="28"/>
        </w:rPr>
        <w:t xml:space="preserve">Article </w:t>
      </w:r>
      <w:r w:rsidR="003446F7" w:rsidRPr="003446F7">
        <w:rPr>
          <w:rStyle w:val="BookTitle"/>
          <w:rFonts w:asciiTheme="minorHAnsi" w:hAnsiTheme="minorHAnsi" w:cs="Arial"/>
          <w:i w:val="0"/>
          <w:sz w:val="28"/>
          <w:szCs w:val="28"/>
        </w:rPr>
        <w:t>V</w:t>
      </w:r>
      <w:r w:rsidR="002D5196">
        <w:rPr>
          <w:rStyle w:val="BookTitle"/>
          <w:rFonts w:asciiTheme="minorHAnsi" w:hAnsiTheme="minorHAnsi" w:cs="Arial"/>
          <w:i w:val="0"/>
          <w:sz w:val="28"/>
          <w:szCs w:val="28"/>
        </w:rPr>
        <w:t>I</w:t>
      </w:r>
      <w:r w:rsidR="001651DE" w:rsidRPr="003446F7">
        <w:rPr>
          <w:rStyle w:val="BookTitle"/>
          <w:rFonts w:asciiTheme="minorHAnsi" w:hAnsiTheme="minorHAnsi" w:cs="Arial"/>
          <w:i w:val="0"/>
          <w:sz w:val="28"/>
          <w:szCs w:val="28"/>
        </w:rPr>
        <w:t xml:space="preserve">:  </w:t>
      </w:r>
      <w:r w:rsidR="002D5196">
        <w:rPr>
          <w:rStyle w:val="BookTitle"/>
          <w:rFonts w:asciiTheme="minorHAnsi" w:hAnsiTheme="minorHAnsi" w:cs="Arial"/>
          <w:i w:val="0"/>
          <w:sz w:val="28"/>
          <w:szCs w:val="28"/>
        </w:rPr>
        <w:t>Use Regulations</w:t>
      </w:r>
    </w:p>
    <w:p w:rsidR="001651DE" w:rsidRPr="003446F7" w:rsidRDefault="001651DE" w:rsidP="001651DE"/>
    <w:p w:rsidR="00DC4C0A" w:rsidRDefault="003446F7" w:rsidP="00086349">
      <w:pPr>
        <w:rPr>
          <w:rFonts w:cs="Arial"/>
          <w:b/>
          <w:sz w:val="24"/>
          <w:szCs w:val="24"/>
        </w:rPr>
      </w:pPr>
      <w:r w:rsidRPr="003446F7">
        <w:rPr>
          <w:rFonts w:cs="Arial"/>
          <w:b/>
          <w:sz w:val="24"/>
          <w:szCs w:val="24"/>
        </w:rPr>
        <w:t>Section</w:t>
      </w:r>
      <w:r w:rsidR="002D5196">
        <w:rPr>
          <w:rFonts w:cs="Arial"/>
          <w:b/>
          <w:sz w:val="24"/>
          <w:szCs w:val="24"/>
        </w:rPr>
        <w:t xml:space="preserve"> 6</w:t>
      </w:r>
      <w:r w:rsidR="001651DE" w:rsidRPr="003446F7">
        <w:rPr>
          <w:rFonts w:cs="Arial"/>
          <w:b/>
          <w:sz w:val="24"/>
          <w:szCs w:val="24"/>
        </w:rPr>
        <w:t>.1</w:t>
      </w:r>
      <w:r w:rsidR="001651DE" w:rsidRPr="003446F7">
        <w:rPr>
          <w:rFonts w:cs="Arial"/>
          <w:b/>
          <w:sz w:val="24"/>
          <w:szCs w:val="24"/>
        </w:rPr>
        <w:tab/>
      </w:r>
      <w:r w:rsidR="00DC4C0A">
        <w:rPr>
          <w:rFonts w:cs="Arial"/>
          <w:b/>
          <w:sz w:val="24"/>
          <w:szCs w:val="24"/>
        </w:rPr>
        <w:t>General</w:t>
      </w:r>
    </w:p>
    <w:p w:rsidR="00DC4C0A" w:rsidRDefault="00DC4C0A" w:rsidP="00DC4C0A">
      <w:pPr>
        <w:spacing w:after="120"/>
        <w:jc w:val="both"/>
        <w:rPr>
          <w:rFonts w:cs="Arial"/>
          <w:sz w:val="24"/>
          <w:szCs w:val="24"/>
        </w:rPr>
      </w:pPr>
      <w:r w:rsidRPr="00DC4C0A">
        <w:rPr>
          <w:rFonts w:cs="Arial"/>
          <w:sz w:val="24"/>
          <w:szCs w:val="24"/>
        </w:rPr>
        <w:t>No use shall be pe</w:t>
      </w:r>
      <w:r>
        <w:rPr>
          <w:rFonts w:cs="Arial"/>
          <w:sz w:val="24"/>
          <w:szCs w:val="24"/>
        </w:rPr>
        <w:t>rmitted pursuant to this Article</w:t>
      </w:r>
      <w:r w:rsidRPr="00DC4C0A">
        <w:rPr>
          <w:rFonts w:cs="Arial"/>
          <w:sz w:val="24"/>
          <w:szCs w:val="24"/>
        </w:rPr>
        <w:t>, and no development permit authorizing a use may be authorized, issued, or approved by any officer, official, or agency, unless said use is listed as a Permitted Use, Conditional Use or a Special Exce</w:t>
      </w:r>
      <w:r>
        <w:rPr>
          <w:rFonts w:cs="Arial"/>
          <w:sz w:val="24"/>
          <w:szCs w:val="24"/>
        </w:rPr>
        <w:t>ption in the Use Matrix, Table 6-1</w:t>
      </w:r>
      <w:r w:rsidRPr="00DC4C0A">
        <w:rPr>
          <w:rFonts w:cs="Arial"/>
          <w:sz w:val="24"/>
          <w:szCs w:val="24"/>
        </w:rPr>
        <w:t>, and all applicable permits and approvals have been issued by the agency or official with final decision-making authority. Those uses permitted as principal uses or buildings within each zoning district shall be those uses lis</w:t>
      </w:r>
      <w:r>
        <w:rPr>
          <w:rFonts w:cs="Arial"/>
          <w:sz w:val="24"/>
          <w:szCs w:val="24"/>
        </w:rPr>
        <w:t>ted in the Use Matrix, Table 6-1</w:t>
      </w:r>
      <w:r w:rsidRPr="00DC4C0A">
        <w:rPr>
          <w:rFonts w:cs="Arial"/>
          <w:sz w:val="24"/>
          <w:szCs w:val="24"/>
        </w:rPr>
        <w:t>.</w:t>
      </w:r>
    </w:p>
    <w:p w:rsidR="00A557BF" w:rsidRDefault="00A557BF" w:rsidP="00A557BF">
      <w:pPr>
        <w:spacing w:after="120"/>
        <w:jc w:val="both"/>
        <w:rPr>
          <w:rFonts w:cs="Arial"/>
          <w:i/>
          <w:sz w:val="24"/>
          <w:szCs w:val="24"/>
        </w:rPr>
      </w:pPr>
      <w:r>
        <w:rPr>
          <w:rFonts w:cs="Arial"/>
          <w:i/>
          <w:sz w:val="24"/>
          <w:szCs w:val="24"/>
        </w:rPr>
        <w:t>6.1.1</w:t>
      </w:r>
      <w:r w:rsidRPr="003446F7">
        <w:rPr>
          <w:rFonts w:cs="Arial"/>
          <w:i/>
          <w:sz w:val="24"/>
          <w:szCs w:val="24"/>
        </w:rPr>
        <w:t xml:space="preserve">  </w:t>
      </w:r>
      <w:r>
        <w:rPr>
          <w:rFonts w:cs="Arial"/>
          <w:i/>
          <w:sz w:val="24"/>
          <w:szCs w:val="24"/>
        </w:rPr>
        <w:t xml:space="preserve"> Interpretation</w:t>
      </w:r>
    </w:p>
    <w:p w:rsidR="00455EBD" w:rsidRDefault="00455EBD" w:rsidP="00455EBD">
      <w:pPr>
        <w:spacing w:after="120"/>
        <w:jc w:val="both"/>
        <w:rPr>
          <w:rFonts w:cs="Arial"/>
          <w:sz w:val="24"/>
          <w:szCs w:val="24"/>
        </w:rPr>
      </w:pPr>
      <w:r w:rsidRPr="00455EBD">
        <w:rPr>
          <w:rFonts w:cs="Arial"/>
          <w:sz w:val="24"/>
          <w:szCs w:val="24"/>
        </w:rPr>
        <w:t>The use categories listed in the Col</w:t>
      </w:r>
      <w:r>
        <w:rPr>
          <w:rFonts w:cs="Arial"/>
          <w:sz w:val="24"/>
          <w:szCs w:val="24"/>
        </w:rPr>
        <w:t>umn A of the Use Matrix, Table 6-1, are defined in this Article</w:t>
      </w:r>
      <w:r w:rsidRPr="00455EBD">
        <w:rPr>
          <w:rFonts w:cs="Arial"/>
          <w:sz w:val="24"/>
          <w:szCs w:val="24"/>
        </w:rPr>
        <w:t>, the Land-Based Classification Standards (LBCS) published by the American Planning Association (APA), the North American Industrial Classification System (NAICS), or in other resources cro</w:t>
      </w:r>
      <w:r>
        <w:rPr>
          <w:rFonts w:cs="Arial"/>
          <w:sz w:val="24"/>
          <w:szCs w:val="24"/>
        </w:rPr>
        <w:t>ss-referenced in this Article</w:t>
      </w:r>
      <w:r w:rsidRPr="00455EBD">
        <w:rPr>
          <w:rFonts w:cs="Arial"/>
          <w:sz w:val="24"/>
          <w:szCs w:val="24"/>
        </w:rPr>
        <w:t xml:space="preserve">. </w:t>
      </w:r>
    </w:p>
    <w:p w:rsidR="00455EBD" w:rsidRDefault="00455EBD" w:rsidP="00455EBD">
      <w:pPr>
        <w:spacing w:after="120"/>
        <w:jc w:val="both"/>
        <w:rPr>
          <w:rFonts w:cs="Arial"/>
          <w:i/>
          <w:sz w:val="24"/>
          <w:szCs w:val="24"/>
        </w:rPr>
      </w:pPr>
      <w:r>
        <w:rPr>
          <w:rFonts w:cs="Arial"/>
          <w:i/>
          <w:sz w:val="24"/>
          <w:szCs w:val="24"/>
        </w:rPr>
        <w:t>6.1.2</w:t>
      </w:r>
      <w:r w:rsidRPr="003446F7">
        <w:rPr>
          <w:rFonts w:cs="Arial"/>
          <w:i/>
          <w:sz w:val="24"/>
          <w:szCs w:val="24"/>
        </w:rPr>
        <w:t xml:space="preserve">  </w:t>
      </w:r>
      <w:r>
        <w:rPr>
          <w:rFonts w:cs="Arial"/>
          <w:i/>
          <w:sz w:val="24"/>
          <w:szCs w:val="24"/>
        </w:rPr>
        <w:t xml:space="preserve"> Accessory and Temporary Uses</w:t>
      </w:r>
    </w:p>
    <w:p w:rsidR="00455EBD" w:rsidRPr="000C4710" w:rsidRDefault="00455EBD" w:rsidP="00455EBD">
      <w:pPr>
        <w:spacing w:after="120"/>
        <w:jc w:val="both"/>
        <w:rPr>
          <w:rFonts w:ascii="Arial" w:hAnsi="Arial" w:cs="Arial"/>
        </w:rPr>
      </w:pPr>
      <w:r w:rsidRPr="00455EBD">
        <w:rPr>
          <w:rFonts w:cs="Arial"/>
          <w:sz w:val="24"/>
          <w:szCs w:val="24"/>
        </w:rPr>
        <w:t xml:space="preserve">Permitted accessory uses and permitted temporary uses are set </w:t>
      </w:r>
      <w:r>
        <w:rPr>
          <w:rFonts w:cs="Arial"/>
          <w:sz w:val="24"/>
          <w:szCs w:val="24"/>
        </w:rPr>
        <w:t>forth in the Use Matrix, Table 6-1</w:t>
      </w:r>
      <w:r w:rsidRPr="00455EBD">
        <w:rPr>
          <w:rFonts w:cs="Arial"/>
          <w:sz w:val="24"/>
          <w:szCs w:val="24"/>
        </w:rPr>
        <w:t xml:space="preserve">, and Article </w:t>
      </w:r>
      <w:r>
        <w:rPr>
          <w:rFonts w:cs="Arial"/>
          <w:sz w:val="24"/>
          <w:szCs w:val="24"/>
        </w:rPr>
        <w:t>7 and 10</w:t>
      </w:r>
      <w:r w:rsidRPr="00455EBD">
        <w:rPr>
          <w:rFonts w:cs="Arial"/>
          <w:sz w:val="24"/>
          <w:szCs w:val="24"/>
        </w:rPr>
        <w:t>.  If a use is listed as prohibited in a zoning district, but is permitted a</w:t>
      </w:r>
      <w:r>
        <w:rPr>
          <w:rFonts w:cs="Arial"/>
          <w:sz w:val="24"/>
          <w:szCs w:val="24"/>
        </w:rPr>
        <w:t>s an accessory use in Section</w:t>
      </w:r>
      <w:r w:rsidRPr="00455EBD">
        <w:rPr>
          <w:rFonts w:cs="Arial"/>
          <w:sz w:val="24"/>
          <w:szCs w:val="24"/>
        </w:rPr>
        <w:t xml:space="preserve"> </w:t>
      </w:r>
      <w:r>
        <w:rPr>
          <w:rFonts w:cs="Arial"/>
          <w:sz w:val="24"/>
          <w:szCs w:val="24"/>
        </w:rPr>
        <w:t>10.11</w:t>
      </w:r>
      <w:r w:rsidRPr="00455EBD">
        <w:rPr>
          <w:rFonts w:cs="Arial"/>
          <w:sz w:val="24"/>
          <w:szCs w:val="24"/>
        </w:rPr>
        <w:t>, the use is permitted only as an accessory use to a principal use or principal building on the same lot, tract or parcel. Such uses cannot be established unless and until there is a principal use or principal building on the same lot, tract or parcel to which that use is accessory</w:t>
      </w:r>
      <w:r w:rsidRPr="000C4710">
        <w:rPr>
          <w:rFonts w:ascii="Arial" w:hAnsi="Arial" w:cs="Arial"/>
        </w:rPr>
        <w:t>.</w:t>
      </w:r>
    </w:p>
    <w:p w:rsidR="00455EBD" w:rsidRDefault="00455EBD" w:rsidP="00455EBD">
      <w:pPr>
        <w:spacing w:after="120"/>
        <w:jc w:val="both"/>
        <w:rPr>
          <w:rFonts w:cs="Arial"/>
          <w:i/>
          <w:sz w:val="24"/>
          <w:szCs w:val="24"/>
        </w:rPr>
      </w:pPr>
      <w:r>
        <w:rPr>
          <w:rFonts w:cs="Arial"/>
          <w:i/>
          <w:sz w:val="24"/>
          <w:szCs w:val="24"/>
        </w:rPr>
        <w:t>6.1.3</w:t>
      </w:r>
      <w:r w:rsidRPr="003446F7">
        <w:rPr>
          <w:rFonts w:cs="Arial"/>
          <w:i/>
          <w:sz w:val="24"/>
          <w:szCs w:val="24"/>
        </w:rPr>
        <w:t xml:space="preserve">  </w:t>
      </w:r>
      <w:r>
        <w:rPr>
          <w:rFonts w:cs="Arial"/>
          <w:i/>
          <w:sz w:val="24"/>
          <w:szCs w:val="24"/>
        </w:rPr>
        <w:t xml:space="preserve"> Uses Not Listed</w:t>
      </w:r>
    </w:p>
    <w:p w:rsidR="00455EBD" w:rsidRDefault="00455EBD" w:rsidP="00D10F3F">
      <w:pPr>
        <w:spacing w:after="120"/>
        <w:jc w:val="both"/>
        <w:rPr>
          <w:rFonts w:cs="Arial"/>
          <w:sz w:val="24"/>
          <w:szCs w:val="24"/>
        </w:rPr>
      </w:pPr>
      <w:r w:rsidRPr="00455EBD">
        <w:rPr>
          <w:rFonts w:cs="Arial"/>
          <w:sz w:val="24"/>
          <w:szCs w:val="24"/>
        </w:rPr>
        <w:t xml:space="preserve">The </w:t>
      </w:r>
      <w:r>
        <w:rPr>
          <w:rFonts w:cs="Arial"/>
          <w:sz w:val="24"/>
          <w:szCs w:val="24"/>
        </w:rPr>
        <w:t>Zoning Administrator</w:t>
      </w:r>
      <w:r w:rsidRPr="00455EBD">
        <w:rPr>
          <w:rFonts w:cs="Arial"/>
          <w:sz w:val="24"/>
          <w:szCs w:val="24"/>
        </w:rPr>
        <w:t xml:space="preserve"> shall make a determination if a use not ment</w:t>
      </w:r>
      <w:r w:rsidR="00D10F3F">
        <w:rPr>
          <w:rFonts w:cs="Arial"/>
          <w:sz w:val="24"/>
          <w:szCs w:val="24"/>
        </w:rPr>
        <w:t>ioned in the Use Matrix, Table 6-1</w:t>
      </w:r>
      <w:r w:rsidRPr="00455EBD">
        <w:rPr>
          <w:rFonts w:cs="Arial"/>
          <w:sz w:val="24"/>
          <w:szCs w:val="24"/>
        </w:rPr>
        <w:t xml:space="preserve">,  can reasonably be interpreted to fit into a use category where similar uses are described. Interpretations may be ratified by the Planning Commission at a regularly scheduled meeting. It is the intent of this Article to group similar or compatible land uses into specific zoning districts, either as permitted uses or as uses authorized by a conditional use permit. Uses not listed as a permitted or conditional use are presumed to be prohibited from the applicable zoning district. In the event that a particular use is not listed in the Use Matrix, and such use is not listed as a prohibited use and is not otherwise prohibited by law, the </w:t>
      </w:r>
      <w:r w:rsidR="00D10F3F">
        <w:rPr>
          <w:rFonts w:cs="Arial"/>
          <w:sz w:val="24"/>
          <w:szCs w:val="24"/>
        </w:rPr>
        <w:t>Zoning Administrator</w:t>
      </w:r>
      <w:r w:rsidRPr="00455EBD">
        <w:rPr>
          <w:rFonts w:cs="Arial"/>
          <w:sz w:val="24"/>
          <w:szCs w:val="24"/>
        </w:rPr>
        <w:t xml:space="preserve"> shall determine whether a materially similar use exists in this section. Should the </w:t>
      </w:r>
      <w:r w:rsidR="00D10F3F">
        <w:rPr>
          <w:rFonts w:cs="Arial"/>
          <w:sz w:val="24"/>
          <w:szCs w:val="24"/>
        </w:rPr>
        <w:t xml:space="preserve">Administrator </w:t>
      </w:r>
      <w:r w:rsidRPr="00455EBD">
        <w:rPr>
          <w:rFonts w:cs="Arial"/>
          <w:sz w:val="24"/>
          <w:szCs w:val="24"/>
        </w:rPr>
        <w:t xml:space="preserve">determine that a materially similar use does exist, the regulations governing that use shall apply to the particular use not listed and the </w:t>
      </w:r>
      <w:r w:rsidR="00D10F3F">
        <w:rPr>
          <w:rFonts w:cs="Arial"/>
          <w:sz w:val="24"/>
          <w:szCs w:val="24"/>
        </w:rPr>
        <w:t>Administrator</w:t>
      </w:r>
      <w:r w:rsidRPr="00455EBD">
        <w:rPr>
          <w:rFonts w:cs="Arial"/>
          <w:sz w:val="24"/>
          <w:szCs w:val="24"/>
        </w:rPr>
        <w:t xml:space="preserve">’s decision shall be recorded in writing. Should the </w:t>
      </w:r>
      <w:r w:rsidR="00D10F3F">
        <w:rPr>
          <w:rFonts w:cs="Arial"/>
          <w:sz w:val="24"/>
          <w:szCs w:val="24"/>
        </w:rPr>
        <w:t>Administrat</w:t>
      </w:r>
      <w:r w:rsidR="00D10F3F" w:rsidRPr="00455EBD">
        <w:rPr>
          <w:rFonts w:cs="Arial"/>
          <w:sz w:val="24"/>
          <w:szCs w:val="24"/>
        </w:rPr>
        <w:t>or</w:t>
      </w:r>
      <w:r w:rsidRPr="00455EBD">
        <w:rPr>
          <w:rFonts w:cs="Arial"/>
          <w:sz w:val="24"/>
          <w:szCs w:val="24"/>
        </w:rPr>
        <w:t xml:space="preserve"> determine that a materially similar use does not exist, the matter may be referred to the Planning Commission for interpretation or for recommendation to the </w:t>
      </w:r>
      <w:r w:rsidR="00D10F3F">
        <w:rPr>
          <w:rFonts w:cs="Arial"/>
          <w:sz w:val="24"/>
          <w:szCs w:val="24"/>
        </w:rPr>
        <w:t>Town</w:t>
      </w:r>
      <w:r w:rsidRPr="00455EBD">
        <w:rPr>
          <w:rFonts w:cs="Arial"/>
          <w:sz w:val="24"/>
          <w:szCs w:val="24"/>
        </w:rPr>
        <w:t xml:space="preserve"> Counc</w:t>
      </w:r>
      <w:r w:rsidR="00D10F3F">
        <w:rPr>
          <w:rFonts w:cs="Arial"/>
          <w:sz w:val="24"/>
          <w:szCs w:val="24"/>
        </w:rPr>
        <w:t>il for amendment to this Article</w:t>
      </w:r>
      <w:r w:rsidRPr="00455EBD">
        <w:rPr>
          <w:rFonts w:cs="Arial"/>
          <w:sz w:val="24"/>
          <w:szCs w:val="24"/>
        </w:rPr>
        <w:t xml:space="preserve"> to establish a specific listing for the use in question. </w:t>
      </w:r>
    </w:p>
    <w:p w:rsidR="00D10F3F" w:rsidRDefault="00D10F3F" w:rsidP="00D10F3F">
      <w:pPr>
        <w:spacing w:after="120"/>
        <w:jc w:val="both"/>
        <w:rPr>
          <w:rFonts w:cs="Arial"/>
          <w:i/>
          <w:sz w:val="24"/>
          <w:szCs w:val="24"/>
        </w:rPr>
      </w:pPr>
    </w:p>
    <w:p w:rsidR="00D10F3F" w:rsidRDefault="00D10F3F" w:rsidP="00D10F3F">
      <w:pPr>
        <w:spacing w:after="120"/>
        <w:jc w:val="both"/>
        <w:rPr>
          <w:rFonts w:cs="Arial"/>
          <w:i/>
          <w:sz w:val="24"/>
          <w:szCs w:val="24"/>
        </w:rPr>
      </w:pPr>
      <w:r>
        <w:rPr>
          <w:rFonts w:cs="Arial"/>
          <w:i/>
          <w:sz w:val="24"/>
          <w:szCs w:val="24"/>
        </w:rPr>
        <w:lastRenderedPageBreak/>
        <w:t>6.1.3.1</w:t>
      </w:r>
    </w:p>
    <w:p w:rsidR="00D10F3F" w:rsidRPr="00D10F3F" w:rsidRDefault="00D10F3F" w:rsidP="00AA20B2">
      <w:pPr>
        <w:spacing w:after="120"/>
        <w:jc w:val="both"/>
        <w:rPr>
          <w:rFonts w:cs="Arial"/>
          <w:sz w:val="24"/>
          <w:szCs w:val="24"/>
        </w:rPr>
      </w:pPr>
      <w:r w:rsidRPr="00D10F3F">
        <w:rPr>
          <w:rFonts w:cs="Arial"/>
          <w:sz w:val="24"/>
          <w:szCs w:val="24"/>
        </w:rPr>
        <w:t xml:space="preserve">The </w:t>
      </w:r>
      <w:r>
        <w:rPr>
          <w:rFonts w:cs="Arial"/>
          <w:sz w:val="24"/>
          <w:szCs w:val="24"/>
        </w:rPr>
        <w:t>Zoning Administrator</w:t>
      </w:r>
      <w:r w:rsidRPr="00D10F3F">
        <w:rPr>
          <w:rFonts w:cs="Arial"/>
          <w:sz w:val="24"/>
          <w:szCs w:val="24"/>
        </w:rPr>
        <w:t xml:space="preserve"> may determine that a use is materially similar if:</w:t>
      </w:r>
    </w:p>
    <w:p w:rsidR="00D10F3F" w:rsidRPr="00D10F3F" w:rsidRDefault="00D10F3F" w:rsidP="00EA3F13">
      <w:pPr>
        <w:numPr>
          <w:ilvl w:val="0"/>
          <w:numId w:val="4"/>
        </w:numPr>
        <w:spacing w:after="0" w:line="240" w:lineRule="auto"/>
        <w:jc w:val="both"/>
        <w:rPr>
          <w:rFonts w:cs="Arial"/>
          <w:sz w:val="24"/>
          <w:szCs w:val="24"/>
        </w:rPr>
      </w:pPr>
      <w:r w:rsidRPr="00D10F3F">
        <w:rPr>
          <w:rFonts w:cs="Arial"/>
          <w:sz w:val="24"/>
          <w:szCs w:val="24"/>
        </w:rPr>
        <w:t>The use is listed as within the same structure or function classification as the use specifically enume</w:t>
      </w:r>
      <w:r w:rsidR="00AA20B2">
        <w:rPr>
          <w:rFonts w:cs="Arial"/>
          <w:sz w:val="24"/>
          <w:szCs w:val="24"/>
        </w:rPr>
        <w:t>rated in the Use Matrix, Table 6-1</w:t>
      </w:r>
      <w:r w:rsidRPr="00D10F3F">
        <w:rPr>
          <w:rFonts w:cs="Arial"/>
          <w:sz w:val="24"/>
          <w:szCs w:val="24"/>
        </w:rPr>
        <w:t>, as determined by the LBCS of the APA. The use shall be considered materially similar if it falls within the same LBCS classification or meets the requir</w:t>
      </w:r>
      <w:r w:rsidR="00676B27">
        <w:rPr>
          <w:rFonts w:cs="Arial"/>
          <w:sz w:val="24"/>
          <w:szCs w:val="24"/>
        </w:rPr>
        <w:t>ements of sections (b.)</w:t>
      </w:r>
      <w:r w:rsidR="00AA20B2">
        <w:rPr>
          <w:rFonts w:cs="Arial"/>
          <w:sz w:val="24"/>
          <w:szCs w:val="24"/>
        </w:rPr>
        <w:t xml:space="preserve"> </w:t>
      </w:r>
      <w:r w:rsidRPr="00D10F3F">
        <w:rPr>
          <w:rFonts w:cs="Arial"/>
          <w:sz w:val="24"/>
          <w:szCs w:val="24"/>
        </w:rPr>
        <w:t>below.</w:t>
      </w:r>
    </w:p>
    <w:p w:rsidR="00D10F3F" w:rsidRDefault="00D10F3F" w:rsidP="00EA3F13">
      <w:pPr>
        <w:numPr>
          <w:ilvl w:val="0"/>
          <w:numId w:val="4"/>
        </w:numPr>
        <w:spacing w:after="120" w:line="240" w:lineRule="auto"/>
        <w:jc w:val="both"/>
        <w:rPr>
          <w:rFonts w:cs="Arial"/>
          <w:sz w:val="24"/>
          <w:szCs w:val="24"/>
        </w:rPr>
      </w:pPr>
      <w:r w:rsidRPr="00D10F3F">
        <w:rPr>
          <w:rFonts w:cs="Arial"/>
          <w:sz w:val="24"/>
          <w:szCs w:val="24"/>
        </w:rPr>
        <w:t>If the use cannot be located within one of the LBCS classific</w:t>
      </w:r>
      <w:r w:rsidR="00AA20B2">
        <w:rPr>
          <w:rFonts w:cs="Arial"/>
          <w:sz w:val="24"/>
          <w:szCs w:val="24"/>
        </w:rPr>
        <w:t>ations pursuant to section (a.)</w:t>
      </w:r>
      <w:r w:rsidRPr="00D10F3F">
        <w:rPr>
          <w:rFonts w:cs="Arial"/>
          <w:sz w:val="24"/>
          <w:szCs w:val="24"/>
        </w:rPr>
        <w:t xml:space="preserve"> above, the </w:t>
      </w:r>
      <w:r w:rsidR="00AA20B2">
        <w:rPr>
          <w:rFonts w:cs="Arial"/>
          <w:sz w:val="24"/>
          <w:szCs w:val="24"/>
        </w:rPr>
        <w:t>Administrator</w:t>
      </w:r>
      <w:r w:rsidRPr="00D10F3F">
        <w:rPr>
          <w:rFonts w:cs="Arial"/>
          <w:sz w:val="24"/>
          <w:szCs w:val="24"/>
        </w:rPr>
        <w:t xml:space="preserve"> shall refer to the most recent edition of the North American Industry Classification Manual </w:t>
      </w:r>
      <w:r w:rsidR="00676B27">
        <w:rPr>
          <w:rFonts w:cs="Arial"/>
          <w:sz w:val="24"/>
          <w:szCs w:val="24"/>
        </w:rPr>
        <w:t>(NAICS)</w:t>
      </w:r>
      <w:r w:rsidRPr="00D10F3F">
        <w:rPr>
          <w:rFonts w:cs="Arial"/>
          <w:sz w:val="24"/>
          <w:szCs w:val="24"/>
        </w:rPr>
        <w:t>. The use shall be considered materially similar if it falls within the same industry classification of the</w:t>
      </w:r>
      <w:r w:rsidR="00676B27">
        <w:rPr>
          <w:rFonts w:cs="Arial"/>
          <w:sz w:val="24"/>
          <w:szCs w:val="24"/>
        </w:rPr>
        <w:t xml:space="preserve"> NAICS.</w:t>
      </w:r>
    </w:p>
    <w:p w:rsidR="00676B27" w:rsidRPr="00676B27" w:rsidRDefault="00676B27" w:rsidP="00676B27">
      <w:pPr>
        <w:spacing w:after="120"/>
        <w:ind w:left="360" w:hanging="360"/>
        <w:jc w:val="both"/>
        <w:rPr>
          <w:rFonts w:cs="Arial"/>
          <w:i/>
          <w:sz w:val="24"/>
          <w:szCs w:val="24"/>
        </w:rPr>
      </w:pPr>
      <w:r>
        <w:rPr>
          <w:rFonts w:cs="Arial"/>
          <w:i/>
          <w:sz w:val="24"/>
          <w:szCs w:val="24"/>
        </w:rPr>
        <w:t>6.1.3.2</w:t>
      </w:r>
      <w:r w:rsidRPr="00676B27">
        <w:rPr>
          <w:rFonts w:cs="Arial"/>
          <w:i/>
          <w:sz w:val="24"/>
          <w:szCs w:val="24"/>
        </w:rPr>
        <w:tab/>
      </w:r>
    </w:p>
    <w:p w:rsidR="00676B27" w:rsidRPr="00676B27" w:rsidRDefault="00676B27" w:rsidP="00676B27">
      <w:pPr>
        <w:spacing w:after="120"/>
        <w:ind w:left="360" w:hanging="360"/>
        <w:jc w:val="both"/>
        <w:rPr>
          <w:rFonts w:cs="Arial"/>
          <w:sz w:val="24"/>
          <w:szCs w:val="24"/>
        </w:rPr>
      </w:pPr>
      <w:r w:rsidRPr="00676B27">
        <w:rPr>
          <w:rFonts w:cs="Arial"/>
          <w:sz w:val="24"/>
          <w:szCs w:val="24"/>
        </w:rPr>
        <w:t>In order to assist in interpret</w:t>
      </w:r>
      <w:r>
        <w:rPr>
          <w:rFonts w:cs="Arial"/>
          <w:sz w:val="24"/>
          <w:szCs w:val="24"/>
        </w:rPr>
        <w:t>ation of the Use Matrix, Table 6-1</w:t>
      </w:r>
      <w:r w:rsidRPr="00676B27">
        <w:rPr>
          <w:rFonts w:cs="Arial"/>
          <w:sz w:val="24"/>
          <w:szCs w:val="24"/>
        </w:rPr>
        <w:t xml:space="preserve">, the LBCS and NAICS numbers precede each use in the Use Matrix. </w:t>
      </w:r>
    </w:p>
    <w:p w:rsidR="00676B27" w:rsidRPr="00676B27" w:rsidRDefault="00676B27" w:rsidP="00676B27">
      <w:pPr>
        <w:spacing w:after="120"/>
        <w:ind w:left="360"/>
        <w:jc w:val="both"/>
        <w:rPr>
          <w:rFonts w:cs="Arial"/>
          <w:sz w:val="24"/>
          <w:szCs w:val="24"/>
        </w:rPr>
      </w:pPr>
      <w:r w:rsidRPr="00676B27">
        <w:rPr>
          <w:rFonts w:cs="Arial"/>
          <w:sz w:val="24"/>
          <w:szCs w:val="24"/>
        </w:rPr>
        <w:t>In interpreting the Use Matrix, the following rules of construction shall apply:</w:t>
      </w:r>
    </w:p>
    <w:p w:rsidR="00676B27" w:rsidRPr="00676B27" w:rsidRDefault="00676B27" w:rsidP="00EA3F13">
      <w:pPr>
        <w:numPr>
          <w:ilvl w:val="1"/>
          <w:numId w:val="5"/>
        </w:numPr>
        <w:tabs>
          <w:tab w:val="clear" w:pos="1440"/>
          <w:tab w:val="num" w:pos="360"/>
        </w:tabs>
        <w:spacing w:after="0" w:line="240" w:lineRule="auto"/>
        <w:ind w:left="360"/>
        <w:jc w:val="both"/>
        <w:rPr>
          <w:rFonts w:cs="Arial"/>
          <w:sz w:val="24"/>
          <w:szCs w:val="24"/>
        </w:rPr>
      </w:pPr>
      <w:r w:rsidRPr="00676B27">
        <w:rPr>
          <w:rFonts w:cs="Arial"/>
          <w:sz w:val="24"/>
          <w:szCs w:val="24"/>
        </w:rPr>
        <w:t xml:space="preserve">If a use is listed for a specific classification, while a more general classification within the same industry classification is also listed for another use, the specific classification governs.  The specific use is not permitted in all districts where the uses coded to the general classification are permitted simply because they share a similar NAICS code number.  The numbers increase as the classifications get more specific.  </w:t>
      </w:r>
    </w:p>
    <w:p w:rsidR="00676B27" w:rsidRPr="00676B27" w:rsidRDefault="00676B27" w:rsidP="00676B27">
      <w:pPr>
        <w:pStyle w:val="BodyText3"/>
        <w:spacing w:after="0"/>
        <w:ind w:left="360"/>
        <w:jc w:val="both"/>
        <w:rPr>
          <w:rFonts w:asciiTheme="minorHAnsi" w:hAnsiTheme="minorHAnsi" w:cs="Arial"/>
          <w:i/>
          <w:sz w:val="24"/>
          <w:szCs w:val="24"/>
        </w:rPr>
      </w:pPr>
      <w:r w:rsidRPr="00676B27">
        <w:rPr>
          <w:rFonts w:asciiTheme="minorHAnsi" w:hAnsiTheme="minorHAnsi" w:cs="Arial"/>
          <w:i/>
          <w:sz w:val="24"/>
          <w:szCs w:val="24"/>
        </w:rPr>
        <w:t xml:space="preserve">Example: Community Homes are coded as NAICS classification 623210.  This is a specific subclass of group 623 entitled “Nursing and Residential Care Facilities.”  Community Homes are permitted in the District X.  However, other “Nursing and Residential Care Facilities” listed in NAICS group 623 are not permitted in District X.  These uses will fall within the LBCS Function classifications 1210 (Retirement housing </w:t>
      </w:r>
      <w:smartTag w:uri="urn:schemas-microsoft-com:office:smarttags" w:element="PersonName">
        <w:r w:rsidRPr="00676B27">
          <w:rPr>
            <w:rFonts w:asciiTheme="minorHAnsi" w:hAnsiTheme="minorHAnsi" w:cs="Arial"/>
            <w:i/>
            <w:sz w:val="24"/>
            <w:szCs w:val="24"/>
          </w:rPr>
          <w:t>service</w:t>
        </w:r>
      </w:smartTag>
      <w:r w:rsidRPr="00676B27">
        <w:rPr>
          <w:rFonts w:asciiTheme="minorHAnsi" w:hAnsiTheme="minorHAnsi" w:cs="Arial"/>
          <w:i/>
          <w:sz w:val="24"/>
          <w:szCs w:val="24"/>
        </w:rPr>
        <w:t xml:space="preserve">s), 1220 (Congregate living </w:t>
      </w:r>
      <w:smartTag w:uri="urn:schemas-microsoft-com:office:smarttags" w:element="PersonName">
        <w:r w:rsidRPr="00676B27">
          <w:rPr>
            <w:rFonts w:asciiTheme="minorHAnsi" w:hAnsiTheme="minorHAnsi" w:cs="Arial"/>
            <w:i/>
            <w:sz w:val="24"/>
            <w:szCs w:val="24"/>
          </w:rPr>
          <w:t>service</w:t>
        </w:r>
      </w:smartTag>
      <w:r w:rsidRPr="00676B27">
        <w:rPr>
          <w:rFonts w:asciiTheme="minorHAnsi" w:hAnsiTheme="minorHAnsi" w:cs="Arial"/>
          <w:i/>
          <w:sz w:val="24"/>
          <w:szCs w:val="24"/>
        </w:rPr>
        <w:t xml:space="preserve">s), 1230 (Assisted-living </w:t>
      </w:r>
      <w:smartTag w:uri="urn:schemas-microsoft-com:office:smarttags" w:element="PersonName">
        <w:r w:rsidRPr="00676B27">
          <w:rPr>
            <w:rFonts w:asciiTheme="minorHAnsi" w:hAnsiTheme="minorHAnsi" w:cs="Arial"/>
            <w:i/>
            <w:sz w:val="24"/>
            <w:szCs w:val="24"/>
          </w:rPr>
          <w:t>service</w:t>
        </w:r>
      </w:smartTag>
      <w:r w:rsidRPr="00676B27">
        <w:rPr>
          <w:rFonts w:asciiTheme="minorHAnsi" w:hAnsiTheme="minorHAnsi" w:cs="Arial"/>
          <w:i/>
          <w:sz w:val="24"/>
          <w:szCs w:val="24"/>
        </w:rPr>
        <w:t xml:space="preserve">s), 1240 (Life care or continuing care </w:t>
      </w:r>
      <w:smartTag w:uri="urn:schemas-microsoft-com:office:smarttags" w:element="PersonName">
        <w:r w:rsidRPr="00676B27">
          <w:rPr>
            <w:rFonts w:asciiTheme="minorHAnsi" w:hAnsiTheme="minorHAnsi" w:cs="Arial"/>
            <w:i/>
            <w:sz w:val="24"/>
            <w:szCs w:val="24"/>
          </w:rPr>
          <w:t>service</w:t>
        </w:r>
      </w:smartTag>
      <w:r w:rsidRPr="00676B27">
        <w:rPr>
          <w:rFonts w:asciiTheme="minorHAnsi" w:hAnsiTheme="minorHAnsi" w:cs="Arial"/>
          <w:i/>
          <w:sz w:val="24"/>
          <w:szCs w:val="24"/>
        </w:rPr>
        <w:t xml:space="preserve">s), and 1250 (Skilled-nursing </w:t>
      </w:r>
      <w:smartTag w:uri="urn:schemas-microsoft-com:office:smarttags" w:element="PersonName">
        <w:r w:rsidRPr="00676B27">
          <w:rPr>
            <w:rFonts w:asciiTheme="minorHAnsi" w:hAnsiTheme="minorHAnsi" w:cs="Arial"/>
            <w:i/>
            <w:sz w:val="24"/>
            <w:szCs w:val="24"/>
          </w:rPr>
          <w:t>service</w:t>
        </w:r>
      </w:smartTag>
      <w:r w:rsidRPr="00676B27">
        <w:rPr>
          <w:rFonts w:asciiTheme="minorHAnsi" w:hAnsiTheme="minorHAnsi" w:cs="Arial"/>
          <w:i/>
          <w:sz w:val="24"/>
          <w:szCs w:val="24"/>
        </w:rPr>
        <w:t>s).</w:t>
      </w:r>
    </w:p>
    <w:p w:rsidR="00676B27" w:rsidRPr="00676B27" w:rsidRDefault="00676B27" w:rsidP="00EA3F13">
      <w:pPr>
        <w:numPr>
          <w:ilvl w:val="1"/>
          <w:numId w:val="5"/>
        </w:numPr>
        <w:tabs>
          <w:tab w:val="clear" w:pos="1440"/>
          <w:tab w:val="num" w:pos="360"/>
        </w:tabs>
        <w:spacing w:after="0" w:line="240" w:lineRule="auto"/>
        <w:ind w:left="360"/>
        <w:jc w:val="both"/>
        <w:rPr>
          <w:rFonts w:cs="Arial"/>
          <w:sz w:val="24"/>
          <w:szCs w:val="24"/>
        </w:rPr>
      </w:pPr>
      <w:r w:rsidRPr="00676B27">
        <w:rPr>
          <w:rFonts w:cs="Arial"/>
          <w:sz w:val="24"/>
          <w:szCs w:val="24"/>
        </w:rPr>
        <w:t>Some uses are listed separately, but fall within the same LBCS or NAICS classification.  The uses within one such classification are not permitted in all of the zoning districts as the others simply because they fall within the same LBCS or NAICS classification.</w:t>
      </w:r>
    </w:p>
    <w:p w:rsidR="00DC4C0A" w:rsidRPr="003320E3" w:rsidRDefault="00676B27" w:rsidP="003320E3">
      <w:pPr>
        <w:pStyle w:val="BodyText3"/>
        <w:ind w:left="360"/>
        <w:jc w:val="both"/>
        <w:rPr>
          <w:rFonts w:asciiTheme="minorHAnsi" w:hAnsiTheme="minorHAnsi" w:cs="Arial"/>
          <w:i/>
          <w:sz w:val="24"/>
          <w:szCs w:val="24"/>
        </w:rPr>
      </w:pPr>
      <w:r w:rsidRPr="00676B27">
        <w:rPr>
          <w:rFonts w:asciiTheme="minorHAnsi" w:hAnsiTheme="minorHAnsi" w:cs="Arial"/>
          <w:i/>
          <w:sz w:val="24"/>
          <w:szCs w:val="24"/>
        </w:rPr>
        <w:t>Example: “Restaurant, with incidental consumption of alcoholic beverages” is coded as LBCS Structure 2220.  A “Restaurant, no consumption of alcoholic beverages permitted” is also coded as Structure 2220.  The former is listed as a prohibited use in District X.  It is not considered a permitted use in X simply because it falls within the same LBCS classification as the latter use.</w:t>
      </w:r>
    </w:p>
    <w:p w:rsidR="003320E3" w:rsidRDefault="003320E3" w:rsidP="003320E3">
      <w:pPr>
        <w:spacing w:after="120"/>
        <w:rPr>
          <w:rFonts w:cs="Arial"/>
          <w:b/>
          <w:sz w:val="24"/>
          <w:szCs w:val="24"/>
        </w:rPr>
      </w:pPr>
    </w:p>
    <w:p w:rsidR="003320E3" w:rsidRDefault="003320E3" w:rsidP="003320E3">
      <w:pPr>
        <w:spacing w:after="120"/>
        <w:rPr>
          <w:rFonts w:cs="Arial"/>
          <w:b/>
          <w:sz w:val="24"/>
          <w:szCs w:val="24"/>
        </w:rPr>
      </w:pPr>
    </w:p>
    <w:p w:rsidR="003320E3" w:rsidRDefault="003320E3" w:rsidP="003320E3">
      <w:pPr>
        <w:spacing w:after="120"/>
        <w:rPr>
          <w:rFonts w:cs="Arial"/>
          <w:b/>
          <w:sz w:val="24"/>
          <w:szCs w:val="24"/>
        </w:rPr>
      </w:pPr>
    </w:p>
    <w:p w:rsidR="003320E3" w:rsidRDefault="003320E3" w:rsidP="003320E3">
      <w:pPr>
        <w:spacing w:after="120"/>
        <w:rPr>
          <w:rFonts w:cs="Arial"/>
          <w:b/>
          <w:sz w:val="24"/>
          <w:szCs w:val="24"/>
        </w:rPr>
      </w:pPr>
    </w:p>
    <w:p w:rsidR="00FE7393" w:rsidRDefault="00DC4C0A" w:rsidP="003320E3">
      <w:pPr>
        <w:spacing w:after="120"/>
        <w:rPr>
          <w:rFonts w:cs="Arial"/>
          <w:b/>
          <w:sz w:val="24"/>
          <w:szCs w:val="24"/>
        </w:rPr>
      </w:pPr>
      <w:r>
        <w:rPr>
          <w:rFonts w:cs="Arial"/>
          <w:b/>
          <w:sz w:val="24"/>
          <w:szCs w:val="24"/>
        </w:rPr>
        <w:lastRenderedPageBreak/>
        <w:t>Section 6.2</w:t>
      </w:r>
      <w:r>
        <w:rPr>
          <w:rFonts w:cs="Arial"/>
          <w:b/>
          <w:sz w:val="24"/>
          <w:szCs w:val="24"/>
        </w:rPr>
        <w:tab/>
      </w:r>
      <w:r w:rsidR="002D5196">
        <w:rPr>
          <w:rFonts w:cs="Arial"/>
          <w:b/>
          <w:sz w:val="24"/>
          <w:szCs w:val="24"/>
        </w:rPr>
        <w:t>Establishment of Tables</w:t>
      </w:r>
    </w:p>
    <w:p w:rsidR="003320E3" w:rsidRDefault="003320E3" w:rsidP="003320E3">
      <w:pPr>
        <w:spacing w:after="120"/>
        <w:rPr>
          <w:rFonts w:cs="Arial"/>
          <w:sz w:val="24"/>
          <w:szCs w:val="24"/>
        </w:rPr>
      </w:pPr>
      <w:r>
        <w:rPr>
          <w:rFonts w:cs="Arial"/>
          <w:sz w:val="24"/>
          <w:szCs w:val="24"/>
        </w:rPr>
        <w:t xml:space="preserve">The uses permitted in the base zoning districts established by Article 4, and the dimensional standards of each district are set forth herein.  These requirements are presented through the use of tables, in Section 6.3.  </w:t>
      </w:r>
    </w:p>
    <w:p w:rsidR="001D29AB" w:rsidRPr="005121FA" w:rsidRDefault="003320E3" w:rsidP="003320E3">
      <w:pPr>
        <w:spacing w:after="120"/>
        <w:rPr>
          <w:rFonts w:cs="Arial"/>
          <w:sz w:val="24"/>
          <w:szCs w:val="24"/>
        </w:rPr>
      </w:pPr>
      <w:r>
        <w:rPr>
          <w:rFonts w:cs="Arial"/>
          <w:sz w:val="24"/>
          <w:szCs w:val="24"/>
        </w:rPr>
        <w:t xml:space="preserve">Table 6.1 sets forth district uses. Table 6.2 sets forth lot area, yard, setbacks, height, density, floor area and impervious surface dimensional standards for all districts.  </w:t>
      </w:r>
    </w:p>
    <w:p w:rsidR="003B0AAF" w:rsidRDefault="004370E9" w:rsidP="003B0AAF">
      <w:pPr>
        <w:keepNext/>
        <w:keepLines/>
        <w:rPr>
          <w:rFonts w:cs="Arial"/>
          <w:b/>
          <w:sz w:val="24"/>
          <w:szCs w:val="24"/>
        </w:rPr>
      </w:pPr>
      <w:r w:rsidRPr="00F15EF7">
        <w:rPr>
          <w:rFonts w:cs="Arial"/>
          <w:b/>
          <w:sz w:val="24"/>
          <w:szCs w:val="24"/>
        </w:rPr>
        <w:t>Section</w:t>
      </w:r>
      <w:r w:rsidR="002D5196">
        <w:rPr>
          <w:rFonts w:cs="Arial"/>
          <w:b/>
          <w:sz w:val="24"/>
          <w:szCs w:val="24"/>
        </w:rPr>
        <w:t xml:space="preserve"> 6</w:t>
      </w:r>
      <w:r w:rsidR="00DC4C0A">
        <w:rPr>
          <w:rFonts w:cs="Arial"/>
          <w:b/>
          <w:sz w:val="24"/>
          <w:szCs w:val="24"/>
        </w:rPr>
        <w:t>.3</w:t>
      </w:r>
      <w:r w:rsidR="00FE7393" w:rsidRPr="00F15EF7">
        <w:rPr>
          <w:rFonts w:cs="Arial"/>
          <w:b/>
          <w:sz w:val="24"/>
          <w:szCs w:val="24"/>
        </w:rPr>
        <w:tab/>
      </w:r>
      <w:r w:rsidR="002D5196">
        <w:rPr>
          <w:rFonts w:cs="Arial"/>
          <w:b/>
          <w:sz w:val="24"/>
          <w:szCs w:val="24"/>
        </w:rPr>
        <w:t>Use of Tables</w:t>
      </w:r>
      <w:r w:rsidR="00086349" w:rsidRPr="00F15EF7">
        <w:rPr>
          <w:rFonts w:cs="Arial"/>
          <w:b/>
          <w:sz w:val="24"/>
          <w:szCs w:val="24"/>
        </w:rPr>
        <w:t xml:space="preserve"> </w:t>
      </w:r>
      <w:bookmarkStart w:id="0" w:name="_Toc26842074"/>
      <w:bookmarkStart w:id="1" w:name="_Toc113775461"/>
    </w:p>
    <w:p w:rsidR="00F27574" w:rsidRPr="00F27574" w:rsidRDefault="00F27574" w:rsidP="003B0AAF">
      <w:pPr>
        <w:keepNext/>
        <w:keepLines/>
        <w:rPr>
          <w:rFonts w:cs="Arial"/>
          <w:sz w:val="24"/>
          <w:szCs w:val="24"/>
        </w:rPr>
      </w:pPr>
      <w:r w:rsidRPr="00F27574">
        <w:rPr>
          <w:rFonts w:cs="Arial"/>
          <w:sz w:val="24"/>
          <w:szCs w:val="24"/>
        </w:rPr>
        <w:t>Table 6-1, Use Matrix</w:t>
      </w:r>
    </w:p>
    <w:p w:rsidR="00F27574" w:rsidRPr="000C4710" w:rsidRDefault="00F27574" w:rsidP="003B0AAF">
      <w:pPr>
        <w:keepNext/>
        <w:keepLines/>
        <w:rPr>
          <w:rFonts w:ascii="Arial" w:hAnsi="Arial" w:cs="Arial"/>
          <w:b/>
          <w:caps/>
          <w:sz w:val="24"/>
        </w:rPr>
      </w:pPr>
    </w:p>
    <w:tbl>
      <w:tblPr>
        <w:tblW w:w="6068" w:type="pct"/>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82"/>
        <w:gridCol w:w="3718"/>
        <w:gridCol w:w="577"/>
        <w:gridCol w:w="499"/>
        <w:gridCol w:w="651"/>
        <w:gridCol w:w="531"/>
        <w:gridCol w:w="21"/>
        <w:gridCol w:w="450"/>
        <w:gridCol w:w="642"/>
        <w:gridCol w:w="625"/>
        <w:gridCol w:w="456"/>
        <w:gridCol w:w="80"/>
        <w:gridCol w:w="444"/>
        <w:gridCol w:w="11"/>
        <w:gridCol w:w="32"/>
        <w:gridCol w:w="598"/>
        <w:gridCol w:w="1530"/>
      </w:tblGrid>
      <w:tr w:rsidR="003F0FDA" w:rsidRPr="000C4710" w:rsidTr="00B01672">
        <w:trPr>
          <w:trHeight w:val="245"/>
          <w:tblHeader/>
        </w:trPr>
        <w:tc>
          <w:tcPr>
            <w:tcW w:w="11347" w:type="dxa"/>
            <w:gridSpan w:val="17"/>
            <w:vAlign w:val="bottom"/>
          </w:tcPr>
          <w:p w:rsidR="003F0FDA" w:rsidRPr="003B0AAF" w:rsidRDefault="005B3111" w:rsidP="00457DEE">
            <w:pPr>
              <w:keepNext/>
              <w:keepLines/>
              <w:jc w:val="both"/>
              <w:rPr>
                <w:rFonts w:cs="Arial"/>
                <w:b/>
                <w:bCs/>
                <w:iCs/>
                <w:sz w:val="20"/>
                <w:szCs w:val="20"/>
              </w:rPr>
            </w:pPr>
            <w:r>
              <w:rPr>
                <w:rFonts w:cs="Arial"/>
                <w:b/>
                <w:bCs/>
                <w:iCs/>
                <w:sz w:val="20"/>
                <w:szCs w:val="20"/>
              </w:rPr>
              <w:t xml:space="preserve">Table 6-1, Use Matrix, </w:t>
            </w:r>
            <w:r w:rsidR="003F0FDA" w:rsidRPr="003B0AAF">
              <w:rPr>
                <w:rFonts w:cs="Arial"/>
                <w:b/>
                <w:bCs/>
                <w:iCs/>
                <w:sz w:val="20"/>
                <w:szCs w:val="20"/>
              </w:rPr>
              <w:t xml:space="preserve">Key: "P" means permitted as of right, as a primary or an accessory use, "S" means permitted only as a Special Exception, “C" means permitted as a Conditional Use, "A" means permitted only as an accessory use, "_" means prohibited.  "A/C" means that the accessory use requires a Conditional Use Permit. Refer to </w:t>
            </w:r>
            <w:r w:rsidR="003F0FDA">
              <w:rPr>
                <w:rFonts w:cs="Arial"/>
                <w:b/>
                <w:bCs/>
                <w:iCs/>
                <w:sz w:val="20"/>
                <w:szCs w:val="20"/>
              </w:rPr>
              <w:t>Article 12</w:t>
            </w:r>
            <w:r w:rsidR="003F0FDA" w:rsidRPr="003B0AAF">
              <w:rPr>
                <w:rFonts w:cs="Arial"/>
                <w:b/>
                <w:bCs/>
                <w:iCs/>
                <w:sz w:val="20"/>
                <w:szCs w:val="20"/>
              </w:rPr>
              <w:t xml:space="preserve"> or the sources re</w:t>
            </w:r>
            <w:r w:rsidR="003F0FDA">
              <w:rPr>
                <w:rFonts w:cs="Arial"/>
                <w:b/>
                <w:bCs/>
                <w:iCs/>
                <w:sz w:val="20"/>
                <w:szCs w:val="20"/>
              </w:rPr>
              <w:t>ferred to under "Land Use</w:t>
            </w:r>
            <w:r w:rsidR="003F0FDA" w:rsidRPr="003B0AAF">
              <w:rPr>
                <w:rFonts w:cs="Arial"/>
                <w:b/>
                <w:bCs/>
                <w:iCs/>
                <w:sz w:val="20"/>
                <w:szCs w:val="20"/>
              </w:rPr>
              <w:t>" for specific definitions of uses.</w:t>
            </w:r>
          </w:p>
        </w:tc>
      </w:tr>
      <w:tr w:rsidR="00E83BC7" w:rsidRPr="000C4710" w:rsidTr="00B01672">
        <w:trPr>
          <w:trHeight w:val="245"/>
          <w:tblHeader/>
        </w:trPr>
        <w:tc>
          <w:tcPr>
            <w:tcW w:w="4200" w:type="dxa"/>
            <w:gridSpan w:val="2"/>
          </w:tcPr>
          <w:p w:rsidR="003F0FDA" w:rsidRPr="000C4710" w:rsidRDefault="003F0FDA" w:rsidP="003F0FDA">
            <w:pPr>
              <w:keepNext/>
              <w:keepLines/>
              <w:rPr>
                <w:rFonts w:ascii="Arial" w:hAnsi="Arial" w:cs="Arial"/>
                <w:b/>
                <w:bCs/>
                <w:iCs/>
                <w:szCs w:val="20"/>
              </w:rPr>
            </w:pPr>
          </w:p>
        </w:tc>
        <w:tc>
          <w:tcPr>
            <w:tcW w:w="1727" w:type="dxa"/>
            <w:gridSpan w:val="3"/>
            <w:vAlign w:val="bottom"/>
          </w:tcPr>
          <w:p w:rsidR="003F0FDA" w:rsidRPr="003B0AAF" w:rsidRDefault="00C92920" w:rsidP="00C92920">
            <w:pPr>
              <w:keepNext/>
              <w:keepLines/>
              <w:spacing w:after="360"/>
              <w:rPr>
                <w:rFonts w:cs="Arial"/>
                <w:b/>
                <w:bCs/>
                <w:iCs/>
              </w:rPr>
            </w:pPr>
            <w:r>
              <w:rPr>
                <w:rFonts w:cs="Arial"/>
                <w:b/>
                <w:bCs/>
                <w:iCs/>
              </w:rPr>
              <w:t>Land Use Coding</w:t>
            </w:r>
          </w:p>
        </w:tc>
        <w:tc>
          <w:tcPr>
            <w:tcW w:w="3890" w:type="dxa"/>
            <w:gridSpan w:val="11"/>
            <w:vAlign w:val="center"/>
          </w:tcPr>
          <w:p w:rsidR="003F0FDA" w:rsidRPr="003B0AAF" w:rsidRDefault="003F0FDA" w:rsidP="00C92920">
            <w:pPr>
              <w:pStyle w:val="xl31"/>
              <w:keepNext/>
              <w:keepLines/>
              <w:spacing w:before="120" w:beforeAutospacing="0" w:after="0" w:afterAutospacing="0"/>
              <w:jc w:val="center"/>
              <w:rPr>
                <w:rFonts w:asciiTheme="minorHAnsi" w:hAnsiTheme="minorHAnsi"/>
                <w:b/>
                <w:bCs/>
                <w:iCs/>
                <w:sz w:val="22"/>
                <w:szCs w:val="22"/>
              </w:rPr>
            </w:pPr>
            <w:r w:rsidRPr="003B0AAF">
              <w:rPr>
                <w:rFonts w:asciiTheme="minorHAnsi" w:hAnsiTheme="minorHAnsi"/>
                <w:b/>
                <w:bCs/>
                <w:iCs/>
                <w:sz w:val="22"/>
                <w:szCs w:val="22"/>
              </w:rPr>
              <w:t>Zoning Districts</w:t>
            </w:r>
          </w:p>
        </w:tc>
        <w:tc>
          <w:tcPr>
            <w:tcW w:w="1530" w:type="dxa"/>
          </w:tcPr>
          <w:p w:rsidR="003F0FDA" w:rsidRPr="003B0AAF" w:rsidRDefault="00C92920" w:rsidP="003F0FDA">
            <w:pPr>
              <w:pStyle w:val="xl31"/>
              <w:keepNext/>
              <w:keepLines/>
              <w:spacing w:before="120" w:beforeAutospacing="0" w:after="0" w:afterAutospacing="0"/>
              <w:jc w:val="center"/>
              <w:rPr>
                <w:rFonts w:asciiTheme="minorHAnsi" w:hAnsiTheme="minorHAnsi"/>
                <w:b/>
                <w:bCs/>
                <w:iCs/>
                <w:sz w:val="22"/>
                <w:szCs w:val="22"/>
              </w:rPr>
            </w:pPr>
            <w:r>
              <w:rPr>
                <w:rFonts w:asciiTheme="minorHAnsi" w:hAnsiTheme="minorHAnsi"/>
                <w:b/>
                <w:bCs/>
                <w:iCs/>
                <w:sz w:val="22"/>
                <w:szCs w:val="22"/>
              </w:rPr>
              <w:t>Required Off-Street Parking Space(s)</w:t>
            </w:r>
          </w:p>
        </w:tc>
      </w:tr>
      <w:tr w:rsidR="00E83BC7" w:rsidRPr="000C4710" w:rsidTr="00B01672">
        <w:trPr>
          <w:trHeight w:val="542"/>
          <w:tblHeader/>
        </w:trPr>
        <w:tc>
          <w:tcPr>
            <w:tcW w:w="4200" w:type="dxa"/>
            <w:gridSpan w:val="2"/>
          </w:tcPr>
          <w:p w:rsidR="003F0FDA" w:rsidRPr="003B0AAF" w:rsidRDefault="003F0FDA" w:rsidP="00C92920">
            <w:pPr>
              <w:pStyle w:val="xl31"/>
              <w:keepNext/>
              <w:keepLines/>
              <w:spacing w:before="120" w:beforeAutospacing="0" w:after="0" w:afterAutospacing="0"/>
              <w:jc w:val="center"/>
              <w:rPr>
                <w:rFonts w:asciiTheme="minorHAnsi" w:hAnsiTheme="minorHAnsi"/>
                <w:b/>
                <w:bCs/>
                <w:iCs/>
                <w:sz w:val="22"/>
                <w:szCs w:val="22"/>
              </w:rPr>
            </w:pPr>
            <w:r w:rsidRPr="003B0AAF">
              <w:rPr>
                <w:rFonts w:asciiTheme="minorHAnsi" w:hAnsiTheme="minorHAnsi"/>
                <w:b/>
                <w:bCs/>
                <w:iCs/>
                <w:sz w:val="22"/>
                <w:szCs w:val="22"/>
              </w:rPr>
              <w:t>A</w:t>
            </w:r>
          </w:p>
        </w:tc>
        <w:tc>
          <w:tcPr>
            <w:tcW w:w="577" w:type="dxa"/>
            <w:shd w:val="clear" w:color="auto" w:fill="auto"/>
            <w:tcMar>
              <w:top w:w="15" w:type="dxa"/>
              <w:left w:w="15" w:type="dxa"/>
              <w:bottom w:w="0" w:type="dxa"/>
              <w:right w:w="15" w:type="dxa"/>
            </w:tcMar>
            <w:vAlign w:val="center"/>
          </w:tcPr>
          <w:p w:rsidR="003F0FDA" w:rsidRPr="003B0AAF" w:rsidRDefault="003F0FDA" w:rsidP="00C92920">
            <w:pPr>
              <w:keepNext/>
              <w:keepLines/>
              <w:spacing w:before="120"/>
              <w:jc w:val="center"/>
              <w:rPr>
                <w:rFonts w:cs="Arial"/>
                <w:b/>
                <w:bCs/>
                <w:iCs/>
              </w:rPr>
            </w:pPr>
            <w:r w:rsidRPr="003B0AAF">
              <w:rPr>
                <w:rFonts w:cs="Arial"/>
                <w:b/>
                <w:bCs/>
                <w:iCs/>
              </w:rPr>
              <w:t>B</w:t>
            </w:r>
          </w:p>
        </w:tc>
        <w:tc>
          <w:tcPr>
            <w:tcW w:w="499" w:type="dxa"/>
            <w:shd w:val="clear" w:color="auto" w:fill="auto"/>
            <w:tcMar>
              <w:top w:w="15" w:type="dxa"/>
              <w:left w:w="15" w:type="dxa"/>
              <w:bottom w:w="0" w:type="dxa"/>
              <w:right w:w="15" w:type="dxa"/>
            </w:tcMar>
            <w:vAlign w:val="center"/>
          </w:tcPr>
          <w:p w:rsidR="003F0FDA" w:rsidRPr="003B0AAF" w:rsidRDefault="003F0FDA" w:rsidP="00C92920">
            <w:pPr>
              <w:keepNext/>
              <w:keepLines/>
              <w:spacing w:before="120"/>
              <w:jc w:val="center"/>
              <w:rPr>
                <w:rFonts w:cs="Arial"/>
                <w:b/>
                <w:bCs/>
                <w:iCs/>
              </w:rPr>
            </w:pPr>
            <w:r w:rsidRPr="003B0AAF">
              <w:rPr>
                <w:rFonts w:cs="Arial"/>
                <w:b/>
                <w:bCs/>
                <w:iCs/>
              </w:rPr>
              <w:t>C</w:t>
            </w:r>
          </w:p>
        </w:tc>
        <w:tc>
          <w:tcPr>
            <w:tcW w:w="651" w:type="dxa"/>
            <w:shd w:val="clear" w:color="auto" w:fill="auto"/>
            <w:tcMar>
              <w:top w:w="15" w:type="dxa"/>
              <w:left w:w="15" w:type="dxa"/>
              <w:bottom w:w="0" w:type="dxa"/>
              <w:right w:w="15" w:type="dxa"/>
            </w:tcMar>
            <w:vAlign w:val="center"/>
          </w:tcPr>
          <w:p w:rsidR="003F0FDA" w:rsidRPr="003B0AAF" w:rsidRDefault="003F0FDA" w:rsidP="00C92920">
            <w:pPr>
              <w:keepNext/>
              <w:keepLines/>
              <w:spacing w:before="120"/>
              <w:jc w:val="center"/>
              <w:rPr>
                <w:rFonts w:cs="Arial"/>
                <w:b/>
                <w:bCs/>
                <w:iCs/>
              </w:rPr>
            </w:pPr>
            <w:r w:rsidRPr="003B0AAF">
              <w:rPr>
                <w:rFonts w:cs="Arial"/>
                <w:b/>
                <w:bCs/>
                <w:iCs/>
              </w:rPr>
              <w:t>D</w:t>
            </w:r>
          </w:p>
        </w:tc>
        <w:tc>
          <w:tcPr>
            <w:tcW w:w="531" w:type="dxa"/>
            <w:shd w:val="clear" w:color="auto" w:fill="auto"/>
            <w:tcMar>
              <w:top w:w="15" w:type="dxa"/>
              <w:left w:w="15" w:type="dxa"/>
              <w:bottom w:w="0" w:type="dxa"/>
              <w:right w:w="15" w:type="dxa"/>
            </w:tcMar>
            <w:vAlign w:val="center"/>
          </w:tcPr>
          <w:p w:rsidR="003F0FDA" w:rsidRPr="003B0AAF" w:rsidRDefault="003F0FDA" w:rsidP="00C92920">
            <w:pPr>
              <w:keepNext/>
              <w:keepLines/>
              <w:spacing w:before="120"/>
              <w:jc w:val="center"/>
              <w:rPr>
                <w:rFonts w:cs="Arial"/>
                <w:b/>
                <w:bCs/>
                <w:iCs/>
              </w:rPr>
            </w:pPr>
            <w:r>
              <w:rPr>
                <w:rFonts w:cs="Arial"/>
                <w:b/>
                <w:bCs/>
                <w:iCs/>
              </w:rPr>
              <w:t>E</w:t>
            </w:r>
          </w:p>
        </w:tc>
        <w:tc>
          <w:tcPr>
            <w:tcW w:w="471" w:type="dxa"/>
            <w:gridSpan w:val="2"/>
            <w:shd w:val="clear" w:color="auto" w:fill="auto"/>
            <w:tcMar>
              <w:top w:w="15" w:type="dxa"/>
              <w:left w:w="15" w:type="dxa"/>
              <w:bottom w:w="0" w:type="dxa"/>
              <w:right w:w="15" w:type="dxa"/>
            </w:tcMar>
            <w:vAlign w:val="center"/>
          </w:tcPr>
          <w:p w:rsidR="003F0FDA" w:rsidRPr="003B0AAF" w:rsidRDefault="003F0FDA" w:rsidP="00C92920">
            <w:pPr>
              <w:keepNext/>
              <w:keepLines/>
              <w:spacing w:before="120"/>
              <w:jc w:val="center"/>
              <w:rPr>
                <w:rFonts w:cs="Arial"/>
                <w:b/>
                <w:bCs/>
                <w:iCs/>
              </w:rPr>
            </w:pPr>
            <w:r>
              <w:rPr>
                <w:rFonts w:cs="Arial"/>
                <w:b/>
                <w:bCs/>
                <w:iCs/>
              </w:rPr>
              <w:t>F</w:t>
            </w:r>
          </w:p>
        </w:tc>
        <w:tc>
          <w:tcPr>
            <w:tcW w:w="642" w:type="dxa"/>
            <w:shd w:val="clear" w:color="auto" w:fill="auto"/>
            <w:tcMar>
              <w:top w:w="15" w:type="dxa"/>
              <w:left w:w="15" w:type="dxa"/>
              <w:bottom w:w="0" w:type="dxa"/>
              <w:right w:w="15" w:type="dxa"/>
            </w:tcMar>
            <w:vAlign w:val="center"/>
          </w:tcPr>
          <w:p w:rsidR="003F0FDA" w:rsidRPr="003B0AAF" w:rsidRDefault="003F0FDA" w:rsidP="00C92920">
            <w:pPr>
              <w:keepNext/>
              <w:keepLines/>
              <w:spacing w:before="120"/>
              <w:jc w:val="center"/>
              <w:rPr>
                <w:rFonts w:cs="Arial"/>
                <w:b/>
                <w:bCs/>
                <w:iCs/>
              </w:rPr>
            </w:pPr>
            <w:r>
              <w:rPr>
                <w:rFonts w:cs="Arial"/>
                <w:b/>
                <w:bCs/>
                <w:iCs/>
              </w:rPr>
              <w:t>G</w:t>
            </w:r>
          </w:p>
        </w:tc>
        <w:tc>
          <w:tcPr>
            <w:tcW w:w="625" w:type="dxa"/>
            <w:shd w:val="clear" w:color="auto" w:fill="auto"/>
            <w:tcMar>
              <w:top w:w="15" w:type="dxa"/>
              <w:left w:w="15" w:type="dxa"/>
              <w:bottom w:w="0" w:type="dxa"/>
              <w:right w:w="15" w:type="dxa"/>
            </w:tcMar>
            <w:vAlign w:val="center"/>
          </w:tcPr>
          <w:p w:rsidR="003F0FDA" w:rsidRPr="003B0AAF" w:rsidRDefault="003F0FDA" w:rsidP="00C92920">
            <w:pPr>
              <w:keepNext/>
              <w:keepLines/>
              <w:spacing w:before="120"/>
              <w:jc w:val="center"/>
              <w:rPr>
                <w:rFonts w:cs="Arial"/>
                <w:b/>
                <w:bCs/>
                <w:iCs/>
              </w:rPr>
            </w:pPr>
            <w:r>
              <w:rPr>
                <w:rFonts w:cs="Arial"/>
                <w:b/>
                <w:bCs/>
                <w:iCs/>
              </w:rPr>
              <w:t>H</w:t>
            </w:r>
          </w:p>
        </w:tc>
        <w:tc>
          <w:tcPr>
            <w:tcW w:w="456" w:type="dxa"/>
            <w:shd w:val="clear" w:color="auto" w:fill="auto"/>
            <w:tcMar>
              <w:top w:w="15" w:type="dxa"/>
              <w:left w:w="15" w:type="dxa"/>
              <w:bottom w:w="0" w:type="dxa"/>
              <w:right w:w="15" w:type="dxa"/>
            </w:tcMar>
            <w:vAlign w:val="center"/>
          </w:tcPr>
          <w:p w:rsidR="003F0FDA" w:rsidRPr="003B0AAF" w:rsidRDefault="003F0FDA" w:rsidP="00C92920">
            <w:pPr>
              <w:keepNext/>
              <w:keepLines/>
              <w:spacing w:before="120"/>
              <w:jc w:val="center"/>
              <w:rPr>
                <w:rFonts w:cs="Arial"/>
                <w:b/>
                <w:bCs/>
                <w:iCs/>
              </w:rPr>
            </w:pPr>
            <w:r>
              <w:rPr>
                <w:rFonts w:cs="Arial"/>
                <w:b/>
                <w:bCs/>
                <w:iCs/>
              </w:rPr>
              <w:t>I</w:t>
            </w:r>
          </w:p>
        </w:tc>
        <w:tc>
          <w:tcPr>
            <w:tcW w:w="567" w:type="dxa"/>
            <w:gridSpan w:val="4"/>
            <w:shd w:val="clear" w:color="auto" w:fill="auto"/>
            <w:tcMar>
              <w:top w:w="15" w:type="dxa"/>
              <w:left w:w="15" w:type="dxa"/>
              <w:bottom w:w="0" w:type="dxa"/>
              <w:right w:w="15" w:type="dxa"/>
            </w:tcMar>
            <w:vAlign w:val="center"/>
          </w:tcPr>
          <w:p w:rsidR="003F0FDA" w:rsidRPr="003B0AAF" w:rsidRDefault="003F0FDA" w:rsidP="00C92920">
            <w:pPr>
              <w:keepNext/>
              <w:keepLines/>
              <w:spacing w:before="120"/>
              <w:jc w:val="center"/>
              <w:rPr>
                <w:rFonts w:cs="Arial"/>
                <w:b/>
                <w:bCs/>
                <w:iCs/>
              </w:rPr>
            </w:pPr>
            <w:r>
              <w:rPr>
                <w:rFonts w:cs="Arial"/>
                <w:b/>
                <w:bCs/>
                <w:iCs/>
              </w:rPr>
              <w:t>J</w:t>
            </w:r>
          </w:p>
        </w:tc>
        <w:tc>
          <w:tcPr>
            <w:tcW w:w="598" w:type="dxa"/>
            <w:shd w:val="clear" w:color="auto" w:fill="auto"/>
            <w:tcMar>
              <w:top w:w="15" w:type="dxa"/>
              <w:left w:w="15" w:type="dxa"/>
              <w:bottom w:w="0" w:type="dxa"/>
              <w:right w:w="15" w:type="dxa"/>
            </w:tcMar>
            <w:vAlign w:val="center"/>
          </w:tcPr>
          <w:p w:rsidR="003F0FDA" w:rsidRPr="003B0AAF" w:rsidRDefault="003F0FDA" w:rsidP="00C92920">
            <w:pPr>
              <w:keepNext/>
              <w:keepLines/>
              <w:spacing w:before="120"/>
              <w:jc w:val="center"/>
              <w:rPr>
                <w:rFonts w:cs="Arial"/>
                <w:b/>
                <w:bCs/>
                <w:iCs/>
              </w:rPr>
            </w:pPr>
            <w:r>
              <w:rPr>
                <w:rFonts w:cs="Arial"/>
                <w:b/>
                <w:bCs/>
                <w:iCs/>
              </w:rPr>
              <w:t>K</w:t>
            </w:r>
          </w:p>
        </w:tc>
        <w:tc>
          <w:tcPr>
            <w:tcW w:w="1530" w:type="dxa"/>
          </w:tcPr>
          <w:p w:rsidR="003F0FDA" w:rsidRDefault="00C92920" w:rsidP="00C92920">
            <w:pPr>
              <w:keepNext/>
              <w:keepLines/>
              <w:spacing w:before="120" w:after="0"/>
              <w:jc w:val="center"/>
              <w:rPr>
                <w:rFonts w:cs="Arial"/>
                <w:b/>
                <w:bCs/>
                <w:iCs/>
              </w:rPr>
            </w:pPr>
            <w:r>
              <w:rPr>
                <w:rFonts w:cs="Arial"/>
                <w:b/>
                <w:bCs/>
                <w:iCs/>
              </w:rPr>
              <w:t>L</w:t>
            </w:r>
          </w:p>
        </w:tc>
      </w:tr>
      <w:tr w:rsidR="00E83BC7" w:rsidRPr="000C4710" w:rsidTr="00B01672">
        <w:trPr>
          <w:trHeight w:val="3827"/>
          <w:tblHeader/>
        </w:trPr>
        <w:tc>
          <w:tcPr>
            <w:tcW w:w="4200" w:type="dxa"/>
            <w:gridSpan w:val="2"/>
            <w:vAlign w:val="center"/>
          </w:tcPr>
          <w:p w:rsidR="003F0FDA" w:rsidRPr="00840C94" w:rsidRDefault="003F0FDA" w:rsidP="003F0FDA">
            <w:pPr>
              <w:pStyle w:val="xl31"/>
              <w:keepNext/>
              <w:keepLines/>
              <w:spacing w:before="0" w:beforeAutospacing="0" w:after="0" w:afterAutospacing="0"/>
              <w:jc w:val="center"/>
              <w:rPr>
                <w:rFonts w:asciiTheme="minorHAnsi" w:hAnsiTheme="minorHAnsi"/>
                <w:b/>
                <w:bCs/>
                <w:iCs/>
                <w:sz w:val="22"/>
                <w:szCs w:val="22"/>
              </w:rPr>
            </w:pPr>
            <w:r w:rsidRPr="00840C94">
              <w:rPr>
                <w:rFonts w:asciiTheme="minorHAnsi" w:hAnsiTheme="minorHAnsi"/>
                <w:b/>
                <w:bCs/>
                <w:iCs/>
                <w:sz w:val="22"/>
                <w:szCs w:val="22"/>
              </w:rPr>
              <w:t>Use</w:t>
            </w:r>
          </w:p>
        </w:tc>
        <w:tc>
          <w:tcPr>
            <w:tcW w:w="577" w:type="dxa"/>
            <w:shd w:val="clear" w:color="auto" w:fill="auto"/>
            <w:tcMar>
              <w:top w:w="15" w:type="dxa"/>
              <w:left w:w="15" w:type="dxa"/>
              <w:bottom w:w="0" w:type="dxa"/>
              <w:right w:w="15" w:type="dxa"/>
            </w:tcMar>
            <w:textDirection w:val="btLr"/>
            <w:vAlign w:val="center"/>
          </w:tcPr>
          <w:p w:rsidR="003F0FDA" w:rsidRPr="00840C94" w:rsidRDefault="003F0FDA" w:rsidP="003F0FDA">
            <w:pPr>
              <w:keepNext/>
              <w:keepLines/>
              <w:rPr>
                <w:rFonts w:cs="Arial"/>
                <w:b/>
                <w:bCs/>
                <w:iCs/>
                <w:sz w:val="20"/>
                <w:szCs w:val="20"/>
              </w:rPr>
            </w:pPr>
            <w:r w:rsidRPr="00840C94">
              <w:rPr>
                <w:rFonts w:cs="Arial"/>
                <w:b/>
                <w:bCs/>
                <w:iCs/>
                <w:sz w:val="20"/>
                <w:szCs w:val="20"/>
              </w:rPr>
              <w:t xml:space="preserve"> LBCS Function</w:t>
            </w:r>
          </w:p>
        </w:tc>
        <w:tc>
          <w:tcPr>
            <w:tcW w:w="499" w:type="dxa"/>
            <w:shd w:val="clear" w:color="auto" w:fill="auto"/>
            <w:tcMar>
              <w:top w:w="15" w:type="dxa"/>
              <w:left w:w="15" w:type="dxa"/>
              <w:bottom w:w="0" w:type="dxa"/>
              <w:right w:w="15" w:type="dxa"/>
            </w:tcMar>
            <w:textDirection w:val="btLr"/>
            <w:vAlign w:val="center"/>
          </w:tcPr>
          <w:p w:rsidR="003F0FDA" w:rsidRPr="00840C94" w:rsidRDefault="003F0FDA" w:rsidP="003F0FDA">
            <w:pPr>
              <w:keepNext/>
              <w:keepLines/>
              <w:rPr>
                <w:rFonts w:cs="Arial"/>
                <w:b/>
                <w:bCs/>
                <w:iCs/>
                <w:sz w:val="20"/>
                <w:szCs w:val="20"/>
              </w:rPr>
            </w:pPr>
            <w:r w:rsidRPr="00840C94">
              <w:rPr>
                <w:rFonts w:cs="Arial"/>
                <w:b/>
                <w:bCs/>
                <w:iCs/>
                <w:sz w:val="20"/>
                <w:szCs w:val="20"/>
              </w:rPr>
              <w:t xml:space="preserve"> LBCS Structure</w:t>
            </w:r>
          </w:p>
        </w:tc>
        <w:tc>
          <w:tcPr>
            <w:tcW w:w="651" w:type="dxa"/>
            <w:shd w:val="clear" w:color="auto" w:fill="auto"/>
            <w:tcMar>
              <w:top w:w="15" w:type="dxa"/>
              <w:left w:w="15" w:type="dxa"/>
              <w:bottom w:w="0" w:type="dxa"/>
              <w:right w:w="15" w:type="dxa"/>
            </w:tcMar>
            <w:textDirection w:val="btLr"/>
            <w:vAlign w:val="center"/>
          </w:tcPr>
          <w:p w:rsidR="003F0FDA" w:rsidRPr="00840C94" w:rsidRDefault="003F0FDA" w:rsidP="003F0FDA">
            <w:pPr>
              <w:keepNext/>
              <w:keepLines/>
              <w:rPr>
                <w:rFonts w:cs="Arial"/>
                <w:b/>
                <w:bCs/>
                <w:iCs/>
                <w:sz w:val="20"/>
                <w:szCs w:val="20"/>
              </w:rPr>
            </w:pPr>
            <w:r w:rsidRPr="00840C94">
              <w:rPr>
                <w:rFonts w:cs="Arial"/>
                <w:b/>
                <w:bCs/>
                <w:iCs/>
                <w:sz w:val="20"/>
                <w:szCs w:val="20"/>
              </w:rPr>
              <w:t xml:space="preserve"> NAICS</w:t>
            </w:r>
          </w:p>
        </w:tc>
        <w:tc>
          <w:tcPr>
            <w:tcW w:w="531" w:type="dxa"/>
            <w:shd w:val="clear" w:color="auto" w:fill="auto"/>
            <w:tcMar>
              <w:top w:w="15" w:type="dxa"/>
              <w:left w:w="15" w:type="dxa"/>
              <w:bottom w:w="0" w:type="dxa"/>
              <w:right w:w="15" w:type="dxa"/>
            </w:tcMar>
            <w:textDirection w:val="btLr"/>
            <w:vAlign w:val="center"/>
          </w:tcPr>
          <w:p w:rsidR="003F0FDA" w:rsidRPr="00840C94" w:rsidRDefault="003F0FDA" w:rsidP="003F0FDA">
            <w:pPr>
              <w:keepNext/>
              <w:keepLines/>
              <w:rPr>
                <w:rFonts w:cs="Arial"/>
                <w:b/>
                <w:bCs/>
                <w:iCs/>
                <w:sz w:val="20"/>
                <w:szCs w:val="20"/>
              </w:rPr>
            </w:pPr>
            <w:r w:rsidRPr="00840C94">
              <w:rPr>
                <w:rFonts w:cs="Arial"/>
                <w:b/>
                <w:bCs/>
                <w:iCs/>
                <w:sz w:val="20"/>
                <w:szCs w:val="20"/>
              </w:rPr>
              <w:t>R-1,  Low-Density, Single-Family Residential</w:t>
            </w:r>
          </w:p>
        </w:tc>
        <w:tc>
          <w:tcPr>
            <w:tcW w:w="471" w:type="dxa"/>
            <w:gridSpan w:val="2"/>
            <w:shd w:val="clear" w:color="auto" w:fill="auto"/>
            <w:tcMar>
              <w:top w:w="15" w:type="dxa"/>
              <w:left w:w="15" w:type="dxa"/>
              <w:bottom w:w="0" w:type="dxa"/>
              <w:right w:w="15" w:type="dxa"/>
            </w:tcMar>
            <w:textDirection w:val="btLr"/>
            <w:vAlign w:val="center"/>
          </w:tcPr>
          <w:p w:rsidR="003F0FDA" w:rsidRPr="007B5B89" w:rsidRDefault="003F0FDA" w:rsidP="003F0FDA">
            <w:pPr>
              <w:keepNext/>
              <w:keepLines/>
              <w:rPr>
                <w:rFonts w:cs="Arial"/>
                <w:b/>
                <w:bCs/>
                <w:iCs/>
                <w:sz w:val="18"/>
                <w:szCs w:val="18"/>
              </w:rPr>
            </w:pPr>
            <w:r w:rsidRPr="007B5B89">
              <w:rPr>
                <w:rFonts w:cs="Arial"/>
                <w:b/>
                <w:bCs/>
                <w:iCs/>
                <w:sz w:val="18"/>
                <w:szCs w:val="18"/>
              </w:rPr>
              <w:t>R-2, Medium Density, Multi-Family Residential</w:t>
            </w:r>
          </w:p>
        </w:tc>
        <w:tc>
          <w:tcPr>
            <w:tcW w:w="642" w:type="dxa"/>
            <w:shd w:val="clear" w:color="auto" w:fill="auto"/>
            <w:tcMar>
              <w:top w:w="15" w:type="dxa"/>
              <w:left w:w="15" w:type="dxa"/>
              <w:bottom w:w="0" w:type="dxa"/>
              <w:right w:w="15" w:type="dxa"/>
            </w:tcMar>
            <w:textDirection w:val="btLr"/>
            <w:vAlign w:val="center"/>
          </w:tcPr>
          <w:p w:rsidR="003F0FDA" w:rsidRPr="007B5B89" w:rsidRDefault="003F0FDA" w:rsidP="003F0FDA">
            <w:pPr>
              <w:keepNext/>
              <w:keepLines/>
              <w:rPr>
                <w:rFonts w:cs="Arial"/>
                <w:b/>
                <w:bCs/>
                <w:iCs/>
                <w:sz w:val="20"/>
                <w:szCs w:val="20"/>
              </w:rPr>
            </w:pPr>
            <w:r w:rsidRPr="007B5B89">
              <w:rPr>
                <w:rFonts w:cs="Arial"/>
                <w:b/>
                <w:bCs/>
                <w:iCs/>
                <w:sz w:val="20"/>
                <w:szCs w:val="20"/>
              </w:rPr>
              <w:t>R-3, High-Density, MH Residential</w:t>
            </w:r>
          </w:p>
        </w:tc>
        <w:tc>
          <w:tcPr>
            <w:tcW w:w="625" w:type="dxa"/>
            <w:shd w:val="clear" w:color="auto" w:fill="auto"/>
            <w:tcMar>
              <w:top w:w="15" w:type="dxa"/>
              <w:left w:w="15" w:type="dxa"/>
              <w:bottom w:w="0" w:type="dxa"/>
              <w:right w:w="15" w:type="dxa"/>
            </w:tcMar>
            <w:textDirection w:val="btLr"/>
            <w:vAlign w:val="center"/>
          </w:tcPr>
          <w:p w:rsidR="003F0FDA" w:rsidRPr="007B5B89" w:rsidRDefault="003F0FDA" w:rsidP="003F0FDA">
            <w:pPr>
              <w:keepNext/>
              <w:keepLines/>
              <w:rPr>
                <w:rFonts w:cs="Arial"/>
                <w:b/>
                <w:bCs/>
                <w:iCs/>
                <w:sz w:val="20"/>
                <w:szCs w:val="20"/>
              </w:rPr>
            </w:pPr>
            <w:r>
              <w:rPr>
                <w:rFonts w:cs="Arial"/>
                <w:b/>
                <w:bCs/>
                <w:iCs/>
                <w:sz w:val="20"/>
                <w:szCs w:val="20"/>
              </w:rPr>
              <w:t xml:space="preserve">C-1, Central Commercial </w:t>
            </w:r>
          </w:p>
        </w:tc>
        <w:tc>
          <w:tcPr>
            <w:tcW w:w="456" w:type="dxa"/>
            <w:shd w:val="clear" w:color="auto" w:fill="auto"/>
            <w:tcMar>
              <w:top w:w="15" w:type="dxa"/>
              <w:left w:w="15" w:type="dxa"/>
              <w:bottom w:w="0" w:type="dxa"/>
              <w:right w:w="15" w:type="dxa"/>
            </w:tcMar>
            <w:textDirection w:val="btLr"/>
            <w:vAlign w:val="center"/>
          </w:tcPr>
          <w:p w:rsidR="003F0FDA" w:rsidRPr="007B5B89" w:rsidRDefault="003F0FDA" w:rsidP="003F0FDA">
            <w:pPr>
              <w:keepNext/>
              <w:keepLines/>
              <w:rPr>
                <w:rFonts w:cs="Arial"/>
                <w:b/>
                <w:bCs/>
                <w:iCs/>
                <w:sz w:val="20"/>
                <w:szCs w:val="20"/>
              </w:rPr>
            </w:pPr>
            <w:r w:rsidRPr="007B5B89">
              <w:rPr>
                <w:rFonts w:cs="Arial"/>
                <w:b/>
                <w:bCs/>
                <w:iCs/>
                <w:sz w:val="20"/>
                <w:szCs w:val="20"/>
              </w:rPr>
              <w:t>C-2, General Commercial</w:t>
            </w:r>
          </w:p>
        </w:tc>
        <w:tc>
          <w:tcPr>
            <w:tcW w:w="567" w:type="dxa"/>
            <w:gridSpan w:val="4"/>
            <w:shd w:val="clear" w:color="auto" w:fill="auto"/>
            <w:tcMar>
              <w:top w:w="15" w:type="dxa"/>
              <w:left w:w="15" w:type="dxa"/>
              <w:bottom w:w="0" w:type="dxa"/>
              <w:right w:w="15" w:type="dxa"/>
            </w:tcMar>
            <w:textDirection w:val="btLr"/>
            <w:vAlign w:val="center"/>
          </w:tcPr>
          <w:p w:rsidR="003F0FDA" w:rsidRPr="007B5B89" w:rsidRDefault="003F0FDA" w:rsidP="003F0FDA">
            <w:pPr>
              <w:keepNext/>
              <w:keepLines/>
              <w:rPr>
                <w:rFonts w:cs="Arial"/>
                <w:b/>
                <w:bCs/>
                <w:iCs/>
                <w:sz w:val="20"/>
                <w:szCs w:val="20"/>
              </w:rPr>
            </w:pPr>
            <w:r>
              <w:rPr>
                <w:rFonts w:cs="Arial"/>
                <w:b/>
                <w:bCs/>
                <w:iCs/>
                <w:sz w:val="20"/>
                <w:szCs w:val="20"/>
              </w:rPr>
              <w:t>C-3, Limited Commercial</w:t>
            </w:r>
          </w:p>
        </w:tc>
        <w:tc>
          <w:tcPr>
            <w:tcW w:w="598" w:type="dxa"/>
            <w:shd w:val="clear" w:color="auto" w:fill="auto"/>
            <w:tcMar>
              <w:top w:w="15" w:type="dxa"/>
              <w:left w:w="15" w:type="dxa"/>
              <w:bottom w:w="0" w:type="dxa"/>
              <w:right w:w="15" w:type="dxa"/>
            </w:tcMar>
            <w:textDirection w:val="btLr"/>
            <w:vAlign w:val="center"/>
          </w:tcPr>
          <w:p w:rsidR="003F0FDA" w:rsidRPr="007B5B89" w:rsidRDefault="003F0FDA" w:rsidP="003F0FDA">
            <w:pPr>
              <w:keepNext/>
              <w:keepLines/>
              <w:rPr>
                <w:rFonts w:cs="Arial"/>
                <w:b/>
                <w:bCs/>
                <w:iCs/>
                <w:sz w:val="20"/>
                <w:szCs w:val="20"/>
              </w:rPr>
            </w:pPr>
            <w:r>
              <w:rPr>
                <w:rFonts w:cs="Arial"/>
                <w:b/>
                <w:bCs/>
                <w:iCs/>
                <w:sz w:val="20"/>
                <w:szCs w:val="20"/>
              </w:rPr>
              <w:t xml:space="preserve">LI, Limited Industrial </w:t>
            </w:r>
          </w:p>
        </w:tc>
        <w:tc>
          <w:tcPr>
            <w:tcW w:w="1530" w:type="dxa"/>
            <w:textDirection w:val="btLr"/>
          </w:tcPr>
          <w:p w:rsidR="003F0FDA" w:rsidRDefault="003F0FDA" w:rsidP="003F0FDA">
            <w:pPr>
              <w:keepNext/>
              <w:keepLines/>
              <w:rPr>
                <w:rFonts w:cs="Arial"/>
                <w:b/>
                <w:bCs/>
                <w:iCs/>
                <w:sz w:val="20"/>
                <w:szCs w:val="20"/>
              </w:rPr>
            </w:pPr>
          </w:p>
        </w:tc>
      </w:tr>
      <w:tr w:rsidR="00EE5360" w:rsidRPr="000C4710" w:rsidTr="00397522">
        <w:trPr>
          <w:trHeight w:val="255"/>
          <w:tblHeader/>
        </w:trPr>
        <w:tc>
          <w:tcPr>
            <w:tcW w:w="11347" w:type="dxa"/>
            <w:gridSpan w:val="17"/>
          </w:tcPr>
          <w:p w:rsidR="00EE5360" w:rsidRPr="000C4710" w:rsidRDefault="00EE5360" w:rsidP="00D363DC">
            <w:pPr>
              <w:spacing w:after="0"/>
              <w:jc w:val="both"/>
              <w:rPr>
                <w:rFonts w:ascii="Arial" w:hAnsi="Arial" w:cs="Arial"/>
                <w:sz w:val="16"/>
                <w:szCs w:val="16"/>
              </w:rPr>
            </w:pPr>
          </w:p>
        </w:tc>
      </w:tr>
      <w:tr w:rsidR="00E83BC7" w:rsidRPr="000C4710" w:rsidTr="00B01672">
        <w:trPr>
          <w:trHeight w:val="255"/>
        </w:trPr>
        <w:tc>
          <w:tcPr>
            <w:tcW w:w="482" w:type="dxa"/>
            <w:shd w:val="clear" w:color="auto" w:fill="000000"/>
            <w:vAlign w:val="center"/>
          </w:tcPr>
          <w:p w:rsidR="003F0FDA" w:rsidRPr="00814FFC" w:rsidRDefault="003F0FDA" w:rsidP="003F0FDA">
            <w:pPr>
              <w:jc w:val="center"/>
              <w:rPr>
                <w:rFonts w:ascii="Arial" w:hAnsi="Arial" w:cs="Arial"/>
                <w:b/>
                <w:bCs/>
                <w:iCs/>
                <w:color w:val="FFFFFF"/>
              </w:rPr>
            </w:pPr>
            <w:r w:rsidRPr="00814FFC">
              <w:rPr>
                <w:rFonts w:ascii="Arial" w:hAnsi="Arial" w:cs="Arial"/>
                <w:b/>
                <w:bCs/>
                <w:iCs/>
                <w:color w:val="FFFFFF"/>
              </w:rPr>
              <w:t>1.0</w:t>
            </w:r>
          </w:p>
        </w:tc>
        <w:tc>
          <w:tcPr>
            <w:tcW w:w="9335" w:type="dxa"/>
            <w:gridSpan w:val="15"/>
            <w:shd w:val="clear" w:color="auto" w:fill="000000"/>
            <w:tcMar>
              <w:top w:w="15" w:type="dxa"/>
              <w:left w:w="15" w:type="dxa"/>
              <w:bottom w:w="0" w:type="dxa"/>
              <w:right w:w="15" w:type="dxa"/>
            </w:tcMar>
            <w:vAlign w:val="center"/>
          </w:tcPr>
          <w:p w:rsidR="00EC429A" w:rsidRPr="00814FFC" w:rsidRDefault="003F0FDA" w:rsidP="003F0FDA">
            <w:pPr>
              <w:rPr>
                <w:rFonts w:ascii="Arial" w:hAnsi="Arial" w:cs="Arial"/>
                <w:b/>
                <w:color w:val="FFFFFF"/>
              </w:rPr>
            </w:pPr>
            <w:r w:rsidRPr="00814FFC">
              <w:rPr>
                <w:rFonts w:ascii="Arial" w:hAnsi="Arial" w:cs="Arial"/>
                <w:b/>
                <w:bCs/>
                <w:iCs/>
                <w:color w:val="FFFFFF"/>
              </w:rPr>
              <w:t xml:space="preserve">Accessory Buildings and Uses (subject to </w:t>
            </w:r>
            <w:r w:rsidR="00B01672" w:rsidRPr="00814FFC">
              <w:rPr>
                <w:rFonts w:ascii="Arial" w:hAnsi="Arial" w:cs="Arial"/>
                <w:b/>
                <w:color w:val="FFFFFF"/>
              </w:rPr>
              <w:t>Section 10.10</w:t>
            </w:r>
            <w:r w:rsidRPr="00814FFC">
              <w:rPr>
                <w:rFonts w:ascii="Arial" w:hAnsi="Arial" w:cs="Arial"/>
                <w:b/>
                <w:color w:val="FFFFFF"/>
              </w:rPr>
              <w:t>)</w:t>
            </w:r>
          </w:p>
        </w:tc>
        <w:tc>
          <w:tcPr>
            <w:tcW w:w="1530" w:type="dxa"/>
            <w:shd w:val="clear" w:color="auto" w:fill="000000"/>
          </w:tcPr>
          <w:p w:rsidR="003F0FDA" w:rsidRPr="000C4710" w:rsidRDefault="003F0FDA" w:rsidP="003F0FDA">
            <w:pPr>
              <w:rPr>
                <w:rFonts w:ascii="Arial" w:hAnsi="Arial" w:cs="Arial"/>
                <w:b/>
                <w:bCs/>
                <w:iCs/>
                <w:color w:val="FFFFFF"/>
                <w:sz w:val="18"/>
                <w:szCs w:val="18"/>
              </w:rPr>
            </w:pPr>
          </w:p>
        </w:tc>
      </w:tr>
      <w:tr w:rsidR="00E83BC7" w:rsidRPr="000C4710" w:rsidTr="00B01672">
        <w:trPr>
          <w:trHeight w:val="450"/>
        </w:trPr>
        <w:tc>
          <w:tcPr>
            <w:tcW w:w="482" w:type="dxa"/>
            <w:vAlign w:val="center"/>
          </w:tcPr>
          <w:p w:rsidR="003F0FDA" w:rsidRPr="00EA3F13" w:rsidRDefault="003F0FDA" w:rsidP="003F0FDA">
            <w:pPr>
              <w:jc w:val="center"/>
              <w:rPr>
                <w:rFonts w:cs="Arial"/>
                <w:sz w:val="18"/>
                <w:szCs w:val="18"/>
              </w:rPr>
            </w:pPr>
            <w:r w:rsidRPr="00EA3F13">
              <w:rPr>
                <w:rFonts w:cs="Arial"/>
                <w:sz w:val="18"/>
                <w:szCs w:val="18"/>
              </w:rPr>
              <w:t>1.1</w:t>
            </w:r>
          </w:p>
        </w:tc>
        <w:tc>
          <w:tcPr>
            <w:tcW w:w="3718" w:type="dxa"/>
            <w:shd w:val="clear" w:color="auto" w:fill="auto"/>
            <w:tcMar>
              <w:top w:w="15" w:type="dxa"/>
              <w:left w:w="15" w:type="dxa"/>
              <w:bottom w:w="0" w:type="dxa"/>
              <w:right w:w="15" w:type="dxa"/>
            </w:tcMar>
            <w:vAlign w:val="center"/>
          </w:tcPr>
          <w:p w:rsidR="003F0FDA" w:rsidRPr="00EA3F13" w:rsidRDefault="003F0FDA" w:rsidP="003F0FDA">
            <w:pPr>
              <w:rPr>
                <w:rFonts w:cs="Arial"/>
                <w:sz w:val="18"/>
                <w:szCs w:val="18"/>
              </w:rPr>
            </w:pPr>
            <w:r w:rsidRPr="00EA3F13">
              <w:rPr>
                <w:rFonts w:cs="Arial"/>
                <w:sz w:val="18"/>
                <w:szCs w:val="18"/>
              </w:rPr>
              <w:t>Accessory buildings an</w:t>
            </w:r>
            <w:r w:rsidR="00C92920">
              <w:rPr>
                <w:rFonts w:cs="Arial"/>
                <w:sz w:val="18"/>
                <w:szCs w:val="18"/>
              </w:rPr>
              <w:t>d uses as permitted in Article 10</w:t>
            </w:r>
            <w:r w:rsidRPr="00EA3F13">
              <w:rPr>
                <w:rFonts w:cs="Arial"/>
                <w:sz w:val="18"/>
                <w:szCs w:val="18"/>
              </w:rPr>
              <w:t xml:space="preserve"> and this Table</w:t>
            </w:r>
          </w:p>
        </w:tc>
        <w:tc>
          <w:tcPr>
            <w:tcW w:w="577"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r w:rsidRPr="00EA3F13">
              <w:rPr>
                <w:rFonts w:cs="Arial"/>
                <w:sz w:val="18"/>
                <w:szCs w:val="18"/>
              </w:rPr>
              <w:t>1130</w:t>
            </w:r>
          </w:p>
        </w:tc>
        <w:tc>
          <w:tcPr>
            <w:tcW w:w="651"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p>
        </w:tc>
        <w:tc>
          <w:tcPr>
            <w:tcW w:w="531"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471" w:type="dxa"/>
            <w:gridSpan w:val="2"/>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642"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625"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456"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567" w:type="dxa"/>
            <w:gridSpan w:val="4"/>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598"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1530" w:type="dxa"/>
          </w:tcPr>
          <w:p w:rsidR="003F0FDA" w:rsidRPr="000C4710" w:rsidRDefault="00C92920" w:rsidP="00356D79">
            <w:pPr>
              <w:spacing w:before="120" w:after="100" w:afterAutospacing="1"/>
              <w:jc w:val="center"/>
              <w:rPr>
                <w:rFonts w:ascii="Arial" w:hAnsi="Arial" w:cs="Arial"/>
                <w:sz w:val="16"/>
                <w:szCs w:val="16"/>
              </w:rPr>
            </w:pPr>
            <w:r>
              <w:rPr>
                <w:rFonts w:ascii="Arial" w:hAnsi="Arial" w:cs="Arial"/>
                <w:sz w:val="16"/>
                <w:szCs w:val="16"/>
              </w:rPr>
              <w:t>None</w:t>
            </w:r>
          </w:p>
        </w:tc>
      </w:tr>
      <w:tr w:rsidR="00E83BC7" w:rsidRPr="000C4710" w:rsidTr="00B01672">
        <w:trPr>
          <w:trHeight w:val="255"/>
        </w:trPr>
        <w:tc>
          <w:tcPr>
            <w:tcW w:w="482" w:type="dxa"/>
            <w:vAlign w:val="center"/>
          </w:tcPr>
          <w:p w:rsidR="003F0FDA" w:rsidRPr="00EA3F13" w:rsidRDefault="003F0FDA" w:rsidP="003F0FDA">
            <w:pPr>
              <w:jc w:val="center"/>
              <w:rPr>
                <w:rFonts w:cs="Arial"/>
                <w:sz w:val="18"/>
                <w:szCs w:val="18"/>
              </w:rPr>
            </w:pPr>
            <w:r w:rsidRPr="00EA3F13">
              <w:rPr>
                <w:rFonts w:cs="Arial"/>
                <w:sz w:val="18"/>
                <w:szCs w:val="18"/>
              </w:rPr>
              <w:t>1.2</w:t>
            </w:r>
          </w:p>
        </w:tc>
        <w:tc>
          <w:tcPr>
            <w:tcW w:w="3718" w:type="dxa"/>
            <w:shd w:val="clear" w:color="auto" w:fill="auto"/>
            <w:tcMar>
              <w:top w:w="15" w:type="dxa"/>
              <w:left w:w="15" w:type="dxa"/>
              <w:bottom w:w="0" w:type="dxa"/>
              <w:right w:w="15" w:type="dxa"/>
            </w:tcMar>
            <w:vAlign w:val="center"/>
          </w:tcPr>
          <w:p w:rsidR="003F0FDA" w:rsidRPr="00EA3F13" w:rsidRDefault="003F0FDA" w:rsidP="003F0FDA">
            <w:pPr>
              <w:rPr>
                <w:rFonts w:cs="Arial"/>
                <w:sz w:val="18"/>
                <w:szCs w:val="18"/>
              </w:rPr>
            </w:pPr>
            <w:r w:rsidRPr="00EA3F13">
              <w:rPr>
                <w:rFonts w:cs="Arial"/>
                <w:sz w:val="18"/>
                <w:szCs w:val="18"/>
              </w:rPr>
              <w:t>Bars, alcohol serving, accessory to restaurant</w:t>
            </w:r>
          </w:p>
        </w:tc>
        <w:tc>
          <w:tcPr>
            <w:tcW w:w="577"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r w:rsidRPr="00EA3F13">
              <w:rPr>
                <w:rFonts w:cs="Arial"/>
                <w:sz w:val="18"/>
                <w:szCs w:val="18"/>
              </w:rPr>
              <w:t>2540</w:t>
            </w:r>
          </w:p>
        </w:tc>
        <w:tc>
          <w:tcPr>
            <w:tcW w:w="499"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r w:rsidRPr="00EA3F13">
              <w:rPr>
                <w:rFonts w:cs="Arial"/>
                <w:sz w:val="18"/>
                <w:szCs w:val="18"/>
              </w:rPr>
              <w:t>722410</w:t>
            </w:r>
          </w:p>
        </w:tc>
        <w:tc>
          <w:tcPr>
            <w:tcW w:w="531" w:type="dxa"/>
            <w:shd w:val="clear" w:color="auto" w:fill="auto"/>
            <w:noWrap/>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w:t>
            </w:r>
          </w:p>
        </w:tc>
        <w:tc>
          <w:tcPr>
            <w:tcW w:w="471" w:type="dxa"/>
            <w:gridSpan w:val="2"/>
            <w:shd w:val="clear" w:color="auto" w:fill="auto"/>
            <w:noWrap/>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w:t>
            </w:r>
          </w:p>
        </w:tc>
        <w:tc>
          <w:tcPr>
            <w:tcW w:w="642" w:type="dxa"/>
            <w:shd w:val="clear" w:color="auto" w:fill="auto"/>
            <w:noWrap/>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w:t>
            </w:r>
          </w:p>
        </w:tc>
        <w:tc>
          <w:tcPr>
            <w:tcW w:w="625" w:type="dxa"/>
            <w:shd w:val="clear" w:color="auto" w:fill="auto"/>
            <w:noWrap/>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P</w:t>
            </w:r>
          </w:p>
        </w:tc>
        <w:tc>
          <w:tcPr>
            <w:tcW w:w="456" w:type="dxa"/>
            <w:shd w:val="clear" w:color="auto" w:fill="auto"/>
            <w:noWrap/>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P</w:t>
            </w:r>
          </w:p>
        </w:tc>
        <w:tc>
          <w:tcPr>
            <w:tcW w:w="567" w:type="dxa"/>
            <w:gridSpan w:val="4"/>
            <w:shd w:val="clear" w:color="auto" w:fill="auto"/>
            <w:noWrap/>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P</w:t>
            </w:r>
          </w:p>
        </w:tc>
        <w:tc>
          <w:tcPr>
            <w:tcW w:w="598" w:type="dxa"/>
            <w:shd w:val="clear" w:color="auto" w:fill="auto"/>
            <w:noWrap/>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w:t>
            </w:r>
          </w:p>
        </w:tc>
        <w:tc>
          <w:tcPr>
            <w:tcW w:w="1530" w:type="dxa"/>
          </w:tcPr>
          <w:p w:rsidR="003F0FDA" w:rsidRPr="000C4710" w:rsidRDefault="00C92920" w:rsidP="00356D79">
            <w:pPr>
              <w:spacing w:before="120" w:after="0"/>
              <w:jc w:val="center"/>
              <w:rPr>
                <w:rFonts w:ascii="Arial" w:hAnsi="Arial" w:cs="Arial"/>
                <w:sz w:val="16"/>
                <w:szCs w:val="16"/>
              </w:rPr>
            </w:pPr>
            <w:r>
              <w:rPr>
                <w:rFonts w:ascii="Arial" w:hAnsi="Arial" w:cs="Arial"/>
                <w:sz w:val="16"/>
                <w:szCs w:val="16"/>
              </w:rPr>
              <w:t>None</w:t>
            </w:r>
          </w:p>
        </w:tc>
      </w:tr>
      <w:tr w:rsidR="00E83BC7" w:rsidRPr="000C4710" w:rsidTr="00B01672">
        <w:trPr>
          <w:trHeight w:val="255"/>
        </w:trPr>
        <w:tc>
          <w:tcPr>
            <w:tcW w:w="482" w:type="dxa"/>
            <w:vAlign w:val="center"/>
          </w:tcPr>
          <w:p w:rsidR="003F0FDA" w:rsidRPr="00EA3F13" w:rsidRDefault="003F0FDA" w:rsidP="003F0FDA">
            <w:pPr>
              <w:jc w:val="center"/>
              <w:rPr>
                <w:rFonts w:cs="Arial"/>
                <w:sz w:val="18"/>
                <w:szCs w:val="18"/>
              </w:rPr>
            </w:pPr>
            <w:r w:rsidRPr="00EA3F13">
              <w:rPr>
                <w:rFonts w:cs="Arial"/>
                <w:sz w:val="18"/>
                <w:szCs w:val="18"/>
              </w:rPr>
              <w:t>1.3</w:t>
            </w:r>
          </w:p>
        </w:tc>
        <w:tc>
          <w:tcPr>
            <w:tcW w:w="3718" w:type="dxa"/>
            <w:shd w:val="clear" w:color="auto" w:fill="auto"/>
            <w:tcMar>
              <w:top w:w="15" w:type="dxa"/>
              <w:left w:w="15" w:type="dxa"/>
              <w:bottom w:w="0" w:type="dxa"/>
              <w:right w:w="15" w:type="dxa"/>
            </w:tcMar>
            <w:vAlign w:val="center"/>
          </w:tcPr>
          <w:p w:rsidR="003F0FDA" w:rsidRPr="00EA3F13" w:rsidRDefault="003F0FDA" w:rsidP="003F0FDA">
            <w:pPr>
              <w:rPr>
                <w:rFonts w:cs="Arial"/>
                <w:sz w:val="18"/>
                <w:szCs w:val="18"/>
              </w:rPr>
            </w:pPr>
            <w:r w:rsidRPr="00EA3F13">
              <w:rPr>
                <w:rFonts w:cs="Arial"/>
                <w:sz w:val="18"/>
                <w:szCs w:val="18"/>
              </w:rPr>
              <w:t>Bus shelters</w:t>
            </w:r>
          </w:p>
        </w:tc>
        <w:tc>
          <w:tcPr>
            <w:tcW w:w="577"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p>
        </w:tc>
        <w:tc>
          <w:tcPr>
            <w:tcW w:w="531" w:type="dxa"/>
            <w:shd w:val="clear" w:color="auto" w:fill="auto"/>
            <w:tcMar>
              <w:top w:w="15" w:type="dxa"/>
              <w:left w:w="15" w:type="dxa"/>
              <w:bottom w:w="0" w:type="dxa"/>
              <w:right w:w="15" w:type="dxa"/>
            </w:tcMar>
            <w:vAlign w:val="center"/>
          </w:tcPr>
          <w:p w:rsidR="003F0FDA" w:rsidRPr="000C4710" w:rsidRDefault="00B01672" w:rsidP="003F0FDA">
            <w:pPr>
              <w:jc w:val="center"/>
              <w:rPr>
                <w:rFonts w:ascii="Arial" w:hAnsi="Arial" w:cs="Arial"/>
                <w:sz w:val="16"/>
                <w:szCs w:val="16"/>
              </w:rPr>
            </w:pPr>
            <w:r>
              <w:rPr>
                <w:rFonts w:ascii="Arial" w:hAnsi="Arial" w:cs="Arial"/>
                <w:sz w:val="16"/>
                <w:szCs w:val="16"/>
              </w:rPr>
              <w:t>--</w:t>
            </w:r>
          </w:p>
        </w:tc>
        <w:tc>
          <w:tcPr>
            <w:tcW w:w="471" w:type="dxa"/>
            <w:gridSpan w:val="2"/>
            <w:shd w:val="clear" w:color="auto" w:fill="auto"/>
            <w:tcMar>
              <w:top w:w="15" w:type="dxa"/>
              <w:left w:w="15" w:type="dxa"/>
              <w:bottom w:w="0" w:type="dxa"/>
              <w:right w:w="15" w:type="dxa"/>
            </w:tcMar>
            <w:vAlign w:val="center"/>
          </w:tcPr>
          <w:p w:rsidR="003F0FDA" w:rsidRPr="000C4710" w:rsidRDefault="00053ACC" w:rsidP="003F0FDA">
            <w:pPr>
              <w:jc w:val="center"/>
              <w:rPr>
                <w:rFonts w:ascii="Arial" w:hAnsi="Arial" w:cs="Arial"/>
                <w:sz w:val="16"/>
                <w:szCs w:val="16"/>
              </w:rPr>
            </w:pPr>
            <w:r>
              <w:rPr>
                <w:rFonts w:ascii="Arial" w:hAnsi="Arial" w:cs="Arial"/>
                <w:sz w:val="16"/>
                <w:szCs w:val="16"/>
              </w:rPr>
              <w:t>A/C</w:t>
            </w:r>
          </w:p>
        </w:tc>
        <w:tc>
          <w:tcPr>
            <w:tcW w:w="642"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r w:rsidR="00B01672">
              <w:rPr>
                <w:rFonts w:ascii="Arial" w:hAnsi="Arial" w:cs="Arial"/>
                <w:sz w:val="16"/>
                <w:szCs w:val="16"/>
              </w:rPr>
              <w:t>/C</w:t>
            </w:r>
          </w:p>
        </w:tc>
        <w:tc>
          <w:tcPr>
            <w:tcW w:w="625" w:type="dxa"/>
            <w:shd w:val="clear" w:color="auto" w:fill="auto"/>
            <w:tcMar>
              <w:top w:w="15" w:type="dxa"/>
              <w:left w:w="15" w:type="dxa"/>
              <w:bottom w:w="0" w:type="dxa"/>
              <w:right w:w="15" w:type="dxa"/>
            </w:tcMar>
            <w:vAlign w:val="center"/>
          </w:tcPr>
          <w:p w:rsidR="003F0FDA" w:rsidRPr="000C4710" w:rsidRDefault="00B01672" w:rsidP="003F0FDA">
            <w:pPr>
              <w:jc w:val="center"/>
              <w:rPr>
                <w:rFonts w:ascii="Arial" w:hAnsi="Arial" w:cs="Arial"/>
                <w:sz w:val="16"/>
                <w:szCs w:val="16"/>
              </w:rPr>
            </w:pPr>
            <w:r>
              <w:rPr>
                <w:rFonts w:ascii="Arial" w:hAnsi="Arial" w:cs="Arial"/>
                <w:sz w:val="16"/>
                <w:szCs w:val="16"/>
              </w:rPr>
              <w:t>P</w:t>
            </w:r>
          </w:p>
        </w:tc>
        <w:tc>
          <w:tcPr>
            <w:tcW w:w="456"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567" w:type="dxa"/>
            <w:gridSpan w:val="4"/>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598"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1530" w:type="dxa"/>
          </w:tcPr>
          <w:p w:rsidR="003F0FDA" w:rsidRPr="000C4710" w:rsidRDefault="00C92920" w:rsidP="00C92920">
            <w:pPr>
              <w:spacing w:before="120" w:after="0"/>
              <w:jc w:val="center"/>
              <w:rPr>
                <w:rFonts w:ascii="Arial" w:hAnsi="Arial" w:cs="Arial"/>
                <w:sz w:val="16"/>
                <w:szCs w:val="16"/>
              </w:rPr>
            </w:pPr>
            <w:r>
              <w:rPr>
                <w:rFonts w:ascii="Arial" w:hAnsi="Arial" w:cs="Arial"/>
                <w:sz w:val="16"/>
                <w:szCs w:val="16"/>
              </w:rPr>
              <w:t>None</w:t>
            </w:r>
          </w:p>
        </w:tc>
      </w:tr>
      <w:tr w:rsidR="00E83BC7" w:rsidRPr="000C4710" w:rsidTr="00B01672">
        <w:trPr>
          <w:trHeight w:val="515"/>
        </w:trPr>
        <w:tc>
          <w:tcPr>
            <w:tcW w:w="482" w:type="dxa"/>
            <w:vAlign w:val="center"/>
          </w:tcPr>
          <w:p w:rsidR="003F0FDA" w:rsidRPr="00EA3F13" w:rsidRDefault="003F0FDA" w:rsidP="003F0FDA">
            <w:pPr>
              <w:jc w:val="center"/>
              <w:rPr>
                <w:rFonts w:cs="Arial"/>
                <w:sz w:val="18"/>
                <w:szCs w:val="18"/>
              </w:rPr>
            </w:pPr>
            <w:r w:rsidRPr="00EA3F13">
              <w:rPr>
                <w:rFonts w:cs="Arial"/>
                <w:sz w:val="18"/>
                <w:szCs w:val="18"/>
              </w:rPr>
              <w:lastRenderedPageBreak/>
              <w:t>1.4</w:t>
            </w:r>
          </w:p>
        </w:tc>
        <w:tc>
          <w:tcPr>
            <w:tcW w:w="3718" w:type="dxa"/>
            <w:shd w:val="clear" w:color="auto" w:fill="auto"/>
            <w:tcMar>
              <w:top w:w="15" w:type="dxa"/>
              <w:left w:w="15" w:type="dxa"/>
              <w:bottom w:w="0" w:type="dxa"/>
              <w:right w:w="15" w:type="dxa"/>
            </w:tcMar>
            <w:vAlign w:val="center"/>
          </w:tcPr>
          <w:p w:rsidR="003F0FDA" w:rsidRPr="00EA3F13" w:rsidRDefault="003F0FDA" w:rsidP="003F0FDA">
            <w:pPr>
              <w:rPr>
                <w:rFonts w:cs="Arial"/>
                <w:sz w:val="18"/>
                <w:szCs w:val="18"/>
              </w:rPr>
            </w:pPr>
            <w:r w:rsidRPr="00EA3F13">
              <w:rPr>
                <w:rFonts w:cs="Arial"/>
                <w:sz w:val="18"/>
                <w:szCs w:val="18"/>
              </w:rPr>
              <w:t>Drive-in window or drive-through facilities (banks, laundries, fast foods, and similar uses) where Principle Use is permitted in the district</w:t>
            </w:r>
          </w:p>
        </w:tc>
        <w:tc>
          <w:tcPr>
            <w:tcW w:w="577"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r w:rsidRPr="00EA3F13">
              <w:rPr>
                <w:rFonts w:cs="Arial"/>
                <w:sz w:val="18"/>
                <w:szCs w:val="18"/>
              </w:rPr>
              <w:t>2110 2210</w:t>
            </w:r>
          </w:p>
        </w:tc>
        <w:tc>
          <w:tcPr>
            <w:tcW w:w="651" w:type="dxa"/>
            <w:shd w:val="clear" w:color="auto" w:fill="auto"/>
            <w:tcMar>
              <w:top w:w="15" w:type="dxa"/>
              <w:left w:w="15" w:type="dxa"/>
              <w:bottom w:w="0" w:type="dxa"/>
              <w:right w:w="15" w:type="dxa"/>
            </w:tcMar>
            <w:vAlign w:val="center"/>
          </w:tcPr>
          <w:p w:rsidR="003F0FDA" w:rsidRPr="00EA3F13" w:rsidRDefault="003F0FDA" w:rsidP="003F0FDA">
            <w:pPr>
              <w:jc w:val="center"/>
              <w:rPr>
                <w:rFonts w:cs="Arial"/>
                <w:sz w:val="18"/>
                <w:szCs w:val="18"/>
              </w:rPr>
            </w:pPr>
          </w:p>
        </w:tc>
        <w:tc>
          <w:tcPr>
            <w:tcW w:w="531"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w:t>
            </w:r>
          </w:p>
        </w:tc>
        <w:tc>
          <w:tcPr>
            <w:tcW w:w="471" w:type="dxa"/>
            <w:gridSpan w:val="2"/>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w:t>
            </w:r>
          </w:p>
        </w:tc>
        <w:tc>
          <w:tcPr>
            <w:tcW w:w="642"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w:t>
            </w:r>
          </w:p>
        </w:tc>
        <w:tc>
          <w:tcPr>
            <w:tcW w:w="625"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A/C</w:t>
            </w:r>
          </w:p>
        </w:tc>
        <w:tc>
          <w:tcPr>
            <w:tcW w:w="456"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567" w:type="dxa"/>
            <w:gridSpan w:val="4"/>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A</w:t>
            </w:r>
          </w:p>
        </w:tc>
        <w:tc>
          <w:tcPr>
            <w:tcW w:w="598" w:type="dxa"/>
            <w:shd w:val="clear" w:color="auto" w:fill="auto"/>
            <w:tcMar>
              <w:top w:w="15" w:type="dxa"/>
              <w:left w:w="15" w:type="dxa"/>
              <w:bottom w:w="0" w:type="dxa"/>
              <w:right w:w="15" w:type="dxa"/>
            </w:tcMar>
            <w:vAlign w:val="center"/>
          </w:tcPr>
          <w:p w:rsidR="003F0FDA" w:rsidRPr="000C4710" w:rsidRDefault="003F0FDA" w:rsidP="003F0FDA">
            <w:pPr>
              <w:jc w:val="center"/>
              <w:rPr>
                <w:rFonts w:ascii="Arial" w:hAnsi="Arial" w:cs="Arial"/>
                <w:sz w:val="16"/>
                <w:szCs w:val="16"/>
              </w:rPr>
            </w:pPr>
            <w:r w:rsidRPr="000C4710">
              <w:rPr>
                <w:rFonts w:ascii="Arial" w:hAnsi="Arial" w:cs="Arial"/>
                <w:sz w:val="16"/>
                <w:szCs w:val="16"/>
              </w:rPr>
              <w:t>--</w:t>
            </w:r>
          </w:p>
        </w:tc>
        <w:tc>
          <w:tcPr>
            <w:tcW w:w="1530" w:type="dxa"/>
          </w:tcPr>
          <w:p w:rsidR="003F0FDA" w:rsidRPr="000C4710" w:rsidRDefault="00356D79" w:rsidP="00356D79">
            <w:pPr>
              <w:spacing w:before="120" w:after="0"/>
              <w:jc w:val="center"/>
              <w:rPr>
                <w:rFonts w:ascii="Arial" w:hAnsi="Arial" w:cs="Arial"/>
                <w:sz w:val="16"/>
                <w:szCs w:val="16"/>
              </w:rPr>
            </w:pPr>
            <w:r>
              <w:rPr>
                <w:rFonts w:ascii="Arial" w:hAnsi="Arial" w:cs="Arial"/>
                <w:sz w:val="16"/>
                <w:szCs w:val="16"/>
              </w:rPr>
              <w:t>None</w:t>
            </w:r>
          </w:p>
        </w:tc>
      </w:tr>
      <w:tr w:rsidR="00E83BC7" w:rsidRPr="000C4710" w:rsidTr="00B01672">
        <w:trPr>
          <w:trHeight w:val="255"/>
        </w:trPr>
        <w:tc>
          <w:tcPr>
            <w:tcW w:w="482" w:type="dxa"/>
            <w:vAlign w:val="center"/>
          </w:tcPr>
          <w:p w:rsidR="00356D79" w:rsidRPr="00C81CDA" w:rsidRDefault="00356D79" w:rsidP="00356D79">
            <w:pPr>
              <w:jc w:val="center"/>
              <w:rPr>
                <w:rFonts w:cs="Arial"/>
                <w:sz w:val="18"/>
                <w:szCs w:val="18"/>
              </w:rPr>
            </w:pPr>
            <w:r w:rsidRPr="00C81CDA">
              <w:rPr>
                <w:rFonts w:cs="Arial"/>
                <w:sz w:val="18"/>
                <w:szCs w:val="18"/>
              </w:rPr>
              <w:t>1.5</w:t>
            </w:r>
          </w:p>
        </w:tc>
        <w:tc>
          <w:tcPr>
            <w:tcW w:w="3718" w:type="dxa"/>
            <w:shd w:val="clear" w:color="auto" w:fill="auto"/>
            <w:tcMar>
              <w:top w:w="15" w:type="dxa"/>
              <w:left w:w="15" w:type="dxa"/>
              <w:bottom w:w="0" w:type="dxa"/>
              <w:right w:w="15" w:type="dxa"/>
            </w:tcMar>
            <w:vAlign w:val="center"/>
          </w:tcPr>
          <w:p w:rsidR="00356D79" w:rsidRPr="00C81CDA" w:rsidRDefault="00356D79" w:rsidP="00356D79">
            <w:pPr>
              <w:rPr>
                <w:rFonts w:cs="Arial"/>
                <w:sz w:val="18"/>
                <w:szCs w:val="18"/>
              </w:rPr>
            </w:pPr>
            <w:r w:rsidRPr="00C81CDA">
              <w:rPr>
                <w:rFonts w:cs="Arial"/>
                <w:sz w:val="18"/>
                <w:szCs w:val="18"/>
              </w:rPr>
              <w:t xml:space="preserve">Outdoor sales and display areas </w:t>
            </w:r>
          </w:p>
        </w:tc>
        <w:tc>
          <w:tcPr>
            <w:tcW w:w="577"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p>
        </w:tc>
        <w:tc>
          <w:tcPr>
            <w:tcW w:w="531"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A/C</w:t>
            </w:r>
          </w:p>
        </w:tc>
        <w:tc>
          <w:tcPr>
            <w:tcW w:w="456"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A/C</w:t>
            </w:r>
          </w:p>
        </w:tc>
        <w:tc>
          <w:tcPr>
            <w:tcW w:w="567" w:type="dxa"/>
            <w:gridSpan w:val="4"/>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A/C</w:t>
            </w:r>
          </w:p>
        </w:tc>
        <w:tc>
          <w:tcPr>
            <w:tcW w:w="598" w:type="dxa"/>
            <w:shd w:val="clear" w:color="auto" w:fill="auto"/>
            <w:vAlign w:val="center"/>
          </w:tcPr>
          <w:p w:rsidR="00356D79" w:rsidRPr="00C81CDA" w:rsidRDefault="00356D79" w:rsidP="00356D79">
            <w:pPr>
              <w:jc w:val="center"/>
              <w:rPr>
                <w:rFonts w:cs="Arial"/>
                <w:sz w:val="18"/>
                <w:szCs w:val="18"/>
              </w:rPr>
            </w:pPr>
            <w:r w:rsidRPr="00C81CDA">
              <w:rPr>
                <w:rFonts w:cs="Arial"/>
                <w:sz w:val="18"/>
                <w:szCs w:val="18"/>
              </w:rPr>
              <w:t>--</w:t>
            </w:r>
          </w:p>
        </w:tc>
        <w:tc>
          <w:tcPr>
            <w:tcW w:w="1530" w:type="dxa"/>
            <w:shd w:val="clear" w:color="auto" w:fill="auto"/>
            <w:tcMar>
              <w:top w:w="15" w:type="dxa"/>
              <w:left w:w="15" w:type="dxa"/>
              <w:bottom w:w="0" w:type="dxa"/>
              <w:right w:w="15" w:type="dxa"/>
            </w:tcMar>
            <w:vAlign w:val="center"/>
          </w:tcPr>
          <w:p w:rsidR="00356D79" w:rsidRPr="00C81CDA" w:rsidRDefault="00356D79" w:rsidP="00356D79">
            <w:pPr>
              <w:spacing w:before="120" w:after="0"/>
              <w:jc w:val="center"/>
              <w:rPr>
                <w:rFonts w:cs="Arial"/>
                <w:sz w:val="18"/>
                <w:szCs w:val="18"/>
              </w:rPr>
            </w:pPr>
            <w:r w:rsidRPr="00C81CDA">
              <w:rPr>
                <w:rFonts w:cs="Arial"/>
                <w:sz w:val="18"/>
                <w:szCs w:val="18"/>
              </w:rPr>
              <w:t>None</w:t>
            </w:r>
          </w:p>
        </w:tc>
      </w:tr>
      <w:tr w:rsidR="00E83BC7" w:rsidRPr="000C4710" w:rsidTr="00B01672">
        <w:trPr>
          <w:trHeight w:val="317"/>
        </w:trPr>
        <w:tc>
          <w:tcPr>
            <w:tcW w:w="482" w:type="dxa"/>
            <w:vAlign w:val="center"/>
          </w:tcPr>
          <w:p w:rsidR="00356D79" w:rsidRPr="00C81CDA" w:rsidRDefault="00356D79" w:rsidP="00356D79">
            <w:pPr>
              <w:jc w:val="center"/>
              <w:rPr>
                <w:rFonts w:cs="Arial"/>
                <w:sz w:val="18"/>
                <w:szCs w:val="18"/>
              </w:rPr>
            </w:pPr>
            <w:r w:rsidRPr="00C81CDA">
              <w:rPr>
                <w:rFonts w:cs="Arial"/>
                <w:sz w:val="18"/>
                <w:szCs w:val="18"/>
              </w:rPr>
              <w:t>1.6</w:t>
            </w:r>
          </w:p>
        </w:tc>
        <w:tc>
          <w:tcPr>
            <w:tcW w:w="3718" w:type="dxa"/>
            <w:shd w:val="clear" w:color="auto" w:fill="auto"/>
            <w:tcMar>
              <w:top w:w="15" w:type="dxa"/>
              <w:left w:w="15" w:type="dxa"/>
              <w:bottom w:w="0" w:type="dxa"/>
              <w:right w:w="15" w:type="dxa"/>
            </w:tcMar>
            <w:vAlign w:val="center"/>
          </w:tcPr>
          <w:p w:rsidR="00356D79" w:rsidRPr="00C81CDA" w:rsidRDefault="00356D79" w:rsidP="00356D79">
            <w:pPr>
              <w:rPr>
                <w:rFonts w:cs="Arial"/>
                <w:sz w:val="18"/>
                <w:szCs w:val="18"/>
              </w:rPr>
            </w:pPr>
            <w:r w:rsidRPr="00C81CDA">
              <w:rPr>
                <w:rFonts w:cs="Arial"/>
                <w:sz w:val="18"/>
                <w:szCs w:val="18"/>
              </w:rPr>
              <w:t>Storage of construction materials and equipment, generally</w:t>
            </w:r>
          </w:p>
        </w:tc>
        <w:tc>
          <w:tcPr>
            <w:tcW w:w="577"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3600 7100</w:t>
            </w:r>
          </w:p>
        </w:tc>
        <w:tc>
          <w:tcPr>
            <w:tcW w:w="499"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p>
        </w:tc>
        <w:tc>
          <w:tcPr>
            <w:tcW w:w="531" w:type="dxa"/>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471" w:type="dxa"/>
            <w:gridSpan w:val="2"/>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567" w:type="dxa"/>
            <w:gridSpan w:val="4"/>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A</w:t>
            </w:r>
          </w:p>
        </w:tc>
        <w:tc>
          <w:tcPr>
            <w:tcW w:w="598" w:type="dxa"/>
            <w:shd w:val="clear" w:color="auto" w:fill="auto"/>
            <w:vAlign w:val="center"/>
          </w:tcPr>
          <w:p w:rsidR="00356D79" w:rsidRPr="00C81CDA" w:rsidRDefault="00356D79" w:rsidP="00356D79">
            <w:pPr>
              <w:jc w:val="center"/>
              <w:rPr>
                <w:rFonts w:cs="Arial"/>
                <w:sz w:val="18"/>
                <w:szCs w:val="18"/>
              </w:rPr>
            </w:pPr>
            <w:r w:rsidRPr="00C81CDA">
              <w:rPr>
                <w:rFonts w:cs="Arial"/>
                <w:sz w:val="18"/>
                <w:szCs w:val="18"/>
              </w:rPr>
              <w:t>P</w:t>
            </w:r>
          </w:p>
        </w:tc>
        <w:tc>
          <w:tcPr>
            <w:tcW w:w="1530" w:type="dxa"/>
            <w:shd w:val="clear" w:color="auto" w:fill="auto"/>
            <w:tcMar>
              <w:top w:w="15" w:type="dxa"/>
              <w:left w:w="15" w:type="dxa"/>
              <w:bottom w:w="0" w:type="dxa"/>
              <w:right w:w="15" w:type="dxa"/>
            </w:tcMar>
            <w:vAlign w:val="center"/>
          </w:tcPr>
          <w:p w:rsidR="00356D79" w:rsidRPr="00C81CDA" w:rsidRDefault="00356D79" w:rsidP="00356D79">
            <w:pPr>
              <w:spacing w:before="120" w:after="0"/>
              <w:jc w:val="center"/>
              <w:rPr>
                <w:rFonts w:cs="Arial"/>
                <w:sz w:val="18"/>
                <w:szCs w:val="18"/>
              </w:rPr>
            </w:pPr>
            <w:r w:rsidRPr="00C81CDA">
              <w:rPr>
                <w:rFonts w:cs="Arial"/>
                <w:sz w:val="18"/>
                <w:szCs w:val="18"/>
              </w:rPr>
              <w:t>None</w:t>
            </w:r>
          </w:p>
        </w:tc>
      </w:tr>
      <w:tr w:rsidR="00E83BC7" w:rsidRPr="000C4710" w:rsidTr="00B01672">
        <w:trPr>
          <w:trHeight w:val="290"/>
        </w:trPr>
        <w:tc>
          <w:tcPr>
            <w:tcW w:w="482" w:type="dxa"/>
            <w:vAlign w:val="center"/>
          </w:tcPr>
          <w:p w:rsidR="00356D79" w:rsidRPr="00C81CDA" w:rsidRDefault="00356D79" w:rsidP="00356D79">
            <w:pPr>
              <w:jc w:val="center"/>
              <w:rPr>
                <w:rFonts w:cs="Arial"/>
                <w:sz w:val="18"/>
                <w:szCs w:val="18"/>
              </w:rPr>
            </w:pPr>
            <w:r w:rsidRPr="00C81CDA">
              <w:rPr>
                <w:rFonts w:cs="Arial"/>
                <w:sz w:val="18"/>
                <w:szCs w:val="18"/>
              </w:rPr>
              <w:t>1.7</w:t>
            </w:r>
          </w:p>
        </w:tc>
        <w:tc>
          <w:tcPr>
            <w:tcW w:w="3718" w:type="dxa"/>
            <w:shd w:val="clear" w:color="auto" w:fill="auto"/>
            <w:tcMar>
              <w:top w:w="15" w:type="dxa"/>
              <w:left w:w="15" w:type="dxa"/>
              <w:bottom w:w="0" w:type="dxa"/>
              <w:right w:w="15" w:type="dxa"/>
            </w:tcMar>
            <w:vAlign w:val="center"/>
          </w:tcPr>
          <w:p w:rsidR="00356D79" w:rsidRPr="00C81CDA" w:rsidRDefault="00356D79" w:rsidP="00356D79">
            <w:pPr>
              <w:rPr>
                <w:rFonts w:cs="Arial"/>
                <w:sz w:val="18"/>
                <w:szCs w:val="18"/>
              </w:rPr>
            </w:pPr>
            <w:r w:rsidRPr="00C81CDA">
              <w:rPr>
                <w:rFonts w:cs="Arial"/>
                <w:sz w:val="18"/>
                <w:szCs w:val="18"/>
              </w:rPr>
              <w:t xml:space="preserve">Outdoor storage of supplies, material or specialized equipment. </w:t>
            </w:r>
          </w:p>
        </w:tc>
        <w:tc>
          <w:tcPr>
            <w:tcW w:w="577"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p>
        </w:tc>
        <w:tc>
          <w:tcPr>
            <w:tcW w:w="531" w:type="dxa"/>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471" w:type="dxa"/>
            <w:gridSpan w:val="2"/>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642" w:type="dxa"/>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625" w:type="dxa"/>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456" w:type="dxa"/>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567" w:type="dxa"/>
            <w:gridSpan w:val="4"/>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w:t>
            </w:r>
          </w:p>
        </w:tc>
        <w:tc>
          <w:tcPr>
            <w:tcW w:w="598" w:type="dxa"/>
            <w:shd w:val="clear" w:color="auto" w:fill="auto"/>
            <w:vAlign w:val="center"/>
          </w:tcPr>
          <w:p w:rsidR="00356D79" w:rsidRPr="00C81CDA" w:rsidRDefault="00356D79" w:rsidP="00356D79">
            <w:pPr>
              <w:jc w:val="center"/>
              <w:rPr>
                <w:rFonts w:cs="Arial"/>
                <w:sz w:val="18"/>
                <w:szCs w:val="18"/>
              </w:rPr>
            </w:pPr>
            <w:r w:rsidRPr="00C81CDA">
              <w:rPr>
                <w:rFonts w:cs="Arial"/>
                <w:sz w:val="18"/>
                <w:szCs w:val="18"/>
              </w:rPr>
              <w:t>P</w:t>
            </w:r>
          </w:p>
        </w:tc>
        <w:tc>
          <w:tcPr>
            <w:tcW w:w="1530" w:type="dxa"/>
            <w:shd w:val="clear" w:color="auto" w:fill="auto"/>
            <w:noWrap/>
            <w:tcMar>
              <w:top w:w="15" w:type="dxa"/>
              <w:left w:w="15" w:type="dxa"/>
              <w:bottom w:w="0" w:type="dxa"/>
              <w:right w:w="15" w:type="dxa"/>
            </w:tcMar>
            <w:vAlign w:val="center"/>
          </w:tcPr>
          <w:p w:rsidR="00356D79" w:rsidRPr="00C81CDA" w:rsidRDefault="00356D79" w:rsidP="00356D79">
            <w:pPr>
              <w:spacing w:before="120" w:after="0"/>
              <w:jc w:val="center"/>
              <w:rPr>
                <w:rFonts w:cs="Arial"/>
                <w:sz w:val="18"/>
                <w:szCs w:val="18"/>
              </w:rPr>
            </w:pPr>
            <w:r w:rsidRPr="00C81CDA">
              <w:rPr>
                <w:rFonts w:cs="Arial"/>
                <w:sz w:val="18"/>
                <w:szCs w:val="18"/>
              </w:rPr>
              <w:t>None</w:t>
            </w:r>
          </w:p>
        </w:tc>
      </w:tr>
      <w:tr w:rsidR="00E83BC7" w:rsidRPr="000C4710" w:rsidTr="00B01672">
        <w:trPr>
          <w:trHeight w:val="353"/>
        </w:trPr>
        <w:tc>
          <w:tcPr>
            <w:tcW w:w="482" w:type="dxa"/>
            <w:vAlign w:val="center"/>
          </w:tcPr>
          <w:p w:rsidR="00356D79" w:rsidRPr="00C81CDA" w:rsidRDefault="00356D79" w:rsidP="00356D79">
            <w:pPr>
              <w:jc w:val="center"/>
              <w:rPr>
                <w:rFonts w:cs="Arial"/>
                <w:sz w:val="18"/>
                <w:szCs w:val="18"/>
              </w:rPr>
            </w:pPr>
            <w:r w:rsidRPr="00C81CDA">
              <w:rPr>
                <w:rFonts w:cs="Arial"/>
                <w:sz w:val="18"/>
                <w:szCs w:val="18"/>
              </w:rPr>
              <w:t>1.8</w:t>
            </w:r>
          </w:p>
        </w:tc>
        <w:tc>
          <w:tcPr>
            <w:tcW w:w="3718" w:type="dxa"/>
            <w:shd w:val="clear" w:color="auto" w:fill="auto"/>
            <w:tcMar>
              <w:top w:w="15" w:type="dxa"/>
              <w:left w:w="15" w:type="dxa"/>
              <w:bottom w:w="0" w:type="dxa"/>
              <w:right w:w="15" w:type="dxa"/>
            </w:tcMar>
            <w:vAlign w:val="center"/>
          </w:tcPr>
          <w:p w:rsidR="00356D79" w:rsidRPr="00C81CDA" w:rsidRDefault="00356D79" w:rsidP="00356D79">
            <w:pPr>
              <w:rPr>
                <w:rFonts w:cs="Arial"/>
                <w:sz w:val="18"/>
                <w:szCs w:val="18"/>
              </w:rPr>
            </w:pPr>
            <w:r w:rsidRPr="00C81CDA">
              <w:rPr>
                <w:rFonts w:cs="Arial"/>
                <w:sz w:val="18"/>
                <w:szCs w:val="18"/>
              </w:rPr>
              <w:t>Storage of construction equipment, outdoor, incidental to construction activities</w:t>
            </w:r>
          </w:p>
        </w:tc>
        <w:tc>
          <w:tcPr>
            <w:tcW w:w="577"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3600 7100</w:t>
            </w:r>
          </w:p>
        </w:tc>
        <w:tc>
          <w:tcPr>
            <w:tcW w:w="499"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56D79" w:rsidRPr="00C81CDA" w:rsidRDefault="00356D79" w:rsidP="00356D79">
            <w:pPr>
              <w:jc w:val="center"/>
              <w:rPr>
                <w:rFonts w:cs="Arial"/>
                <w:sz w:val="18"/>
                <w:szCs w:val="18"/>
              </w:rPr>
            </w:pPr>
          </w:p>
        </w:tc>
        <w:tc>
          <w:tcPr>
            <w:tcW w:w="531" w:type="dxa"/>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A</w:t>
            </w:r>
          </w:p>
        </w:tc>
        <w:tc>
          <w:tcPr>
            <w:tcW w:w="471" w:type="dxa"/>
            <w:gridSpan w:val="2"/>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A</w:t>
            </w:r>
          </w:p>
        </w:tc>
        <w:tc>
          <w:tcPr>
            <w:tcW w:w="642" w:type="dxa"/>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A</w:t>
            </w:r>
          </w:p>
        </w:tc>
        <w:tc>
          <w:tcPr>
            <w:tcW w:w="625" w:type="dxa"/>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A</w:t>
            </w:r>
          </w:p>
        </w:tc>
        <w:tc>
          <w:tcPr>
            <w:tcW w:w="456" w:type="dxa"/>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A</w:t>
            </w:r>
          </w:p>
        </w:tc>
        <w:tc>
          <w:tcPr>
            <w:tcW w:w="567" w:type="dxa"/>
            <w:gridSpan w:val="4"/>
            <w:shd w:val="clear" w:color="auto" w:fill="auto"/>
            <w:noWrap/>
            <w:tcMar>
              <w:top w:w="15" w:type="dxa"/>
              <w:left w:w="15" w:type="dxa"/>
              <w:bottom w:w="0" w:type="dxa"/>
              <w:right w:w="15" w:type="dxa"/>
            </w:tcMar>
            <w:vAlign w:val="center"/>
          </w:tcPr>
          <w:p w:rsidR="00356D79" w:rsidRPr="00C81CDA" w:rsidRDefault="00356D79" w:rsidP="00356D79">
            <w:pPr>
              <w:jc w:val="center"/>
              <w:rPr>
                <w:rFonts w:cs="Arial"/>
                <w:sz w:val="18"/>
                <w:szCs w:val="18"/>
              </w:rPr>
            </w:pPr>
            <w:r w:rsidRPr="00C81CDA">
              <w:rPr>
                <w:rFonts w:cs="Arial"/>
                <w:sz w:val="18"/>
                <w:szCs w:val="18"/>
              </w:rPr>
              <w:t>A</w:t>
            </w:r>
          </w:p>
        </w:tc>
        <w:tc>
          <w:tcPr>
            <w:tcW w:w="598" w:type="dxa"/>
            <w:shd w:val="clear" w:color="auto" w:fill="auto"/>
            <w:vAlign w:val="center"/>
          </w:tcPr>
          <w:p w:rsidR="00356D79" w:rsidRPr="00C81CDA" w:rsidRDefault="00356D79" w:rsidP="00356D79">
            <w:pPr>
              <w:jc w:val="center"/>
              <w:rPr>
                <w:rFonts w:cs="Arial"/>
                <w:sz w:val="18"/>
                <w:szCs w:val="18"/>
              </w:rPr>
            </w:pPr>
            <w:r w:rsidRPr="00C81CDA">
              <w:rPr>
                <w:rFonts w:cs="Arial"/>
                <w:sz w:val="18"/>
                <w:szCs w:val="18"/>
              </w:rPr>
              <w:t>A</w:t>
            </w:r>
          </w:p>
        </w:tc>
        <w:tc>
          <w:tcPr>
            <w:tcW w:w="1530" w:type="dxa"/>
            <w:shd w:val="clear" w:color="auto" w:fill="auto"/>
            <w:noWrap/>
            <w:tcMar>
              <w:top w:w="15" w:type="dxa"/>
              <w:left w:w="15" w:type="dxa"/>
              <w:bottom w:w="0" w:type="dxa"/>
              <w:right w:w="15" w:type="dxa"/>
            </w:tcMar>
            <w:vAlign w:val="center"/>
          </w:tcPr>
          <w:p w:rsidR="00356D79" w:rsidRPr="00C81CDA" w:rsidRDefault="00356D79" w:rsidP="00CB5EBE">
            <w:pPr>
              <w:spacing w:after="0"/>
              <w:jc w:val="center"/>
              <w:rPr>
                <w:rFonts w:cs="Arial"/>
                <w:sz w:val="18"/>
                <w:szCs w:val="18"/>
              </w:rPr>
            </w:pPr>
            <w:r w:rsidRPr="00C81CDA">
              <w:rPr>
                <w:rFonts w:cs="Arial"/>
                <w:sz w:val="18"/>
                <w:szCs w:val="18"/>
              </w:rPr>
              <w:t>None</w:t>
            </w:r>
          </w:p>
        </w:tc>
      </w:tr>
      <w:tr w:rsidR="00EE5360" w:rsidRPr="000C4710" w:rsidTr="00397522">
        <w:trPr>
          <w:trHeight w:val="255"/>
        </w:trPr>
        <w:tc>
          <w:tcPr>
            <w:tcW w:w="11347" w:type="dxa"/>
            <w:gridSpan w:val="17"/>
            <w:shd w:val="clear" w:color="auto" w:fill="FFFFFF" w:themeFill="background1"/>
            <w:vAlign w:val="center"/>
          </w:tcPr>
          <w:p w:rsidR="00EE5360" w:rsidRPr="000C4710" w:rsidRDefault="00EE5360" w:rsidP="00D363DC">
            <w:pPr>
              <w:spacing w:after="0"/>
              <w:rPr>
                <w:rFonts w:ascii="Arial" w:hAnsi="Arial" w:cs="Arial"/>
                <w:b/>
                <w:bCs/>
                <w:iCs/>
                <w:color w:val="FFFFFF"/>
                <w:sz w:val="18"/>
                <w:szCs w:val="18"/>
              </w:rPr>
            </w:pPr>
          </w:p>
        </w:tc>
      </w:tr>
      <w:tr w:rsidR="00E83BC7" w:rsidRPr="000C4710" w:rsidTr="00B01672">
        <w:trPr>
          <w:trHeight w:val="255"/>
        </w:trPr>
        <w:tc>
          <w:tcPr>
            <w:tcW w:w="482" w:type="dxa"/>
            <w:shd w:val="clear" w:color="auto" w:fill="000000"/>
            <w:vAlign w:val="center"/>
          </w:tcPr>
          <w:p w:rsidR="00356D79" w:rsidRPr="00C81CDA" w:rsidRDefault="005B711E" w:rsidP="00356D79">
            <w:pPr>
              <w:jc w:val="center"/>
              <w:rPr>
                <w:rFonts w:ascii="Arial" w:hAnsi="Arial" w:cs="Arial"/>
                <w:b/>
                <w:bCs/>
                <w:iCs/>
                <w:color w:val="FFFFFF"/>
              </w:rPr>
            </w:pPr>
            <w:r w:rsidRPr="00C81CDA">
              <w:rPr>
                <w:rFonts w:ascii="Arial" w:hAnsi="Arial" w:cs="Arial"/>
                <w:b/>
                <w:bCs/>
                <w:iCs/>
                <w:color w:val="FFFFFF"/>
              </w:rPr>
              <w:t>2</w:t>
            </w:r>
            <w:r w:rsidR="00356D79" w:rsidRPr="00C81CDA">
              <w:rPr>
                <w:rFonts w:ascii="Arial" w:hAnsi="Arial" w:cs="Arial"/>
                <w:b/>
                <w:bCs/>
                <w:iCs/>
                <w:color w:val="FFFFFF"/>
              </w:rPr>
              <w:t>.0</w:t>
            </w:r>
          </w:p>
        </w:tc>
        <w:tc>
          <w:tcPr>
            <w:tcW w:w="9335" w:type="dxa"/>
            <w:gridSpan w:val="15"/>
            <w:shd w:val="clear" w:color="auto" w:fill="000000"/>
            <w:tcMar>
              <w:top w:w="15" w:type="dxa"/>
              <w:left w:w="15" w:type="dxa"/>
              <w:bottom w:w="0" w:type="dxa"/>
              <w:right w:w="15" w:type="dxa"/>
            </w:tcMar>
            <w:vAlign w:val="center"/>
          </w:tcPr>
          <w:p w:rsidR="00356D79" w:rsidRPr="00C81CDA" w:rsidRDefault="005B711E" w:rsidP="00356D79">
            <w:pPr>
              <w:rPr>
                <w:rFonts w:ascii="Arial" w:hAnsi="Arial" w:cs="Arial"/>
                <w:b/>
                <w:bCs/>
                <w:iCs/>
                <w:color w:val="FFFFFF"/>
              </w:rPr>
            </w:pPr>
            <w:r w:rsidRPr="00C81CDA">
              <w:rPr>
                <w:rFonts w:ascii="Arial" w:hAnsi="Arial" w:cs="Arial"/>
                <w:b/>
                <w:bCs/>
                <w:iCs/>
                <w:color w:val="FFFFFF"/>
              </w:rPr>
              <w:t xml:space="preserve">Residential Uses </w:t>
            </w:r>
          </w:p>
        </w:tc>
        <w:tc>
          <w:tcPr>
            <w:tcW w:w="1530" w:type="dxa"/>
            <w:shd w:val="clear" w:color="auto" w:fill="000000"/>
          </w:tcPr>
          <w:p w:rsidR="00356D79" w:rsidRPr="000C4710" w:rsidRDefault="00356D79" w:rsidP="00356D79">
            <w:pPr>
              <w:rPr>
                <w:rFonts w:ascii="Arial" w:hAnsi="Arial" w:cs="Arial"/>
                <w:b/>
                <w:bCs/>
                <w:iCs/>
                <w:color w:val="FFFFFF"/>
                <w:sz w:val="18"/>
                <w:szCs w:val="18"/>
              </w:rPr>
            </w:pPr>
          </w:p>
        </w:tc>
      </w:tr>
      <w:tr w:rsidR="00E83BC7" w:rsidRPr="000C4710" w:rsidTr="00B01672">
        <w:trPr>
          <w:trHeight w:val="450"/>
        </w:trPr>
        <w:tc>
          <w:tcPr>
            <w:tcW w:w="482" w:type="dxa"/>
            <w:vAlign w:val="center"/>
          </w:tcPr>
          <w:p w:rsidR="00B864F5" w:rsidRPr="00C81CDA" w:rsidRDefault="00B864F5" w:rsidP="00356D79">
            <w:pPr>
              <w:jc w:val="center"/>
              <w:rPr>
                <w:rFonts w:cs="Arial"/>
                <w:sz w:val="18"/>
                <w:szCs w:val="18"/>
              </w:rPr>
            </w:pPr>
            <w:r w:rsidRPr="00C81CDA">
              <w:rPr>
                <w:rFonts w:cs="Arial"/>
                <w:sz w:val="18"/>
                <w:szCs w:val="18"/>
              </w:rPr>
              <w:t>2.1</w:t>
            </w:r>
          </w:p>
        </w:tc>
        <w:tc>
          <w:tcPr>
            <w:tcW w:w="3718" w:type="dxa"/>
            <w:shd w:val="clear" w:color="auto" w:fill="auto"/>
            <w:tcMar>
              <w:top w:w="15" w:type="dxa"/>
              <w:left w:w="15" w:type="dxa"/>
              <w:bottom w:w="0" w:type="dxa"/>
              <w:right w:w="15" w:type="dxa"/>
            </w:tcMar>
            <w:vAlign w:val="center"/>
          </w:tcPr>
          <w:p w:rsidR="00B864F5" w:rsidRPr="00C81CDA" w:rsidRDefault="00B864F5" w:rsidP="001B0F11">
            <w:pPr>
              <w:rPr>
                <w:rFonts w:cs="Arial"/>
                <w:sz w:val="18"/>
                <w:szCs w:val="18"/>
              </w:rPr>
            </w:pPr>
            <w:r w:rsidRPr="00C81CDA">
              <w:rPr>
                <w:rFonts w:cs="Arial"/>
                <w:sz w:val="18"/>
                <w:szCs w:val="18"/>
              </w:rPr>
              <w:t xml:space="preserve">Accessory Dwellings (Carriage Houses, Granny Flats, Echo Homes) </w:t>
            </w:r>
          </w:p>
        </w:tc>
        <w:tc>
          <w:tcPr>
            <w:tcW w:w="577"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1100</w:t>
            </w:r>
          </w:p>
        </w:tc>
        <w:tc>
          <w:tcPr>
            <w:tcW w:w="499"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1130</w:t>
            </w:r>
          </w:p>
        </w:tc>
        <w:tc>
          <w:tcPr>
            <w:tcW w:w="651"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p>
        </w:tc>
        <w:tc>
          <w:tcPr>
            <w:tcW w:w="531"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C</w:t>
            </w:r>
          </w:p>
        </w:tc>
        <w:tc>
          <w:tcPr>
            <w:tcW w:w="471" w:type="dxa"/>
            <w:gridSpan w:val="2"/>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C</w:t>
            </w:r>
          </w:p>
        </w:tc>
        <w:tc>
          <w:tcPr>
            <w:tcW w:w="642"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C</w:t>
            </w:r>
          </w:p>
        </w:tc>
        <w:tc>
          <w:tcPr>
            <w:tcW w:w="625"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A</w:t>
            </w:r>
          </w:p>
        </w:tc>
        <w:tc>
          <w:tcPr>
            <w:tcW w:w="536" w:type="dxa"/>
            <w:gridSpan w:val="2"/>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A</w:t>
            </w:r>
          </w:p>
        </w:tc>
        <w:tc>
          <w:tcPr>
            <w:tcW w:w="444"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A/C</w:t>
            </w:r>
          </w:p>
        </w:tc>
        <w:tc>
          <w:tcPr>
            <w:tcW w:w="641" w:type="dxa"/>
            <w:gridSpan w:val="3"/>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A/C</w:t>
            </w:r>
          </w:p>
        </w:tc>
        <w:tc>
          <w:tcPr>
            <w:tcW w:w="1530" w:type="dxa"/>
          </w:tcPr>
          <w:p w:rsidR="00B864F5" w:rsidRPr="00C81CDA" w:rsidRDefault="00CB5EBE" w:rsidP="00CB5EBE">
            <w:pPr>
              <w:spacing w:before="120" w:after="0"/>
              <w:jc w:val="center"/>
              <w:rPr>
                <w:rFonts w:cs="Arial"/>
                <w:sz w:val="18"/>
                <w:szCs w:val="18"/>
              </w:rPr>
            </w:pPr>
            <w:r w:rsidRPr="00C81CDA">
              <w:rPr>
                <w:rFonts w:cs="Arial"/>
                <w:sz w:val="18"/>
                <w:szCs w:val="18"/>
              </w:rPr>
              <w:t>None</w:t>
            </w:r>
          </w:p>
        </w:tc>
      </w:tr>
      <w:tr w:rsidR="00E83BC7" w:rsidRPr="000C4710" w:rsidTr="00B01672">
        <w:trPr>
          <w:trHeight w:val="255"/>
        </w:trPr>
        <w:tc>
          <w:tcPr>
            <w:tcW w:w="482" w:type="dxa"/>
            <w:vAlign w:val="center"/>
          </w:tcPr>
          <w:p w:rsidR="00B864F5" w:rsidRPr="00C81CDA" w:rsidRDefault="00B864F5" w:rsidP="00356D79">
            <w:pPr>
              <w:jc w:val="center"/>
              <w:rPr>
                <w:rFonts w:cs="Arial"/>
                <w:sz w:val="18"/>
                <w:szCs w:val="18"/>
              </w:rPr>
            </w:pPr>
            <w:r w:rsidRPr="00C81CDA">
              <w:rPr>
                <w:rFonts w:cs="Arial"/>
                <w:sz w:val="18"/>
                <w:szCs w:val="18"/>
              </w:rPr>
              <w:t>2.2</w:t>
            </w:r>
          </w:p>
        </w:tc>
        <w:tc>
          <w:tcPr>
            <w:tcW w:w="3718" w:type="dxa"/>
            <w:shd w:val="clear" w:color="auto" w:fill="auto"/>
            <w:tcMar>
              <w:top w:w="15" w:type="dxa"/>
              <w:left w:w="15" w:type="dxa"/>
              <w:bottom w:w="0" w:type="dxa"/>
              <w:right w:w="15" w:type="dxa"/>
            </w:tcMar>
            <w:vAlign w:val="center"/>
          </w:tcPr>
          <w:p w:rsidR="00B864F5" w:rsidRPr="00C81CDA" w:rsidRDefault="00B864F5" w:rsidP="00356D79">
            <w:pPr>
              <w:jc w:val="both"/>
              <w:rPr>
                <w:rFonts w:cs="Arial"/>
                <w:sz w:val="18"/>
                <w:szCs w:val="18"/>
              </w:rPr>
            </w:pPr>
            <w:r w:rsidRPr="00C81CDA">
              <w:rPr>
                <w:rFonts w:cs="Arial"/>
                <w:sz w:val="18"/>
                <w:szCs w:val="18"/>
              </w:rPr>
              <w:t>Duplex</w:t>
            </w:r>
          </w:p>
        </w:tc>
        <w:tc>
          <w:tcPr>
            <w:tcW w:w="577"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1100</w:t>
            </w:r>
          </w:p>
        </w:tc>
        <w:tc>
          <w:tcPr>
            <w:tcW w:w="499"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1121</w:t>
            </w:r>
          </w:p>
        </w:tc>
        <w:tc>
          <w:tcPr>
            <w:tcW w:w="651"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p>
        </w:tc>
        <w:tc>
          <w:tcPr>
            <w:tcW w:w="531"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P</w:t>
            </w:r>
          </w:p>
        </w:tc>
        <w:tc>
          <w:tcPr>
            <w:tcW w:w="642"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B864F5" w:rsidRPr="00C81CDA" w:rsidRDefault="00A51206" w:rsidP="00356D79">
            <w:pPr>
              <w:jc w:val="center"/>
              <w:rPr>
                <w:rFonts w:cs="Arial"/>
                <w:sz w:val="18"/>
                <w:szCs w:val="18"/>
              </w:rPr>
            </w:pPr>
            <w:r w:rsidRPr="00C81CDA">
              <w:rPr>
                <w:rFonts w:cs="Arial"/>
                <w:sz w:val="18"/>
                <w:szCs w:val="18"/>
              </w:rPr>
              <w:t>--</w:t>
            </w:r>
          </w:p>
        </w:tc>
        <w:tc>
          <w:tcPr>
            <w:tcW w:w="536" w:type="dxa"/>
            <w:gridSpan w:val="2"/>
            <w:shd w:val="clear" w:color="auto" w:fill="auto"/>
            <w:tcMar>
              <w:top w:w="15" w:type="dxa"/>
              <w:left w:w="15" w:type="dxa"/>
              <w:bottom w:w="0" w:type="dxa"/>
              <w:right w:w="15" w:type="dxa"/>
            </w:tcMar>
            <w:vAlign w:val="center"/>
          </w:tcPr>
          <w:p w:rsidR="00B864F5" w:rsidRPr="00C81CDA" w:rsidRDefault="00A51206" w:rsidP="00356D79">
            <w:pPr>
              <w:jc w:val="center"/>
              <w:rPr>
                <w:rFonts w:cs="Arial"/>
                <w:sz w:val="18"/>
                <w:szCs w:val="18"/>
              </w:rPr>
            </w:pPr>
            <w:r w:rsidRPr="00C81CDA">
              <w:rPr>
                <w:rFonts w:cs="Arial"/>
                <w:sz w:val="18"/>
                <w:szCs w:val="18"/>
              </w:rPr>
              <w:t>--</w:t>
            </w:r>
          </w:p>
        </w:tc>
        <w:tc>
          <w:tcPr>
            <w:tcW w:w="444"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w:t>
            </w:r>
          </w:p>
        </w:tc>
        <w:tc>
          <w:tcPr>
            <w:tcW w:w="641" w:type="dxa"/>
            <w:gridSpan w:val="3"/>
            <w:shd w:val="clear" w:color="auto" w:fill="auto"/>
            <w:tcMar>
              <w:top w:w="15" w:type="dxa"/>
              <w:left w:w="15" w:type="dxa"/>
              <w:bottom w:w="0" w:type="dxa"/>
              <w:right w:w="15" w:type="dxa"/>
            </w:tcMar>
            <w:vAlign w:val="center"/>
          </w:tcPr>
          <w:p w:rsidR="00B864F5" w:rsidRPr="00C81CDA" w:rsidRDefault="00A51206" w:rsidP="00356D79">
            <w:pPr>
              <w:jc w:val="center"/>
              <w:rPr>
                <w:rFonts w:cs="Arial"/>
                <w:sz w:val="18"/>
                <w:szCs w:val="18"/>
              </w:rPr>
            </w:pPr>
            <w:r w:rsidRPr="00C81CDA">
              <w:rPr>
                <w:rFonts w:cs="Arial"/>
                <w:sz w:val="18"/>
                <w:szCs w:val="18"/>
              </w:rPr>
              <w:t>--</w:t>
            </w:r>
          </w:p>
        </w:tc>
        <w:tc>
          <w:tcPr>
            <w:tcW w:w="1530" w:type="dxa"/>
          </w:tcPr>
          <w:p w:rsidR="00B864F5" w:rsidRPr="00C81CDA" w:rsidRDefault="00A51206" w:rsidP="00356D79">
            <w:pPr>
              <w:jc w:val="center"/>
              <w:rPr>
                <w:rFonts w:cs="Arial"/>
                <w:sz w:val="18"/>
                <w:szCs w:val="18"/>
              </w:rPr>
            </w:pPr>
            <w:r w:rsidRPr="00C81CDA">
              <w:rPr>
                <w:rFonts w:cs="Arial"/>
                <w:sz w:val="18"/>
                <w:szCs w:val="18"/>
              </w:rPr>
              <w:t>2 per unit</w:t>
            </w:r>
          </w:p>
        </w:tc>
      </w:tr>
      <w:tr w:rsidR="00E83BC7" w:rsidRPr="000C4710" w:rsidTr="00B01672">
        <w:trPr>
          <w:trHeight w:val="450"/>
        </w:trPr>
        <w:tc>
          <w:tcPr>
            <w:tcW w:w="482" w:type="dxa"/>
            <w:vAlign w:val="center"/>
          </w:tcPr>
          <w:p w:rsidR="00B864F5" w:rsidRPr="00C81CDA" w:rsidRDefault="00B864F5" w:rsidP="00356D79">
            <w:pPr>
              <w:jc w:val="center"/>
              <w:rPr>
                <w:rFonts w:cs="Arial"/>
                <w:sz w:val="18"/>
                <w:szCs w:val="18"/>
              </w:rPr>
            </w:pPr>
            <w:r w:rsidRPr="00C81CDA">
              <w:rPr>
                <w:rFonts w:cs="Arial"/>
                <w:sz w:val="18"/>
                <w:szCs w:val="18"/>
              </w:rPr>
              <w:t>2.3</w:t>
            </w:r>
          </w:p>
        </w:tc>
        <w:tc>
          <w:tcPr>
            <w:tcW w:w="3718" w:type="dxa"/>
            <w:shd w:val="clear" w:color="auto" w:fill="auto"/>
            <w:tcMar>
              <w:top w:w="15" w:type="dxa"/>
              <w:left w:w="15" w:type="dxa"/>
              <w:bottom w:w="0" w:type="dxa"/>
              <w:right w:w="15" w:type="dxa"/>
            </w:tcMar>
            <w:vAlign w:val="center"/>
          </w:tcPr>
          <w:p w:rsidR="00B864F5" w:rsidRPr="00C81CDA" w:rsidRDefault="00B864F5" w:rsidP="001B0F11">
            <w:pPr>
              <w:rPr>
                <w:rFonts w:cs="Arial"/>
                <w:sz w:val="18"/>
                <w:szCs w:val="18"/>
              </w:rPr>
            </w:pPr>
            <w:r w:rsidRPr="00C81CDA">
              <w:rPr>
                <w:rFonts w:cs="Arial"/>
                <w:sz w:val="18"/>
                <w:szCs w:val="18"/>
              </w:rPr>
              <w:t xml:space="preserve">Manufactured Home </w:t>
            </w:r>
          </w:p>
        </w:tc>
        <w:tc>
          <w:tcPr>
            <w:tcW w:w="577"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p>
        </w:tc>
        <w:tc>
          <w:tcPr>
            <w:tcW w:w="531"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B864F5" w:rsidRPr="00C81CDA" w:rsidRDefault="00B01672" w:rsidP="00356D79">
            <w:pPr>
              <w:jc w:val="center"/>
              <w:rPr>
                <w:rFonts w:cs="Arial"/>
                <w:sz w:val="18"/>
                <w:szCs w:val="18"/>
              </w:rPr>
            </w:pPr>
            <w:r w:rsidRPr="00C81CDA">
              <w:rPr>
                <w:rFonts w:cs="Arial"/>
                <w:sz w:val="18"/>
                <w:szCs w:val="18"/>
              </w:rPr>
              <w:t>C</w:t>
            </w:r>
          </w:p>
        </w:tc>
        <w:tc>
          <w:tcPr>
            <w:tcW w:w="642"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w:t>
            </w:r>
          </w:p>
        </w:tc>
        <w:tc>
          <w:tcPr>
            <w:tcW w:w="536" w:type="dxa"/>
            <w:gridSpan w:val="2"/>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w:t>
            </w:r>
          </w:p>
        </w:tc>
        <w:tc>
          <w:tcPr>
            <w:tcW w:w="444"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w:t>
            </w:r>
          </w:p>
        </w:tc>
        <w:tc>
          <w:tcPr>
            <w:tcW w:w="641" w:type="dxa"/>
            <w:gridSpan w:val="3"/>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w:t>
            </w:r>
          </w:p>
        </w:tc>
        <w:tc>
          <w:tcPr>
            <w:tcW w:w="1530" w:type="dxa"/>
          </w:tcPr>
          <w:p w:rsidR="00B864F5" w:rsidRPr="00C81CDA" w:rsidRDefault="00CB5EBE" w:rsidP="00CB5EBE">
            <w:pPr>
              <w:spacing w:before="120" w:after="0"/>
              <w:jc w:val="center"/>
              <w:rPr>
                <w:rFonts w:cs="Arial"/>
                <w:sz w:val="18"/>
                <w:szCs w:val="18"/>
              </w:rPr>
            </w:pPr>
            <w:r w:rsidRPr="00C81CDA">
              <w:rPr>
                <w:rFonts w:cs="Arial"/>
                <w:sz w:val="18"/>
                <w:szCs w:val="18"/>
              </w:rPr>
              <w:t>2 per unit</w:t>
            </w:r>
          </w:p>
        </w:tc>
      </w:tr>
      <w:tr w:rsidR="00E83BC7" w:rsidRPr="000C4710" w:rsidTr="00B01672">
        <w:trPr>
          <w:trHeight w:val="255"/>
        </w:trPr>
        <w:tc>
          <w:tcPr>
            <w:tcW w:w="482" w:type="dxa"/>
            <w:vAlign w:val="center"/>
          </w:tcPr>
          <w:p w:rsidR="00B864F5" w:rsidRPr="00C81CDA" w:rsidRDefault="00CB5EBE" w:rsidP="00356D79">
            <w:pPr>
              <w:jc w:val="center"/>
              <w:rPr>
                <w:rFonts w:cs="Arial"/>
                <w:sz w:val="18"/>
                <w:szCs w:val="18"/>
              </w:rPr>
            </w:pPr>
            <w:r w:rsidRPr="00C81CDA">
              <w:rPr>
                <w:rFonts w:cs="Arial"/>
                <w:sz w:val="18"/>
                <w:szCs w:val="18"/>
              </w:rPr>
              <w:t>2</w:t>
            </w:r>
            <w:r w:rsidR="00B864F5" w:rsidRPr="00C81CDA">
              <w:rPr>
                <w:rFonts w:cs="Arial"/>
                <w:sz w:val="18"/>
                <w:szCs w:val="18"/>
              </w:rPr>
              <w:t>.4</w:t>
            </w:r>
          </w:p>
        </w:tc>
        <w:tc>
          <w:tcPr>
            <w:tcW w:w="3718" w:type="dxa"/>
            <w:shd w:val="clear" w:color="auto" w:fill="auto"/>
            <w:tcMar>
              <w:top w:w="15" w:type="dxa"/>
              <w:left w:w="15" w:type="dxa"/>
              <w:bottom w:w="0" w:type="dxa"/>
              <w:right w:w="15" w:type="dxa"/>
            </w:tcMar>
            <w:vAlign w:val="center"/>
          </w:tcPr>
          <w:p w:rsidR="00B864F5" w:rsidRPr="00C81CDA" w:rsidRDefault="00B864F5" w:rsidP="00356D79">
            <w:pPr>
              <w:jc w:val="both"/>
              <w:rPr>
                <w:rFonts w:cs="Arial"/>
                <w:sz w:val="18"/>
                <w:szCs w:val="18"/>
              </w:rPr>
            </w:pPr>
            <w:r w:rsidRPr="00C81CDA">
              <w:rPr>
                <w:rFonts w:cs="Arial"/>
                <w:sz w:val="18"/>
                <w:szCs w:val="18"/>
              </w:rPr>
              <w:t>Multifamily Dwelling</w:t>
            </w:r>
            <w:r w:rsidR="00A53775" w:rsidRPr="00C81CDA">
              <w:rPr>
                <w:rFonts w:cs="Arial"/>
                <w:sz w:val="18"/>
                <w:szCs w:val="18"/>
              </w:rPr>
              <w:t>, apartments</w:t>
            </w:r>
          </w:p>
        </w:tc>
        <w:tc>
          <w:tcPr>
            <w:tcW w:w="577"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1100</w:t>
            </w:r>
          </w:p>
        </w:tc>
        <w:tc>
          <w:tcPr>
            <w:tcW w:w="499"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1200</w:t>
            </w:r>
          </w:p>
        </w:tc>
        <w:tc>
          <w:tcPr>
            <w:tcW w:w="651"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p>
        </w:tc>
        <w:tc>
          <w:tcPr>
            <w:tcW w:w="531"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P</w:t>
            </w:r>
          </w:p>
        </w:tc>
        <w:tc>
          <w:tcPr>
            <w:tcW w:w="642" w:type="dxa"/>
            <w:shd w:val="clear" w:color="auto" w:fill="auto"/>
            <w:tcMar>
              <w:top w:w="15" w:type="dxa"/>
              <w:left w:w="15" w:type="dxa"/>
              <w:bottom w:w="0" w:type="dxa"/>
              <w:right w:w="15" w:type="dxa"/>
            </w:tcMar>
            <w:vAlign w:val="center"/>
          </w:tcPr>
          <w:p w:rsidR="00B864F5" w:rsidRPr="00C81CDA" w:rsidRDefault="00B864F5"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B864F5" w:rsidRPr="00C81CDA" w:rsidRDefault="00A53775" w:rsidP="00356D79">
            <w:pPr>
              <w:jc w:val="center"/>
              <w:rPr>
                <w:rFonts w:cs="Arial"/>
                <w:sz w:val="18"/>
                <w:szCs w:val="18"/>
              </w:rPr>
            </w:pPr>
            <w:r w:rsidRPr="00C81CDA">
              <w:rPr>
                <w:rFonts w:cs="Arial"/>
                <w:sz w:val="18"/>
                <w:szCs w:val="18"/>
              </w:rPr>
              <w:t>C</w:t>
            </w:r>
          </w:p>
        </w:tc>
        <w:tc>
          <w:tcPr>
            <w:tcW w:w="536" w:type="dxa"/>
            <w:gridSpan w:val="2"/>
            <w:shd w:val="clear" w:color="auto" w:fill="auto"/>
            <w:tcMar>
              <w:top w:w="15" w:type="dxa"/>
              <w:left w:w="15" w:type="dxa"/>
              <w:bottom w:w="0" w:type="dxa"/>
              <w:right w:w="15" w:type="dxa"/>
            </w:tcMar>
            <w:vAlign w:val="center"/>
          </w:tcPr>
          <w:p w:rsidR="00B864F5" w:rsidRPr="00C81CDA" w:rsidRDefault="00A53775" w:rsidP="00356D79">
            <w:pPr>
              <w:jc w:val="center"/>
              <w:rPr>
                <w:rFonts w:cs="Arial"/>
                <w:sz w:val="18"/>
                <w:szCs w:val="18"/>
              </w:rPr>
            </w:pPr>
            <w:r w:rsidRPr="00C81CDA">
              <w:rPr>
                <w:rFonts w:cs="Arial"/>
                <w:sz w:val="18"/>
                <w:szCs w:val="18"/>
              </w:rPr>
              <w:t>C</w:t>
            </w:r>
          </w:p>
        </w:tc>
        <w:tc>
          <w:tcPr>
            <w:tcW w:w="444" w:type="dxa"/>
            <w:shd w:val="clear" w:color="auto" w:fill="auto"/>
            <w:tcMar>
              <w:top w:w="15" w:type="dxa"/>
              <w:left w:w="15" w:type="dxa"/>
              <w:bottom w:w="0" w:type="dxa"/>
              <w:right w:w="15" w:type="dxa"/>
            </w:tcMar>
            <w:vAlign w:val="center"/>
          </w:tcPr>
          <w:p w:rsidR="00B864F5" w:rsidRPr="00C81CDA" w:rsidRDefault="00A53775" w:rsidP="00356D79">
            <w:pPr>
              <w:jc w:val="center"/>
              <w:rPr>
                <w:rFonts w:cs="Arial"/>
                <w:sz w:val="18"/>
                <w:szCs w:val="18"/>
              </w:rPr>
            </w:pPr>
            <w:r w:rsidRPr="00C81CDA">
              <w:rPr>
                <w:rFonts w:cs="Arial"/>
                <w:sz w:val="18"/>
                <w:szCs w:val="18"/>
              </w:rPr>
              <w:t>C</w:t>
            </w:r>
          </w:p>
        </w:tc>
        <w:tc>
          <w:tcPr>
            <w:tcW w:w="641" w:type="dxa"/>
            <w:gridSpan w:val="3"/>
            <w:shd w:val="clear" w:color="auto" w:fill="auto"/>
            <w:tcMar>
              <w:top w:w="15" w:type="dxa"/>
              <w:left w:w="15" w:type="dxa"/>
              <w:bottom w:w="0" w:type="dxa"/>
              <w:right w:w="15" w:type="dxa"/>
            </w:tcMar>
            <w:vAlign w:val="center"/>
          </w:tcPr>
          <w:p w:rsidR="00B864F5" w:rsidRPr="00C81CDA" w:rsidRDefault="001B0F11" w:rsidP="00356D79">
            <w:pPr>
              <w:jc w:val="center"/>
              <w:rPr>
                <w:rFonts w:cs="Arial"/>
                <w:sz w:val="18"/>
                <w:szCs w:val="18"/>
              </w:rPr>
            </w:pPr>
            <w:r w:rsidRPr="00C81CDA">
              <w:rPr>
                <w:rFonts w:cs="Arial"/>
                <w:sz w:val="18"/>
                <w:szCs w:val="18"/>
              </w:rPr>
              <w:t>--</w:t>
            </w:r>
          </w:p>
        </w:tc>
        <w:tc>
          <w:tcPr>
            <w:tcW w:w="1530" w:type="dxa"/>
          </w:tcPr>
          <w:p w:rsidR="00B864F5" w:rsidRPr="00C81CDA" w:rsidRDefault="00CB5EBE" w:rsidP="00356D79">
            <w:pPr>
              <w:jc w:val="center"/>
              <w:rPr>
                <w:rFonts w:cs="Arial"/>
                <w:sz w:val="18"/>
                <w:szCs w:val="18"/>
              </w:rPr>
            </w:pPr>
            <w:r w:rsidRPr="00C81CDA">
              <w:rPr>
                <w:rFonts w:cs="Arial"/>
                <w:sz w:val="18"/>
                <w:szCs w:val="18"/>
              </w:rPr>
              <w:t>2 per unit</w:t>
            </w:r>
          </w:p>
        </w:tc>
      </w:tr>
      <w:tr w:rsidR="00E83BC7" w:rsidRPr="000C4710" w:rsidTr="00B01672">
        <w:trPr>
          <w:trHeight w:val="255"/>
        </w:trPr>
        <w:tc>
          <w:tcPr>
            <w:tcW w:w="482" w:type="dxa"/>
            <w:vAlign w:val="center"/>
          </w:tcPr>
          <w:p w:rsidR="001B0F11" w:rsidRPr="00C81CDA" w:rsidRDefault="001B0F11" w:rsidP="00356D79">
            <w:pPr>
              <w:jc w:val="center"/>
              <w:rPr>
                <w:rFonts w:cs="Arial"/>
                <w:sz w:val="18"/>
                <w:szCs w:val="18"/>
              </w:rPr>
            </w:pPr>
            <w:r w:rsidRPr="00C81CDA">
              <w:rPr>
                <w:rFonts w:cs="Arial"/>
                <w:sz w:val="18"/>
                <w:szCs w:val="18"/>
              </w:rPr>
              <w:lastRenderedPageBreak/>
              <w:t>2.5</w:t>
            </w:r>
          </w:p>
        </w:tc>
        <w:tc>
          <w:tcPr>
            <w:tcW w:w="3718" w:type="dxa"/>
            <w:shd w:val="clear" w:color="auto" w:fill="auto"/>
            <w:tcMar>
              <w:top w:w="15" w:type="dxa"/>
              <w:left w:w="15" w:type="dxa"/>
              <w:bottom w:w="0" w:type="dxa"/>
              <w:right w:w="15" w:type="dxa"/>
            </w:tcMar>
            <w:vAlign w:val="center"/>
          </w:tcPr>
          <w:p w:rsidR="001B0F11" w:rsidRPr="00C81CDA" w:rsidRDefault="001B0F11" w:rsidP="00356D79">
            <w:pPr>
              <w:jc w:val="both"/>
              <w:rPr>
                <w:rFonts w:cs="Arial"/>
                <w:sz w:val="18"/>
                <w:szCs w:val="18"/>
              </w:rPr>
            </w:pPr>
            <w:r w:rsidRPr="00C81CDA">
              <w:rPr>
                <w:rFonts w:cs="Arial"/>
                <w:sz w:val="18"/>
                <w:szCs w:val="18"/>
              </w:rPr>
              <w:t xml:space="preserve">Patio Homes    </w:t>
            </w:r>
          </w:p>
        </w:tc>
        <w:tc>
          <w:tcPr>
            <w:tcW w:w="577"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1100</w:t>
            </w:r>
          </w:p>
        </w:tc>
        <w:tc>
          <w:tcPr>
            <w:tcW w:w="499"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1100</w:t>
            </w:r>
          </w:p>
        </w:tc>
        <w:tc>
          <w:tcPr>
            <w:tcW w:w="651"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C</w:t>
            </w:r>
          </w:p>
        </w:tc>
        <w:tc>
          <w:tcPr>
            <w:tcW w:w="642"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536"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455"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630"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1530" w:type="dxa"/>
          </w:tcPr>
          <w:p w:rsidR="00EC429A" w:rsidRPr="00C81CDA" w:rsidRDefault="00A53775" w:rsidP="00E83BC7">
            <w:pPr>
              <w:jc w:val="center"/>
              <w:rPr>
                <w:rFonts w:cs="Arial"/>
                <w:sz w:val="18"/>
                <w:szCs w:val="18"/>
              </w:rPr>
            </w:pPr>
            <w:r w:rsidRPr="00C81CDA">
              <w:rPr>
                <w:rFonts w:cs="Arial"/>
                <w:sz w:val="18"/>
                <w:szCs w:val="18"/>
              </w:rPr>
              <w:t>2 per unit</w:t>
            </w:r>
          </w:p>
        </w:tc>
      </w:tr>
      <w:tr w:rsidR="00E83BC7" w:rsidRPr="000C4710" w:rsidTr="00B01672">
        <w:trPr>
          <w:trHeight w:val="803"/>
        </w:trPr>
        <w:tc>
          <w:tcPr>
            <w:tcW w:w="482" w:type="dxa"/>
            <w:vAlign w:val="center"/>
          </w:tcPr>
          <w:p w:rsidR="001B0F11" w:rsidRPr="00C81CDA" w:rsidRDefault="001B0F11" w:rsidP="00356D79">
            <w:pPr>
              <w:jc w:val="center"/>
              <w:rPr>
                <w:rFonts w:cs="Arial"/>
                <w:sz w:val="18"/>
                <w:szCs w:val="18"/>
              </w:rPr>
            </w:pPr>
            <w:r w:rsidRPr="00C81CDA">
              <w:rPr>
                <w:rFonts w:cs="Arial"/>
                <w:sz w:val="18"/>
                <w:szCs w:val="18"/>
              </w:rPr>
              <w:t>2.6</w:t>
            </w:r>
          </w:p>
        </w:tc>
        <w:tc>
          <w:tcPr>
            <w:tcW w:w="3718" w:type="dxa"/>
            <w:shd w:val="clear" w:color="auto" w:fill="auto"/>
            <w:tcMar>
              <w:top w:w="15" w:type="dxa"/>
              <w:left w:w="15" w:type="dxa"/>
              <w:bottom w:w="0" w:type="dxa"/>
              <w:right w:w="15" w:type="dxa"/>
            </w:tcMar>
            <w:vAlign w:val="center"/>
          </w:tcPr>
          <w:p w:rsidR="003050DF" w:rsidRPr="00C81CDA" w:rsidRDefault="00B8012F" w:rsidP="00B8012F">
            <w:pPr>
              <w:jc w:val="both"/>
              <w:rPr>
                <w:rFonts w:cs="Arial"/>
                <w:b/>
                <w:sz w:val="18"/>
                <w:szCs w:val="18"/>
              </w:rPr>
            </w:pPr>
            <w:r w:rsidRPr="00C81CDA">
              <w:rPr>
                <w:rFonts w:cs="Arial"/>
                <w:sz w:val="18"/>
                <w:szCs w:val="18"/>
              </w:rPr>
              <w:t>Quadra</w:t>
            </w:r>
            <w:r w:rsidR="001B0F11" w:rsidRPr="00C81CDA">
              <w:rPr>
                <w:rFonts w:cs="Arial"/>
                <w:sz w:val="18"/>
                <w:szCs w:val="18"/>
              </w:rPr>
              <w:t>plex</w:t>
            </w:r>
            <w:r w:rsidR="003050DF" w:rsidRPr="00C81CDA">
              <w:rPr>
                <w:rFonts w:cs="Arial"/>
                <w:b/>
                <w:sz w:val="18"/>
                <w:szCs w:val="18"/>
              </w:rPr>
              <w:t xml:space="preserve"> </w:t>
            </w:r>
          </w:p>
        </w:tc>
        <w:tc>
          <w:tcPr>
            <w:tcW w:w="577"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1100</w:t>
            </w:r>
          </w:p>
        </w:tc>
        <w:tc>
          <w:tcPr>
            <w:tcW w:w="499"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1204</w:t>
            </w:r>
          </w:p>
        </w:tc>
        <w:tc>
          <w:tcPr>
            <w:tcW w:w="651"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B0F11" w:rsidRPr="00C81CDA" w:rsidRDefault="00B01672"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536"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455"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630"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1530" w:type="dxa"/>
          </w:tcPr>
          <w:p w:rsidR="001B0F11" w:rsidRPr="00C81CDA" w:rsidRDefault="00A53775" w:rsidP="00356D79">
            <w:pPr>
              <w:jc w:val="center"/>
              <w:rPr>
                <w:rFonts w:cs="Arial"/>
                <w:sz w:val="18"/>
                <w:szCs w:val="18"/>
              </w:rPr>
            </w:pPr>
            <w:r w:rsidRPr="00C81CDA">
              <w:rPr>
                <w:rFonts w:cs="Arial"/>
                <w:sz w:val="18"/>
                <w:szCs w:val="18"/>
              </w:rPr>
              <w:t>1.5 per 1 bedroom unit; 2 per unit all others</w:t>
            </w:r>
          </w:p>
        </w:tc>
      </w:tr>
      <w:tr w:rsidR="00E83BC7" w:rsidRPr="000C4710" w:rsidTr="00B01672">
        <w:trPr>
          <w:trHeight w:val="255"/>
        </w:trPr>
        <w:tc>
          <w:tcPr>
            <w:tcW w:w="482" w:type="dxa"/>
            <w:vAlign w:val="center"/>
          </w:tcPr>
          <w:p w:rsidR="001B0F11" w:rsidRPr="00C81CDA" w:rsidRDefault="00B8012F" w:rsidP="00356D79">
            <w:pPr>
              <w:jc w:val="center"/>
              <w:rPr>
                <w:rFonts w:cs="Arial"/>
                <w:sz w:val="18"/>
                <w:szCs w:val="18"/>
              </w:rPr>
            </w:pPr>
            <w:r w:rsidRPr="00C81CDA">
              <w:rPr>
                <w:rFonts w:cs="Arial"/>
                <w:sz w:val="18"/>
                <w:szCs w:val="18"/>
              </w:rPr>
              <w:t>2.7</w:t>
            </w:r>
          </w:p>
        </w:tc>
        <w:tc>
          <w:tcPr>
            <w:tcW w:w="3718" w:type="dxa"/>
            <w:shd w:val="clear" w:color="auto" w:fill="auto"/>
            <w:tcMar>
              <w:top w:w="15" w:type="dxa"/>
              <w:left w:w="15" w:type="dxa"/>
              <w:bottom w:w="0" w:type="dxa"/>
              <w:right w:w="15" w:type="dxa"/>
            </w:tcMar>
            <w:vAlign w:val="center"/>
          </w:tcPr>
          <w:p w:rsidR="001B0F11" w:rsidRPr="00C81CDA" w:rsidRDefault="001B0F11" w:rsidP="00356D79">
            <w:pPr>
              <w:jc w:val="both"/>
              <w:rPr>
                <w:rFonts w:cs="Arial"/>
                <w:sz w:val="18"/>
                <w:szCs w:val="18"/>
              </w:rPr>
            </w:pPr>
            <w:r w:rsidRPr="00C81CDA">
              <w:rPr>
                <w:rFonts w:cs="Arial"/>
                <w:sz w:val="18"/>
                <w:szCs w:val="18"/>
              </w:rPr>
              <w:t>Room renting, no more than four tenants</w:t>
            </w:r>
          </w:p>
        </w:tc>
        <w:tc>
          <w:tcPr>
            <w:tcW w:w="577"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1320</w:t>
            </w:r>
          </w:p>
        </w:tc>
        <w:tc>
          <w:tcPr>
            <w:tcW w:w="499"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7213</w:t>
            </w:r>
          </w:p>
        </w:tc>
        <w:tc>
          <w:tcPr>
            <w:tcW w:w="552"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B0F11" w:rsidRPr="00C81CDA" w:rsidRDefault="00B8012F" w:rsidP="00356D79">
            <w:pPr>
              <w:jc w:val="center"/>
              <w:rPr>
                <w:rFonts w:cs="Arial"/>
                <w:sz w:val="18"/>
                <w:szCs w:val="18"/>
              </w:rPr>
            </w:pPr>
            <w:r w:rsidRPr="00C81CDA">
              <w:rPr>
                <w:rFonts w:cs="Arial"/>
                <w:sz w:val="18"/>
                <w:szCs w:val="18"/>
              </w:rPr>
              <w:t>C</w:t>
            </w:r>
          </w:p>
        </w:tc>
        <w:tc>
          <w:tcPr>
            <w:tcW w:w="642" w:type="dxa"/>
            <w:shd w:val="clear" w:color="auto" w:fill="auto"/>
            <w:tcMar>
              <w:top w:w="15" w:type="dxa"/>
              <w:left w:w="15" w:type="dxa"/>
              <w:bottom w:w="0" w:type="dxa"/>
              <w:right w:w="15" w:type="dxa"/>
            </w:tcMar>
            <w:vAlign w:val="center"/>
          </w:tcPr>
          <w:p w:rsidR="001B0F11" w:rsidRPr="00C81CDA" w:rsidRDefault="00B8012F"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1B0F11" w:rsidRPr="00C81CDA" w:rsidRDefault="00B8012F" w:rsidP="00356D79">
            <w:pPr>
              <w:jc w:val="center"/>
              <w:rPr>
                <w:rFonts w:cs="Arial"/>
                <w:sz w:val="18"/>
                <w:szCs w:val="18"/>
              </w:rPr>
            </w:pPr>
            <w:r w:rsidRPr="00C81CDA">
              <w:rPr>
                <w:rFonts w:cs="Arial"/>
                <w:sz w:val="18"/>
                <w:szCs w:val="18"/>
              </w:rPr>
              <w:t>C</w:t>
            </w:r>
          </w:p>
        </w:tc>
        <w:tc>
          <w:tcPr>
            <w:tcW w:w="536" w:type="dxa"/>
            <w:gridSpan w:val="2"/>
            <w:shd w:val="clear" w:color="auto" w:fill="auto"/>
            <w:tcMar>
              <w:top w:w="15" w:type="dxa"/>
              <w:left w:w="15" w:type="dxa"/>
              <w:bottom w:w="0" w:type="dxa"/>
              <w:right w:w="15" w:type="dxa"/>
            </w:tcMar>
            <w:vAlign w:val="center"/>
          </w:tcPr>
          <w:p w:rsidR="001B0F11" w:rsidRPr="00C81CDA" w:rsidRDefault="00B8012F" w:rsidP="00356D79">
            <w:pPr>
              <w:jc w:val="center"/>
              <w:rPr>
                <w:rFonts w:cs="Arial"/>
                <w:sz w:val="18"/>
                <w:szCs w:val="18"/>
              </w:rPr>
            </w:pPr>
            <w:r w:rsidRPr="00C81CDA">
              <w:rPr>
                <w:rFonts w:cs="Arial"/>
                <w:sz w:val="18"/>
                <w:szCs w:val="18"/>
              </w:rPr>
              <w:t>C</w:t>
            </w:r>
          </w:p>
        </w:tc>
        <w:tc>
          <w:tcPr>
            <w:tcW w:w="455" w:type="dxa"/>
            <w:gridSpan w:val="2"/>
            <w:shd w:val="clear" w:color="auto" w:fill="auto"/>
            <w:tcMar>
              <w:top w:w="15" w:type="dxa"/>
              <w:left w:w="15" w:type="dxa"/>
              <w:bottom w:w="0" w:type="dxa"/>
              <w:right w:w="15" w:type="dxa"/>
            </w:tcMar>
            <w:vAlign w:val="center"/>
          </w:tcPr>
          <w:p w:rsidR="001B0F11" w:rsidRPr="00C81CDA" w:rsidRDefault="00B8012F" w:rsidP="00356D79">
            <w:pPr>
              <w:jc w:val="center"/>
              <w:rPr>
                <w:rFonts w:cs="Arial"/>
                <w:sz w:val="18"/>
                <w:szCs w:val="18"/>
              </w:rPr>
            </w:pPr>
            <w:r w:rsidRPr="00C81CDA">
              <w:rPr>
                <w:rFonts w:cs="Arial"/>
                <w:sz w:val="18"/>
                <w:szCs w:val="18"/>
              </w:rPr>
              <w:t>C</w:t>
            </w:r>
          </w:p>
        </w:tc>
        <w:tc>
          <w:tcPr>
            <w:tcW w:w="630"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1530" w:type="dxa"/>
          </w:tcPr>
          <w:p w:rsidR="00EC429A" w:rsidRPr="00C81CDA" w:rsidRDefault="00B8012F" w:rsidP="00E1584F">
            <w:pPr>
              <w:spacing w:before="120"/>
              <w:jc w:val="center"/>
              <w:rPr>
                <w:rFonts w:cs="Arial"/>
                <w:sz w:val="18"/>
                <w:szCs w:val="18"/>
              </w:rPr>
            </w:pPr>
            <w:r w:rsidRPr="00C81CDA">
              <w:rPr>
                <w:rFonts w:cs="Arial"/>
                <w:sz w:val="18"/>
                <w:szCs w:val="18"/>
              </w:rPr>
              <w:t>0.5 per tenant</w:t>
            </w:r>
          </w:p>
        </w:tc>
      </w:tr>
      <w:tr w:rsidR="00E83BC7" w:rsidRPr="000C4710" w:rsidTr="00B01672">
        <w:trPr>
          <w:trHeight w:val="255"/>
        </w:trPr>
        <w:tc>
          <w:tcPr>
            <w:tcW w:w="482" w:type="dxa"/>
            <w:vAlign w:val="center"/>
          </w:tcPr>
          <w:p w:rsidR="001B0F11" w:rsidRPr="00C81CDA" w:rsidRDefault="00B8012F" w:rsidP="00356D79">
            <w:pPr>
              <w:jc w:val="center"/>
              <w:rPr>
                <w:rFonts w:cs="Arial"/>
                <w:sz w:val="18"/>
                <w:szCs w:val="18"/>
              </w:rPr>
            </w:pPr>
            <w:r w:rsidRPr="00C81CDA">
              <w:rPr>
                <w:rFonts w:cs="Arial"/>
                <w:sz w:val="18"/>
                <w:szCs w:val="18"/>
              </w:rPr>
              <w:t>2.8</w:t>
            </w:r>
          </w:p>
        </w:tc>
        <w:tc>
          <w:tcPr>
            <w:tcW w:w="3718" w:type="dxa"/>
            <w:shd w:val="clear" w:color="auto" w:fill="auto"/>
            <w:tcMar>
              <w:top w:w="15" w:type="dxa"/>
              <w:left w:w="15" w:type="dxa"/>
              <w:bottom w:w="0" w:type="dxa"/>
              <w:right w:w="15" w:type="dxa"/>
            </w:tcMar>
            <w:vAlign w:val="center"/>
          </w:tcPr>
          <w:p w:rsidR="001B0F11" w:rsidRPr="00C81CDA" w:rsidRDefault="001B0F11" w:rsidP="00356D79">
            <w:pPr>
              <w:jc w:val="both"/>
              <w:rPr>
                <w:rFonts w:cs="Arial"/>
                <w:sz w:val="18"/>
                <w:szCs w:val="18"/>
              </w:rPr>
            </w:pPr>
            <w:r w:rsidRPr="00C81CDA">
              <w:rPr>
                <w:rFonts w:cs="Arial"/>
                <w:sz w:val="18"/>
                <w:szCs w:val="18"/>
              </w:rPr>
              <w:t>Single room occupancy units</w:t>
            </w:r>
          </w:p>
        </w:tc>
        <w:tc>
          <w:tcPr>
            <w:tcW w:w="577"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1100</w:t>
            </w:r>
          </w:p>
        </w:tc>
        <w:tc>
          <w:tcPr>
            <w:tcW w:w="499"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1340</w:t>
            </w:r>
          </w:p>
        </w:tc>
        <w:tc>
          <w:tcPr>
            <w:tcW w:w="651"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B0F11" w:rsidRPr="00C81CDA" w:rsidRDefault="00B8012F"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1B0F11" w:rsidRPr="00C81CDA" w:rsidRDefault="00B8012F" w:rsidP="00356D79">
            <w:pPr>
              <w:jc w:val="center"/>
              <w:rPr>
                <w:rFonts w:cs="Arial"/>
                <w:sz w:val="18"/>
                <w:szCs w:val="18"/>
              </w:rPr>
            </w:pPr>
            <w:r w:rsidRPr="00C81CDA">
              <w:rPr>
                <w:rFonts w:cs="Arial"/>
                <w:sz w:val="18"/>
                <w:szCs w:val="18"/>
              </w:rPr>
              <w:t>P</w:t>
            </w:r>
          </w:p>
        </w:tc>
        <w:tc>
          <w:tcPr>
            <w:tcW w:w="536" w:type="dxa"/>
            <w:gridSpan w:val="2"/>
            <w:shd w:val="clear" w:color="auto" w:fill="auto"/>
            <w:tcMar>
              <w:top w:w="15" w:type="dxa"/>
              <w:left w:w="15" w:type="dxa"/>
              <w:bottom w:w="0" w:type="dxa"/>
              <w:right w:w="15" w:type="dxa"/>
            </w:tcMar>
            <w:vAlign w:val="center"/>
          </w:tcPr>
          <w:p w:rsidR="001B0F11" w:rsidRPr="00C81CDA" w:rsidRDefault="00B8012F" w:rsidP="00356D79">
            <w:pPr>
              <w:jc w:val="center"/>
              <w:rPr>
                <w:rFonts w:cs="Arial"/>
                <w:sz w:val="18"/>
                <w:szCs w:val="18"/>
              </w:rPr>
            </w:pPr>
            <w:r w:rsidRPr="00C81CDA">
              <w:rPr>
                <w:rFonts w:cs="Arial"/>
                <w:sz w:val="18"/>
                <w:szCs w:val="18"/>
              </w:rPr>
              <w:t>P</w:t>
            </w:r>
          </w:p>
        </w:tc>
        <w:tc>
          <w:tcPr>
            <w:tcW w:w="455" w:type="dxa"/>
            <w:gridSpan w:val="2"/>
            <w:shd w:val="clear" w:color="auto" w:fill="auto"/>
            <w:tcMar>
              <w:top w:w="15" w:type="dxa"/>
              <w:left w:w="15" w:type="dxa"/>
              <w:bottom w:w="0" w:type="dxa"/>
              <w:right w:w="15" w:type="dxa"/>
            </w:tcMar>
            <w:vAlign w:val="center"/>
          </w:tcPr>
          <w:p w:rsidR="001B0F11" w:rsidRPr="00C81CDA" w:rsidRDefault="00B8012F" w:rsidP="00B8012F">
            <w:pPr>
              <w:rPr>
                <w:rFonts w:cs="Arial"/>
                <w:sz w:val="18"/>
                <w:szCs w:val="18"/>
              </w:rPr>
            </w:pPr>
            <w:r w:rsidRPr="00C81CDA">
              <w:rPr>
                <w:rFonts w:cs="Arial"/>
                <w:sz w:val="18"/>
                <w:szCs w:val="18"/>
              </w:rPr>
              <w:t xml:space="preserve">    C</w:t>
            </w:r>
          </w:p>
        </w:tc>
        <w:tc>
          <w:tcPr>
            <w:tcW w:w="630" w:type="dxa"/>
            <w:gridSpan w:val="2"/>
            <w:shd w:val="clear" w:color="auto" w:fill="auto"/>
            <w:noWrap/>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1530" w:type="dxa"/>
          </w:tcPr>
          <w:p w:rsidR="00EC429A" w:rsidRPr="00C81CDA" w:rsidRDefault="00B8012F" w:rsidP="00E1584F">
            <w:pPr>
              <w:spacing w:before="120"/>
              <w:jc w:val="center"/>
              <w:rPr>
                <w:rFonts w:cs="Arial"/>
                <w:sz w:val="18"/>
                <w:szCs w:val="18"/>
              </w:rPr>
            </w:pPr>
            <w:r w:rsidRPr="00C81CDA">
              <w:rPr>
                <w:rFonts w:cs="Arial"/>
                <w:sz w:val="18"/>
                <w:szCs w:val="18"/>
              </w:rPr>
              <w:t>1 per unit</w:t>
            </w:r>
          </w:p>
        </w:tc>
      </w:tr>
      <w:tr w:rsidR="00E83BC7" w:rsidRPr="000C4710" w:rsidTr="00B01672">
        <w:trPr>
          <w:trHeight w:val="255"/>
        </w:trPr>
        <w:tc>
          <w:tcPr>
            <w:tcW w:w="482" w:type="dxa"/>
            <w:vAlign w:val="center"/>
          </w:tcPr>
          <w:p w:rsidR="001B0F11" w:rsidRPr="00C81CDA" w:rsidRDefault="00B8012F" w:rsidP="00356D79">
            <w:pPr>
              <w:jc w:val="center"/>
              <w:rPr>
                <w:rFonts w:cs="Arial"/>
                <w:sz w:val="18"/>
                <w:szCs w:val="18"/>
              </w:rPr>
            </w:pPr>
            <w:r w:rsidRPr="00C81CDA">
              <w:rPr>
                <w:rFonts w:cs="Arial"/>
                <w:sz w:val="18"/>
                <w:szCs w:val="18"/>
              </w:rPr>
              <w:t>2.9</w:t>
            </w:r>
          </w:p>
        </w:tc>
        <w:tc>
          <w:tcPr>
            <w:tcW w:w="3718" w:type="dxa"/>
            <w:shd w:val="clear" w:color="auto" w:fill="auto"/>
            <w:tcMar>
              <w:top w:w="15" w:type="dxa"/>
              <w:left w:w="15" w:type="dxa"/>
              <w:bottom w:w="0" w:type="dxa"/>
              <w:right w:w="15" w:type="dxa"/>
            </w:tcMar>
            <w:vAlign w:val="center"/>
          </w:tcPr>
          <w:p w:rsidR="001B0F11" w:rsidRPr="00C81CDA" w:rsidRDefault="001B0F11" w:rsidP="00356D79">
            <w:pPr>
              <w:jc w:val="both"/>
              <w:rPr>
                <w:rFonts w:cs="Arial"/>
                <w:sz w:val="18"/>
                <w:szCs w:val="18"/>
              </w:rPr>
            </w:pPr>
            <w:r w:rsidRPr="00C81CDA">
              <w:rPr>
                <w:rFonts w:cs="Arial"/>
                <w:sz w:val="18"/>
                <w:szCs w:val="18"/>
              </w:rPr>
              <w:t>Single-family detached dwelling</w:t>
            </w:r>
          </w:p>
        </w:tc>
        <w:tc>
          <w:tcPr>
            <w:tcW w:w="577"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1100</w:t>
            </w:r>
          </w:p>
        </w:tc>
        <w:tc>
          <w:tcPr>
            <w:tcW w:w="499"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1110</w:t>
            </w:r>
          </w:p>
        </w:tc>
        <w:tc>
          <w:tcPr>
            <w:tcW w:w="651"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P</w:t>
            </w:r>
          </w:p>
        </w:tc>
        <w:tc>
          <w:tcPr>
            <w:tcW w:w="450"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P</w:t>
            </w:r>
          </w:p>
        </w:tc>
        <w:tc>
          <w:tcPr>
            <w:tcW w:w="642"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536" w:type="dxa"/>
            <w:gridSpan w:val="2"/>
            <w:shd w:val="clear" w:color="auto" w:fill="auto"/>
            <w:tcMar>
              <w:top w:w="15" w:type="dxa"/>
              <w:left w:w="15" w:type="dxa"/>
              <w:bottom w:w="0" w:type="dxa"/>
              <w:right w:w="15" w:type="dxa"/>
            </w:tcMar>
            <w:vAlign w:val="center"/>
          </w:tcPr>
          <w:p w:rsidR="001B0F11" w:rsidRPr="00C81CDA" w:rsidRDefault="00B8012F" w:rsidP="00A53775">
            <w:pPr>
              <w:jc w:val="center"/>
              <w:rPr>
                <w:rFonts w:cs="Arial"/>
                <w:sz w:val="18"/>
                <w:szCs w:val="18"/>
              </w:rPr>
            </w:pPr>
            <w:r w:rsidRPr="00C81CDA">
              <w:rPr>
                <w:rFonts w:cs="Arial"/>
                <w:sz w:val="18"/>
                <w:szCs w:val="18"/>
              </w:rPr>
              <w:t>P</w:t>
            </w:r>
          </w:p>
        </w:tc>
        <w:tc>
          <w:tcPr>
            <w:tcW w:w="455" w:type="dxa"/>
            <w:gridSpan w:val="2"/>
            <w:shd w:val="clear" w:color="auto" w:fill="auto"/>
            <w:tcMar>
              <w:top w:w="15" w:type="dxa"/>
              <w:left w:w="15" w:type="dxa"/>
              <w:bottom w:w="0" w:type="dxa"/>
              <w:right w:w="15" w:type="dxa"/>
            </w:tcMar>
            <w:vAlign w:val="center"/>
          </w:tcPr>
          <w:p w:rsidR="001B0F11" w:rsidRPr="00C81CDA" w:rsidRDefault="00B8012F" w:rsidP="00356D79">
            <w:pPr>
              <w:jc w:val="center"/>
              <w:rPr>
                <w:rFonts w:cs="Arial"/>
                <w:sz w:val="18"/>
                <w:szCs w:val="18"/>
              </w:rPr>
            </w:pPr>
            <w:r w:rsidRPr="00C81CDA">
              <w:rPr>
                <w:rFonts w:cs="Arial"/>
                <w:sz w:val="18"/>
                <w:szCs w:val="18"/>
              </w:rPr>
              <w:t>P</w:t>
            </w:r>
          </w:p>
        </w:tc>
        <w:tc>
          <w:tcPr>
            <w:tcW w:w="630"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1530" w:type="dxa"/>
          </w:tcPr>
          <w:p w:rsidR="00EC429A" w:rsidRPr="00C81CDA" w:rsidRDefault="00B8012F" w:rsidP="00E1584F">
            <w:pPr>
              <w:jc w:val="center"/>
              <w:rPr>
                <w:rFonts w:cs="Arial"/>
                <w:sz w:val="18"/>
                <w:szCs w:val="18"/>
              </w:rPr>
            </w:pPr>
            <w:r w:rsidRPr="00C81CDA">
              <w:rPr>
                <w:rFonts w:cs="Arial"/>
                <w:sz w:val="18"/>
                <w:szCs w:val="18"/>
              </w:rPr>
              <w:t>2 per unit</w:t>
            </w:r>
          </w:p>
        </w:tc>
      </w:tr>
      <w:tr w:rsidR="00E83BC7" w:rsidRPr="000C4710" w:rsidTr="00B01672">
        <w:trPr>
          <w:trHeight w:val="255"/>
        </w:trPr>
        <w:tc>
          <w:tcPr>
            <w:tcW w:w="482" w:type="dxa"/>
            <w:vAlign w:val="center"/>
          </w:tcPr>
          <w:p w:rsidR="001B0F11" w:rsidRPr="00C81CDA" w:rsidRDefault="00B8012F" w:rsidP="00356D79">
            <w:pPr>
              <w:jc w:val="center"/>
              <w:rPr>
                <w:rFonts w:cs="Arial"/>
                <w:sz w:val="18"/>
                <w:szCs w:val="18"/>
              </w:rPr>
            </w:pPr>
            <w:r w:rsidRPr="00C81CDA">
              <w:rPr>
                <w:rFonts w:cs="Arial"/>
                <w:sz w:val="18"/>
                <w:szCs w:val="18"/>
              </w:rPr>
              <w:t>2.10</w:t>
            </w:r>
          </w:p>
        </w:tc>
        <w:tc>
          <w:tcPr>
            <w:tcW w:w="3718" w:type="dxa"/>
            <w:shd w:val="clear" w:color="auto" w:fill="auto"/>
            <w:tcMar>
              <w:top w:w="15" w:type="dxa"/>
              <w:left w:w="15" w:type="dxa"/>
              <w:bottom w:w="0" w:type="dxa"/>
              <w:right w:w="15" w:type="dxa"/>
            </w:tcMar>
            <w:vAlign w:val="center"/>
          </w:tcPr>
          <w:p w:rsidR="001B0F11" w:rsidRPr="00C81CDA" w:rsidRDefault="001B0F11" w:rsidP="00356D79">
            <w:pPr>
              <w:jc w:val="both"/>
              <w:rPr>
                <w:rFonts w:cs="Arial"/>
                <w:sz w:val="18"/>
                <w:szCs w:val="18"/>
              </w:rPr>
            </w:pPr>
            <w:r w:rsidRPr="00C81CDA">
              <w:rPr>
                <w:rFonts w:cs="Arial"/>
                <w:sz w:val="18"/>
                <w:szCs w:val="18"/>
              </w:rPr>
              <w:t>Townhouse</w:t>
            </w:r>
          </w:p>
        </w:tc>
        <w:tc>
          <w:tcPr>
            <w:tcW w:w="577"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1100</w:t>
            </w:r>
          </w:p>
        </w:tc>
        <w:tc>
          <w:tcPr>
            <w:tcW w:w="499"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1140</w:t>
            </w:r>
          </w:p>
        </w:tc>
        <w:tc>
          <w:tcPr>
            <w:tcW w:w="651"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P</w:t>
            </w:r>
          </w:p>
        </w:tc>
        <w:tc>
          <w:tcPr>
            <w:tcW w:w="642"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536"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455"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630"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1530" w:type="dxa"/>
          </w:tcPr>
          <w:p w:rsidR="00EC429A" w:rsidRPr="00C81CDA" w:rsidRDefault="00B8012F" w:rsidP="00E1584F">
            <w:pPr>
              <w:spacing w:before="120"/>
              <w:jc w:val="center"/>
              <w:rPr>
                <w:rFonts w:cs="Arial"/>
                <w:sz w:val="18"/>
                <w:szCs w:val="18"/>
              </w:rPr>
            </w:pPr>
            <w:r w:rsidRPr="00C81CDA">
              <w:rPr>
                <w:rFonts w:cs="Arial"/>
                <w:sz w:val="18"/>
                <w:szCs w:val="18"/>
              </w:rPr>
              <w:t>2 per unit</w:t>
            </w:r>
          </w:p>
        </w:tc>
      </w:tr>
      <w:tr w:rsidR="00E83BC7" w:rsidRPr="000C4710" w:rsidTr="00B01672">
        <w:trPr>
          <w:trHeight w:val="255"/>
        </w:trPr>
        <w:tc>
          <w:tcPr>
            <w:tcW w:w="482" w:type="dxa"/>
            <w:vAlign w:val="center"/>
          </w:tcPr>
          <w:p w:rsidR="001B0F11" w:rsidRPr="00C81CDA" w:rsidRDefault="00B8012F" w:rsidP="00356D79">
            <w:pPr>
              <w:jc w:val="center"/>
              <w:rPr>
                <w:rFonts w:cs="Arial"/>
                <w:sz w:val="18"/>
                <w:szCs w:val="18"/>
              </w:rPr>
            </w:pPr>
            <w:r w:rsidRPr="00C81CDA">
              <w:rPr>
                <w:rFonts w:cs="Arial"/>
                <w:sz w:val="18"/>
                <w:szCs w:val="18"/>
              </w:rPr>
              <w:t>2.11</w:t>
            </w:r>
          </w:p>
        </w:tc>
        <w:tc>
          <w:tcPr>
            <w:tcW w:w="3718" w:type="dxa"/>
            <w:shd w:val="clear" w:color="auto" w:fill="auto"/>
            <w:tcMar>
              <w:top w:w="15" w:type="dxa"/>
              <w:left w:w="15" w:type="dxa"/>
              <w:bottom w:w="0" w:type="dxa"/>
              <w:right w:w="15" w:type="dxa"/>
            </w:tcMar>
            <w:vAlign w:val="center"/>
          </w:tcPr>
          <w:p w:rsidR="001B0F11" w:rsidRPr="00C81CDA" w:rsidRDefault="001B0F11" w:rsidP="00356D79">
            <w:pPr>
              <w:jc w:val="both"/>
              <w:rPr>
                <w:rFonts w:cs="Arial"/>
                <w:sz w:val="18"/>
                <w:szCs w:val="18"/>
              </w:rPr>
            </w:pPr>
            <w:r w:rsidRPr="00C81CDA">
              <w:rPr>
                <w:rFonts w:cs="Arial"/>
                <w:sz w:val="18"/>
                <w:szCs w:val="18"/>
              </w:rPr>
              <w:t>Triplex</w:t>
            </w:r>
          </w:p>
        </w:tc>
        <w:tc>
          <w:tcPr>
            <w:tcW w:w="577"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1100</w:t>
            </w:r>
          </w:p>
        </w:tc>
        <w:tc>
          <w:tcPr>
            <w:tcW w:w="499"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1203</w:t>
            </w:r>
          </w:p>
        </w:tc>
        <w:tc>
          <w:tcPr>
            <w:tcW w:w="651"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536"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455"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630"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1530" w:type="dxa"/>
          </w:tcPr>
          <w:p w:rsidR="001B0F11" w:rsidRPr="00C81CDA" w:rsidRDefault="00B8012F" w:rsidP="00E83BC7">
            <w:pPr>
              <w:jc w:val="center"/>
              <w:rPr>
                <w:rFonts w:cs="Arial"/>
                <w:sz w:val="18"/>
                <w:szCs w:val="18"/>
              </w:rPr>
            </w:pPr>
            <w:r w:rsidRPr="00C81CDA">
              <w:rPr>
                <w:rFonts w:cs="Arial"/>
                <w:sz w:val="18"/>
                <w:szCs w:val="18"/>
              </w:rPr>
              <w:t>1.5 per 1 bedroom unit; 2 per unit all others</w:t>
            </w:r>
          </w:p>
        </w:tc>
      </w:tr>
      <w:tr w:rsidR="00E83BC7" w:rsidRPr="000C4710" w:rsidTr="00B01672">
        <w:trPr>
          <w:trHeight w:val="255"/>
        </w:trPr>
        <w:tc>
          <w:tcPr>
            <w:tcW w:w="482" w:type="dxa"/>
            <w:vAlign w:val="center"/>
          </w:tcPr>
          <w:p w:rsidR="001B0F11" w:rsidRPr="00C81CDA" w:rsidRDefault="00B8012F" w:rsidP="00356D79">
            <w:pPr>
              <w:jc w:val="center"/>
              <w:rPr>
                <w:rFonts w:cs="Arial"/>
                <w:sz w:val="18"/>
                <w:szCs w:val="18"/>
              </w:rPr>
            </w:pPr>
            <w:r w:rsidRPr="00C81CDA">
              <w:rPr>
                <w:rFonts w:cs="Arial"/>
                <w:sz w:val="18"/>
                <w:szCs w:val="18"/>
              </w:rPr>
              <w:t>2.12</w:t>
            </w:r>
          </w:p>
        </w:tc>
        <w:tc>
          <w:tcPr>
            <w:tcW w:w="3718" w:type="dxa"/>
            <w:shd w:val="clear" w:color="auto" w:fill="auto"/>
            <w:tcMar>
              <w:top w:w="15" w:type="dxa"/>
              <w:left w:w="15" w:type="dxa"/>
              <w:bottom w:w="0" w:type="dxa"/>
              <w:right w:w="15" w:type="dxa"/>
            </w:tcMar>
            <w:vAlign w:val="center"/>
          </w:tcPr>
          <w:p w:rsidR="001B0F11" w:rsidRPr="00C81CDA" w:rsidRDefault="001B0F11" w:rsidP="00356D79">
            <w:pPr>
              <w:jc w:val="both"/>
              <w:rPr>
                <w:rFonts w:cs="Arial"/>
                <w:sz w:val="18"/>
                <w:szCs w:val="18"/>
              </w:rPr>
            </w:pPr>
            <w:r w:rsidRPr="00C81CDA">
              <w:rPr>
                <w:rFonts w:cs="Arial"/>
                <w:sz w:val="18"/>
                <w:szCs w:val="18"/>
              </w:rPr>
              <w:t>Zero Lot</w:t>
            </w:r>
            <w:r w:rsidR="00B8012F" w:rsidRPr="00C81CDA">
              <w:rPr>
                <w:rFonts w:cs="Arial"/>
                <w:sz w:val="18"/>
                <w:szCs w:val="18"/>
              </w:rPr>
              <w:t xml:space="preserve"> Line Units </w:t>
            </w:r>
          </w:p>
        </w:tc>
        <w:tc>
          <w:tcPr>
            <w:tcW w:w="577"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B0F11" w:rsidRPr="00C81CDA" w:rsidRDefault="001B0F11" w:rsidP="00356D79">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1B0F11" w:rsidRPr="00C81CDA" w:rsidRDefault="00C54852" w:rsidP="00356D79">
            <w:pPr>
              <w:jc w:val="center"/>
              <w:rPr>
                <w:rFonts w:cs="Arial"/>
                <w:sz w:val="18"/>
                <w:szCs w:val="18"/>
              </w:rPr>
            </w:pPr>
            <w:r w:rsidRPr="00C81CDA">
              <w:rPr>
                <w:rFonts w:cs="Arial"/>
                <w:sz w:val="18"/>
                <w:szCs w:val="18"/>
              </w:rPr>
              <w:t>P</w:t>
            </w:r>
          </w:p>
        </w:tc>
        <w:tc>
          <w:tcPr>
            <w:tcW w:w="536" w:type="dxa"/>
            <w:gridSpan w:val="2"/>
            <w:shd w:val="clear" w:color="auto" w:fill="auto"/>
            <w:tcMar>
              <w:top w:w="15" w:type="dxa"/>
              <w:left w:w="15" w:type="dxa"/>
              <w:bottom w:w="0" w:type="dxa"/>
              <w:right w:w="15" w:type="dxa"/>
            </w:tcMar>
            <w:vAlign w:val="center"/>
          </w:tcPr>
          <w:p w:rsidR="001B0F11" w:rsidRPr="00C81CDA" w:rsidRDefault="00C54852" w:rsidP="00356D79">
            <w:pPr>
              <w:jc w:val="center"/>
              <w:rPr>
                <w:rFonts w:cs="Arial"/>
                <w:sz w:val="18"/>
                <w:szCs w:val="18"/>
              </w:rPr>
            </w:pPr>
            <w:r w:rsidRPr="00C81CDA">
              <w:rPr>
                <w:rFonts w:cs="Arial"/>
                <w:sz w:val="18"/>
                <w:szCs w:val="18"/>
              </w:rPr>
              <w:t>P</w:t>
            </w:r>
          </w:p>
        </w:tc>
        <w:tc>
          <w:tcPr>
            <w:tcW w:w="455" w:type="dxa"/>
            <w:gridSpan w:val="2"/>
            <w:shd w:val="clear" w:color="auto" w:fill="auto"/>
            <w:tcMar>
              <w:top w:w="15" w:type="dxa"/>
              <w:left w:w="15" w:type="dxa"/>
              <w:bottom w:w="0" w:type="dxa"/>
              <w:right w:w="15" w:type="dxa"/>
            </w:tcMar>
            <w:vAlign w:val="center"/>
          </w:tcPr>
          <w:p w:rsidR="001B0F11" w:rsidRPr="00C81CDA" w:rsidRDefault="00C54852" w:rsidP="00356D79">
            <w:pPr>
              <w:jc w:val="center"/>
              <w:rPr>
                <w:rFonts w:cs="Arial"/>
                <w:sz w:val="18"/>
                <w:szCs w:val="18"/>
              </w:rPr>
            </w:pPr>
            <w:r w:rsidRPr="00C81CDA">
              <w:rPr>
                <w:rFonts w:cs="Arial"/>
                <w:sz w:val="18"/>
                <w:szCs w:val="18"/>
              </w:rPr>
              <w:t>P</w:t>
            </w:r>
          </w:p>
        </w:tc>
        <w:tc>
          <w:tcPr>
            <w:tcW w:w="630" w:type="dxa"/>
            <w:gridSpan w:val="2"/>
            <w:shd w:val="clear" w:color="auto" w:fill="auto"/>
            <w:tcMar>
              <w:top w:w="15" w:type="dxa"/>
              <w:left w:w="15" w:type="dxa"/>
              <w:bottom w:w="0" w:type="dxa"/>
              <w:right w:w="15" w:type="dxa"/>
            </w:tcMar>
            <w:vAlign w:val="center"/>
          </w:tcPr>
          <w:p w:rsidR="001B0F11" w:rsidRPr="00C81CDA" w:rsidRDefault="00A53775" w:rsidP="00356D79">
            <w:pPr>
              <w:jc w:val="center"/>
              <w:rPr>
                <w:rFonts w:cs="Arial"/>
                <w:sz w:val="18"/>
                <w:szCs w:val="18"/>
              </w:rPr>
            </w:pPr>
            <w:r w:rsidRPr="00C81CDA">
              <w:rPr>
                <w:rFonts w:cs="Arial"/>
                <w:sz w:val="18"/>
                <w:szCs w:val="18"/>
              </w:rPr>
              <w:t>--</w:t>
            </w:r>
          </w:p>
        </w:tc>
        <w:tc>
          <w:tcPr>
            <w:tcW w:w="1530" w:type="dxa"/>
          </w:tcPr>
          <w:p w:rsidR="000D11B0" w:rsidRPr="00C81CDA" w:rsidRDefault="00B8012F" w:rsidP="00E1584F">
            <w:pPr>
              <w:jc w:val="center"/>
              <w:rPr>
                <w:rFonts w:cs="Arial"/>
                <w:sz w:val="18"/>
                <w:szCs w:val="18"/>
              </w:rPr>
            </w:pPr>
            <w:r w:rsidRPr="00C81CDA">
              <w:rPr>
                <w:rFonts w:cs="Arial"/>
                <w:sz w:val="18"/>
                <w:szCs w:val="18"/>
              </w:rPr>
              <w:t>2 per unit</w:t>
            </w:r>
          </w:p>
        </w:tc>
      </w:tr>
      <w:bookmarkEnd w:id="0"/>
      <w:bookmarkEnd w:id="1"/>
    </w:tbl>
    <w:p w:rsidR="002D5196" w:rsidRDefault="002D5196" w:rsidP="005331B5">
      <w:pPr>
        <w:rPr>
          <w:rFonts w:cs="Arial"/>
          <w:b/>
          <w:sz w:val="24"/>
          <w:szCs w:val="24"/>
        </w:rPr>
      </w:pPr>
    </w:p>
    <w:p w:rsidR="00E83BC7" w:rsidRDefault="00E83BC7" w:rsidP="005331B5">
      <w:pPr>
        <w:rPr>
          <w:rFonts w:cs="Arial"/>
          <w:b/>
          <w:sz w:val="24"/>
          <w:szCs w:val="24"/>
        </w:rPr>
      </w:pPr>
    </w:p>
    <w:tbl>
      <w:tblPr>
        <w:tblW w:w="6068" w:type="pct"/>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480"/>
        <w:gridCol w:w="3716"/>
        <w:gridCol w:w="577"/>
        <w:gridCol w:w="499"/>
        <w:gridCol w:w="651"/>
        <w:gridCol w:w="531"/>
        <w:gridCol w:w="21"/>
        <w:gridCol w:w="450"/>
        <w:gridCol w:w="642"/>
        <w:gridCol w:w="625"/>
        <w:gridCol w:w="456"/>
        <w:gridCol w:w="540"/>
        <w:gridCol w:w="628"/>
        <w:gridCol w:w="1531"/>
      </w:tblGrid>
      <w:tr w:rsidR="00E83BC7" w:rsidRPr="003B0AAF" w:rsidTr="00E83BC7">
        <w:trPr>
          <w:trHeight w:val="245"/>
          <w:tblHeader/>
        </w:trPr>
        <w:tc>
          <w:tcPr>
            <w:tcW w:w="11347" w:type="dxa"/>
            <w:gridSpan w:val="14"/>
            <w:vAlign w:val="bottom"/>
          </w:tcPr>
          <w:p w:rsidR="00E83BC7" w:rsidRPr="003B0AAF" w:rsidRDefault="005B3111" w:rsidP="00AC5628">
            <w:pPr>
              <w:keepNext/>
              <w:keepLines/>
              <w:jc w:val="both"/>
              <w:rPr>
                <w:rFonts w:cs="Arial"/>
                <w:b/>
                <w:bCs/>
                <w:iCs/>
                <w:sz w:val="20"/>
                <w:szCs w:val="20"/>
              </w:rPr>
            </w:pPr>
            <w:r>
              <w:rPr>
                <w:rFonts w:cs="Arial"/>
                <w:b/>
                <w:bCs/>
                <w:iCs/>
                <w:sz w:val="20"/>
                <w:szCs w:val="20"/>
              </w:rPr>
              <w:lastRenderedPageBreak/>
              <w:t xml:space="preserve">Table 6-1, Use Matrix, </w:t>
            </w:r>
            <w:r w:rsidR="00E83BC7" w:rsidRPr="003B0AAF">
              <w:rPr>
                <w:rFonts w:cs="Arial"/>
                <w:b/>
                <w:bCs/>
                <w:iCs/>
                <w:sz w:val="20"/>
                <w:szCs w:val="20"/>
              </w:rPr>
              <w:t xml:space="preserve">Key: "P" means permitted as of right, as a primary or an accessory use, "S" means permitted only as a Special Exception, “C" means permitted as a Conditional Use, "A" means permitted only as an accessory use, "_" means prohibited.  "A/C" means that the accessory use requires a Conditional Use Permit. Refer to </w:t>
            </w:r>
            <w:r w:rsidR="00E83BC7">
              <w:rPr>
                <w:rFonts w:cs="Arial"/>
                <w:b/>
                <w:bCs/>
                <w:iCs/>
                <w:sz w:val="20"/>
                <w:szCs w:val="20"/>
              </w:rPr>
              <w:t>Article 12</w:t>
            </w:r>
            <w:r w:rsidR="00E83BC7" w:rsidRPr="003B0AAF">
              <w:rPr>
                <w:rFonts w:cs="Arial"/>
                <w:b/>
                <w:bCs/>
                <w:iCs/>
                <w:sz w:val="20"/>
                <w:szCs w:val="20"/>
              </w:rPr>
              <w:t xml:space="preserve"> or the sources re</w:t>
            </w:r>
            <w:r w:rsidR="00E83BC7">
              <w:rPr>
                <w:rFonts w:cs="Arial"/>
                <w:b/>
                <w:bCs/>
                <w:iCs/>
                <w:sz w:val="20"/>
                <w:szCs w:val="20"/>
              </w:rPr>
              <w:t>ferred to under "Land Use</w:t>
            </w:r>
            <w:r w:rsidR="00E83BC7" w:rsidRPr="003B0AAF">
              <w:rPr>
                <w:rFonts w:cs="Arial"/>
                <w:b/>
                <w:bCs/>
                <w:iCs/>
                <w:sz w:val="20"/>
                <w:szCs w:val="20"/>
              </w:rPr>
              <w:t>" for specific definitions of uses.</w:t>
            </w:r>
          </w:p>
        </w:tc>
      </w:tr>
      <w:tr w:rsidR="00E83BC7" w:rsidRPr="003B0AAF" w:rsidTr="00E109E3">
        <w:trPr>
          <w:trHeight w:val="245"/>
          <w:tblHeader/>
        </w:trPr>
        <w:tc>
          <w:tcPr>
            <w:tcW w:w="4196" w:type="dxa"/>
            <w:gridSpan w:val="2"/>
          </w:tcPr>
          <w:p w:rsidR="00E83BC7" w:rsidRPr="000C4710" w:rsidRDefault="00E83BC7" w:rsidP="00AC5628">
            <w:pPr>
              <w:keepNext/>
              <w:keepLines/>
              <w:rPr>
                <w:rFonts w:ascii="Arial" w:hAnsi="Arial" w:cs="Arial"/>
                <w:b/>
                <w:bCs/>
                <w:iCs/>
                <w:szCs w:val="20"/>
              </w:rPr>
            </w:pPr>
          </w:p>
        </w:tc>
        <w:tc>
          <w:tcPr>
            <w:tcW w:w="1727" w:type="dxa"/>
            <w:gridSpan w:val="3"/>
            <w:vAlign w:val="bottom"/>
          </w:tcPr>
          <w:p w:rsidR="00E83BC7" w:rsidRPr="003B0AAF" w:rsidRDefault="00E83BC7" w:rsidP="00AC5628">
            <w:pPr>
              <w:keepNext/>
              <w:keepLines/>
              <w:spacing w:after="360"/>
              <w:rPr>
                <w:rFonts w:cs="Arial"/>
                <w:b/>
                <w:bCs/>
                <w:iCs/>
              </w:rPr>
            </w:pPr>
            <w:r>
              <w:rPr>
                <w:rFonts w:cs="Arial"/>
                <w:b/>
                <w:bCs/>
                <w:iCs/>
              </w:rPr>
              <w:t>Land Use Coding</w:t>
            </w:r>
          </w:p>
        </w:tc>
        <w:tc>
          <w:tcPr>
            <w:tcW w:w="3893" w:type="dxa"/>
            <w:gridSpan w:val="8"/>
            <w:vAlign w:val="center"/>
          </w:tcPr>
          <w:p w:rsidR="00E83BC7" w:rsidRPr="003B0AAF" w:rsidRDefault="00E83BC7" w:rsidP="00AC5628">
            <w:pPr>
              <w:pStyle w:val="xl31"/>
              <w:keepNext/>
              <w:keepLines/>
              <w:spacing w:before="120" w:beforeAutospacing="0" w:after="0" w:afterAutospacing="0"/>
              <w:jc w:val="center"/>
              <w:rPr>
                <w:rFonts w:asciiTheme="minorHAnsi" w:hAnsiTheme="minorHAnsi"/>
                <w:b/>
                <w:bCs/>
                <w:iCs/>
                <w:sz w:val="22"/>
                <w:szCs w:val="22"/>
              </w:rPr>
            </w:pPr>
            <w:r w:rsidRPr="003B0AAF">
              <w:rPr>
                <w:rFonts w:asciiTheme="minorHAnsi" w:hAnsiTheme="minorHAnsi"/>
                <w:b/>
                <w:bCs/>
                <w:iCs/>
                <w:sz w:val="22"/>
                <w:szCs w:val="22"/>
              </w:rPr>
              <w:t>Zoning Districts</w:t>
            </w:r>
          </w:p>
        </w:tc>
        <w:tc>
          <w:tcPr>
            <w:tcW w:w="1531" w:type="dxa"/>
          </w:tcPr>
          <w:p w:rsidR="00E83BC7" w:rsidRPr="003B0AAF" w:rsidRDefault="00E83BC7" w:rsidP="00AC5628">
            <w:pPr>
              <w:pStyle w:val="xl31"/>
              <w:keepNext/>
              <w:keepLines/>
              <w:spacing w:before="120" w:beforeAutospacing="0" w:after="0" w:afterAutospacing="0"/>
              <w:jc w:val="center"/>
              <w:rPr>
                <w:rFonts w:asciiTheme="minorHAnsi" w:hAnsiTheme="minorHAnsi"/>
                <w:b/>
                <w:bCs/>
                <w:iCs/>
                <w:sz w:val="22"/>
                <w:szCs w:val="22"/>
              </w:rPr>
            </w:pPr>
            <w:r>
              <w:rPr>
                <w:rFonts w:asciiTheme="minorHAnsi" w:hAnsiTheme="minorHAnsi"/>
                <w:b/>
                <w:bCs/>
                <w:iCs/>
                <w:sz w:val="22"/>
                <w:szCs w:val="22"/>
              </w:rPr>
              <w:t>Required Off-Street Parking Space(s)</w:t>
            </w:r>
          </w:p>
        </w:tc>
      </w:tr>
      <w:tr w:rsidR="00E83BC7" w:rsidTr="00686DF2">
        <w:trPr>
          <w:trHeight w:val="542"/>
          <w:tblHeader/>
        </w:trPr>
        <w:tc>
          <w:tcPr>
            <w:tcW w:w="4196" w:type="dxa"/>
            <w:gridSpan w:val="2"/>
          </w:tcPr>
          <w:p w:rsidR="00E83BC7" w:rsidRPr="003B0AAF" w:rsidRDefault="00E83BC7" w:rsidP="00AC5628">
            <w:pPr>
              <w:pStyle w:val="xl31"/>
              <w:keepNext/>
              <w:keepLines/>
              <w:spacing w:before="120" w:beforeAutospacing="0" w:after="0" w:afterAutospacing="0"/>
              <w:jc w:val="center"/>
              <w:rPr>
                <w:rFonts w:asciiTheme="minorHAnsi" w:hAnsiTheme="minorHAnsi"/>
                <w:b/>
                <w:bCs/>
                <w:iCs/>
                <w:sz w:val="22"/>
                <w:szCs w:val="22"/>
              </w:rPr>
            </w:pPr>
            <w:r w:rsidRPr="003B0AAF">
              <w:rPr>
                <w:rFonts w:asciiTheme="minorHAnsi" w:hAnsiTheme="minorHAnsi"/>
                <w:b/>
                <w:bCs/>
                <w:iCs/>
                <w:sz w:val="22"/>
                <w:szCs w:val="22"/>
              </w:rPr>
              <w:t>A</w:t>
            </w:r>
          </w:p>
        </w:tc>
        <w:tc>
          <w:tcPr>
            <w:tcW w:w="577" w:type="dxa"/>
            <w:shd w:val="clear" w:color="auto" w:fill="auto"/>
            <w:tcMar>
              <w:top w:w="15" w:type="dxa"/>
              <w:left w:w="15" w:type="dxa"/>
              <w:bottom w:w="0" w:type="dxa"/>
              <w:right w:w="15" w:type="dxa"/>
            </w:tcMar>
            <w:vAlign w:val="center"/>
          </w:tcPr>
          <w:p w:rsidR="00E83BC7" w:rsidRPr="003B0AAF" w:rsidRDefault="00E83BC7" w:rsidP="00AC5628">
            <w:pPr>
              <w:keepNext/>
              <w:keepLines/>
              <w:spacing w:before="120"/>
              <w:jc w:val="center"/>
              <w:rPr>
                <w:rFonts w:cs="Arial"/>
                <w:b/>
                <w:bCs/>
                <w:iCs/>
              </w:rPr>
            </w:pPr>
            <w:r w:rsidRPr="003B0AAF">
              <w:rPr>
                <w:rFonts w:cs="Arial"/>
                <w:b/>
                <w:bCs/>
                <w:iCs/>
              </w:rPr>
              <w:t>B</w:t>
            </w:r>
          </w:p>
        </w:tc>
        <w:tc>
          <w:tcPr>
            <w:tcW w:w="499" w:type="dxa"/>
            <w:shd w:val="clear" w:color="auto" w:fill="auto"/>
            <w:tcMar>
              <w:top w:w="15" w:type="dxa"/>
              <w:left w:w="15" w:type="dxa"/>
              <w:bottom w:w="0" w:type="dxa"/>
              <w:right w:w="15" w:type="dxa"/>
            </w:tcMar>
            <w:vAlign w:val="center"/>
          </w:tcPr>
          <w:p w:rsidR="00E83BC7" w:rsidRPr="003B0AAF" w:rsidRDefault="00E83BC7" w:rsidP="00AC5628">
            <w:pPr>
              <w:keepNext/>
              <w:keepLines/>
              <w:spacing w:before="120"/>
              <w:jc w:val="center"/>
              <w:rPr>
                <w:rFonts w:cs="Arial"/>
                <w:b/>
                <w:bCs/>
                <w:iCs/>
              </w:rPr>
            </w:pPr>
            <w:r w:rsidRPr="003B0AAF">
              <w:rPr>
                <w:rFonts w:cs="Arial"/>
                <w:b/>
                <w:bCs/>
                <w:iCs/>
              </w:rPr>
              <w:t>C</w:t>
            </w:r>
          </w:p>
        </w:tc>
        <w:tc>
          <w:tcPr>
            <w:tcW w:w="651" w:type="dxa"/>
            <w:shd w:val="clear" w:color="auto" w:fill="auto"/>
            <w:tcMar>
              <w:top w:w="15" w:type="dxa"/>
              <w:left w:w="15" w:type="dxa"/>
              <w:bottom w:w="0" w:type="dxa"/>
              <w:right w:w="15" w:type="dxa"/>
            </w:tcMar>
            <w:vAlign w:val="center"/>
          </w:tcPr>
          <w:p w:rsidR="00E83BC7" w:rsidRPr="003B0AAF" w:rsidRDefault="00E83BC7" w:rsidP="00AC5628">
            <w:pPr>
              <w:keepNext/>
              <w:keepLines/>
              <w:spacing w:before="120"/>
              <w:jc w:val="center"/>
              <w:rPr>
                <w:rFonts w:cs="Arial"/>
                <w:b/>
                <w:bCs/>
                <w:iCs/>
              </w:rPr>
            </w:pPr>
            <w:r w:rsidRPr="003B0AAF">
              <w:rPr>
                <w:rFonts w:cs="Arial"/>
                <w:b/>
                <w:bCs/>
                <w:iCs/>
              </w:rPr>
              <w:t>D</w:t>
            </w:r>
          </w:p>
        </w:tc>
        <w:tc>
          <w:tcPr>
            <w:tcW w:w="531" w:type="dxa"/>
            <w:shd w:val="clear" w:color="auto" w:fill="auto"/>
            <w:tcMar>
              <w:top w:w="15" w:type="dxa"/>
              <w:left w:w="15" w:type="dxa"/>
              <w:bottom w:w="0" w:type="dxa"/>
              <w:right w:w="15" w:type="dxa"/>
            </w:tcMar>
            <w:vAlign w:val="center"/>
          </w:tcPr>
          <w:p w:rsidR="00E83BC7" w:rsidRPr="003B0AAF" w:rsidRDefault="00E83BC7" w:rsidP="00AC5628">
            <w:pPr>
              <w:keepNext/>
              <w:keepLines/>
              <w:spacing w:before="120"/>
              <w:jc w:val="center"/>
              <w:rPr>
                <w:rFonts w:cs="Arial"/>
                <w:b/>
                <w:bCs/>
                <w:iCs/>
              </w:rPr>
            </w:pPr>
            <w:r>
              <w:rPr>
                <w:rFonts w:cs="Arial"/>
                <w:b/>
                <w:bCs/>
                <w:iCs/>
              </w:rPr>
              <w:t>E</w:t>
            </w:r>
          </w:p>
        </w:tc>
        <w:tc>
          <w:tcPr>
            <w:tcW w:w="471" w:type="dxa"/>
            <w:gridSpan w:val="2"/>
            <w:shd w:val="clear" w:color="auto" w:fill="auto"/>
            <w:tcMar>
              <w:top w:w="15" w:type="dxa"/>
              <w:left w:w="15" w:type="dxa"/>
              <w:bottom w:w="0" w:type="dxa"/>
              <w:right w:w="15" w:type="dxa"/>
            </w:tcMar>
            <w:vAlign w:val="center"/>
          </w:tcPr>
          <w:p w:rsidR="00E83BC7" w:rsidRPr="003B0AAF" w:rsidRDefault="00E83BC7" w:rsidP="00AC5628">
            <w:pPr>
              <w:keepNext/>
              <w:keepLines/>
              <w:spacing w:before="120"/>
              <w:jc w:val="center"/>
              <w:rPr>
                <w:rFonts w:cs="Arial"/>
                <w:b/>
                <w:bCs/>
                <w:iCs/>
              </w:rPr>
            </w:pPr>
            <w:r>
              <w:rPr>
                <w:rFonts w:cs="Arial"/>
                <w:b/>
                <w:bCs/>
                <w:iCs/>
              </w:rPr>
              <w:t>F</w:t>
            </w:r>
          </w:p>
        </w:tc>
        <w:tc>
          <w:tcPr>
            <w:tcW w:w="642" w:type="dxa"/>
            <w:shd w:val="clear" w:color="auto" w:fill="auto"/>
            <w:tcMar>
              <w:top w:w="15" w:type="dxa"/>
              <w:left w:w="15" w:type="dxa"/>
              <w:bottom w:w="0" w:type="dxa"/>
              <w:right w:w="15" w:type="dxa"/>
            </w:tcMar>
            <w:vAlign w:val="center"/>
          </w:tcPr>
          <w:p w:rsidR="00E83BC7" w:rsidRPr="003B0AAF" w:rsidRDefault="00E83BC7" w:rsidP="00AC5628">
            <w:pPr>
              <w:keepNext/>
              <w:keepLines/>
              <w:spacing w:before="120"/>
              <w:jc w:val="center"/>
              <w:rPr>
                <w:rFonts w:cs="Arial"/>
                <w:b/>
                <w:bCs/>
                <w:iCs/>
              </w:rPr>
            </w:pPr>
            <w:r>
              <w:rPr>
                <w:rFonts w:cs="Arial"/>
                <w:b/>
                <w:bCs/>
                <w:iCs/>
              </w:rPr>
              <w:t>G</w:t>
            </w:r>
          </w:p>
        </w:tc>
        <w:tc>
          <w:tcPr>
            <w:tcW w:w="625" w:type="dxa"/>
            <w:shd w:val="clear" w:color="auto" w:fill="auto"/>
            <w:tcMar>
              <w:top w:w="15" w:type="dxa"/>
              <w:left w:w="15" w:type="dxa"/>
              <w:bottom w:w="0" w:type="dxa"/>
              <w:right w:w="15" w:type="dxa"/>
            </w:tcMar>
            <w:vAlign w:val="center"/>
          </w:tcPr>
          <w:p w:rsidR="00E83BC7" w:rsidRPr="003B0AAF" w:rsidRDefault="00E83BC7" w:rsidP="00AC5628">
            <w:pPr>
              <w:keepNext/>
              <w:keepLines/>
              <w:spacing w:before="120"/>
              <w:jc w:val="center"/>
              <w:rPr>
                <w:rFonts w:cs="Arial"/>
                <w:b/>
                <w:bCs/>
                <w:iCs/>
              </w:rPr>
            </w:pPr>
            <w:r>
              <w:rPr>
                <w:rFonts w:cs="Arial"/>
                <w:b/>
                <w:bCs/>
                <w:iCs/>
              </w:rPr>
              <w:t>H</w:t>
            </w:r>
          </w:p>
        </w:tc>
        <w:tc>
          <w:tcPr>
            <w:tcW w:w="456" w:type="dxa"/>
            <w:shd w:val="clear" w:color="auto" w:fill="auto"/>
            <w:tcMar>
              <w:top w:w="15" w:type="dxa"/>
              <w:left w:w="15" w:type="dxa"/>
              <w:bottom w:w="0" w:type="dxa"/>
              <w:right w:w="15" w:type="dxa"/>
            </w:tcMar>
            <w:vAlign w:val="center"/>
          </w:tcPr>
          <w:p w:rsidR="00E83BC7" w:rsidRPr="003B0AAF" w:rsidRDefault="00E83BC7" w:rsidP="00AC5628">
            <w:pPr>
              <w:keepNext/>
              <w:keepLines/>
              <w:spacing w:before="120"/>
              <w:jc w:val="center"/>
              <w:rPr>
                <w:rFonts w:cs="Arial"/>
                <w:b/>
                <w:bCs/>
                <w:iCs/>
              </w:rPr>
            </w:pPr>
            <w:r>
              <w:rPr>
                <w:rFonts w:cs="Arial"/>
                <w:b/>
                <w:bCs/>
                <w:iCs/>
              </w:rPr>
              <w:t>I</w:t>
            </w:r>
          </w:p>
        </w:tc>
        <w:tc>
          <w:tcPr>
            <w:tcW w:w="540" w:type="dxa"/>
            <w:shd w:val="clear" w:color="auto" w:fill="auto"/>
            <w:tcMar>
              <w:top w:w="15" w:type="dxa"/>
              <w:left w:w="15" w:type="dxa"/>
              <w:bottom w:w="0" w:type="dxa"/>
              <w:right w:w="15" w:type="dxa"/>
            </w:tcMar>
            <w:vAlign w:val="center"/>
          </w:tcPr>
          <w:p w:rsidR="00E83BC7" w:rsidRPr="003B0AAF" w:rsidRDefault="00E83BC7" w:rsidP="00AC5628">
            <w:pPr>
              <w:keepNext/>
              <w:keepLines/>
              <w:spacing w:before="120"/>
              <w:jc w:val="center"/>
              <w:rPr>
                <w:rFonts w:cs="Arial"/>
                <w:b/>
                <w:bCs/>
                <w:iCs/>
              </w:rPr>
            </w:pPr>
            <w:r>
              <w:rPr>
                <w:rFonts w:cs="Arial"/>
                <w:b/>
                <w:bCs/>
                <w:iCs/>
              </w:rPr>
              <w:t>J</w:t>
            </w:r>
          </w:p>
        </w:tc>
        <w:tc>
          <w:tcPr>
            <w:tcW w:w="628" w:type="dxa"/>
            <w:shd w:val="clear" w:color="auto" w:fill="auto"/>
            <w:tcMar>
              <w:top w:w="15" w:type="dxa"/>
              <w:left w:w="15" w:type="dxa"/>
              <w:bottom w:w="0" w:type="dxa"/>
              <w:right w:w="15" w:type="dxa"/>
            </w:tcMar>
            <w:vAlign w:val="center"/>
          </w:tcPr>
          <w:p w:rsidR="00E83BC7" w:rsidRPr="003B0AAF" w:rsidRDefault="00E83BC7" w:rsidP="00AC5628">
            <w:pPr>
              <w:keepNext/>
              <w:keepLines/>
              <w:spacing w:before="120"/>
              <w:jc w:val="center"/>
              <w:rPr>
                <w:rFonts w:cs="Arial"/>
                <w:b/>
                <w:bCs/>
                <w:iCs/>
              </w:rPr>
            </w:pPr>
            <w:r>
              <w:rPr>
                <w:rFonts w:cs="Arial"/>
                <w:b/>
                <w:bCs/>
                <w:iCs/>
              </w:rPr>
              <w:t>K</w:t>
            </w:r>
          </w:p>
        </w:tc>
        <w:tc>
          <w:tcPr>
            <w:tcW w:w="1531" w:type="dxa"/>
          </w:tcPr>
          <w:p w:rsidR="00E83BC7" w:rsidRDefault="00E83BC7" w:rsidP="00AC5628">
            <w:pPr>
              <w:keepNext/>
              <w:keepLines/>
              <w:spacing w:before="120" w:after="0"/>
              <w:jc w:val="center"/>
              <w:rPr>
                <w:rFonts w:cs="Arial"/>
                <w:b/>
                <w:bCs/>
                <w:iCs/>
              </w:rPr>
            </w:pPr>
            <w:r>
              <w:rPr>
                <w:rFonts w:cs="Arial"/>
                <w:b/>
                <w:bCs/>
                <w:iCs/>
              </w:rPr>
              <w:t>L</w:t>
            </w:r>
          </w:p>
        </w:tc>
      </w:tr>
      <w:tr w:rsidR="00E83BC7" w:rsidTr="00686DF2">
        <w:trPr>
          <w:trHeight w:val="3827"/>
          <w:tblHeader/>
        </w:trPr>
        <w:tc>
          <w:tcPr>
            <w:tcW w:w="4196" w:type="dxa"/>
            <w:gridSpan w:val="2"/>
            <w:vAlign w:val="center"/>
          </w:tcPr>
          <w:p w:rsidR="00E83BC7" w:rsidRPr="00840C94" w:rsidRDefault="00E83BC7" w:rsidP="00AC5628">
            <w:pPr>
              <w:pStyle w:val="xl31"/>
              <w:keepNext/>
              <w:keepLines/>
              <w:spacing w:before="0" w:beforeAutospacing="0" w:after="0" w:afterAutospacing="0"/>
              <w:jc w:val="center"/>
              <w:rPr>
                <w:rFonts w:asciiTheme="minorHAnsi" w:hAnsiTheme="minorHAnsi"/>
                <w:b/>
                <w:bCs/>
                <w:iCs/>
                <w:sz w:val="22"/>
                <w:szCs w:val="22"/>
              </w:rPr>
            </w:pPr>
            <w:r w:rsidRPr="00840C94">
              <w:rPr>
                <w:rFonts w:asciiTheme="minorHAnsi" w:hAnsiTheme="minorHAnsi"/>
                <w:b/>
                <w:bCs/>
                <w:iCs/>
                <w:sz w:val="22"/>
                <w:szCs w:val="22"/>
              </w:rPr>
              <w:t>Use</w:t>
            </w:r>
          </w:p>
        </w:tc>
        <w:tc>
          <w:tcPr>
            <w:tcW w:w="577" w:type="dxa"/>
            <w:shd w:val="clear" w:color="auto" w:fill="auto"/>
            <w:tcMar>
              <w:top w:w="15" w:type="dxa"/>
              <w:left w:w="15" w:type="dxa"/>
              <w:bottom w:w="0" w:type="dxa"/>
              <w:right w:w="15" w:type="dxa"/>
            </w:tcMar>
            <w:textDirection w:val="btLr"/>
            <w:vAlign w:val="center"/>
          </w:tcPr>
          <w:p w:rsidR="00E83BC7" w:rsidRPr="00840C94" w:rsidRDefault="00E83BC7" w:rsidP="00AC5628">
            <w:pPr>
              <w:keepNext/>
              <w:keepLines/>
              <w:rPr>
                <w:rFonts w:cs="Arial"/>
                <w:b/>
                <w:bCs/>
                <w:iCs/>
                <w:sz w:val="20"/>
                <w:szCs w:val="20"/>
              </w:rPr>
            </w:pPr>
            <w:r w:rsidRPr="00840C94">
              <w:rPr>
                <w:rFonts w:cs="Arial"/>
                <w:b/>
                <w:bCs/>
                <w:iCs/>
                <w:sz w:val="20"/>
                <w:szCs w:val="20"/>
              </w:rPr>
              <w:t xml:space="preserve"> LBCS Function</w:t>
            </w:r>
          </w:p>
        </w:tc>
        <w:tc>
          <w:tcPr>
            <w:tcW w:w="499" w:type="dxa"/>
            <w:shd w:val="clear" w:color="auto" w:fill="auto"/>
            <w:tcMar>
              <w:top w:w="15" w:type="dxa"/>
              <w:left w:w="15" w:type="dxa"/>
              <w:bottom w:w="0" w:type="dxa"/>
              <w:right w:w="15" w:type="dxa"/>
            </w:tcMar>
            <w:textDirection w:val="btLr"/>
            <w:vAlign w:val="center"/>
          </w:tcPr>
          <w:p w:rsidR="00E83BC7" w:rsidRPr="00840C94" w:rsidRDefault="00E83BC7" w:rsidP="00AC5628">
            <w:pPr>
              <w:keepNext/>
              <w:keepLines/>
              <w:rPr>
                <w:rFonts w:cs="Arial"/>
                <w:b/>
                <w:bCs/>
                <w:iCs/>
                <w:sz w:val="20"/>
                <w:szCs w:val="20"/>
              </w:rPr>
            </w:pPr>
            <w:r w:rsidRPr="00840C94">
              <w:rPr>
                <w:rFonts w:cs="Arial"/>
                <w:b/>
                <w:bCs/>
                <w:iCs/>
                <w:sz w:val="20"/>
                <w:szCs w:val="20"/>
              </w:rPr>
              <w:t xml:space="preserve"> LBCS Structure</w:t>
            </w:r>
          </w:p>
        </w:tc>
        <w:tc>
          <w:tcPr>
            <w:tcW w:w="651" w:type="dxa"/>
            <w:shd w:val="clear" w:color="auto" w:fill="auto"/>
            <w:tcMar>
              <w:top w:w="15" w:type="dxa"/>
              <w:left w:w="15" w:type="dxa"/>
              <w:bottom w:w="0" w:type="dxa"/>
              <w:right w:w="15" w:type="dxa"/>
            </w:tcMar>
            <w:textDirection w:val="btLr"/>
            <w:vAlign w:val="center"/>
          </w:tcPr>
          <w:p w:rsidR="00E83BC7" w:rsidRPr="00840C94" w:rsidRDefault="00E83BC7" w:rsidP="00AC5628">
            <w:pPr>
              <w:keepNext/>
              <w:keepLines/>
              <w:rPr>
                <w:rFonts w:cs="Arial"/>
                <w:b/>
                <w:bCs/>
                <w:iCs/>
                <w:sz w:val="20"/>
                <w:szCs w:val="20"/>
              </w:rPr>
            </w:pPr>
            <w:r w:rsidRPr="00840C94">
              <w:rPr>
                <w:rFonts w:cs="Arial"/>
                <w:b/>
                <w:bCs/>
                <w:iCs/>
                <w:sz w:val="20"/>
                <w:szCs w:val="20"/>
              </w:rPr>
              <w:t xml:space="preserve"> NAICS</w:t>
            </w:r>
          </w:p>
        </w:tc>
        <w:tc>
          <w:tcPr>
            <w:tcW w:w="531" w:type="dxa"/>
            <w:shd w:val="clear" w:color="auto" w:fill="auto"/>
            <w:tcMar>
              <w:top w:w="15" w:type="dxa"/>
              <w:left w:w="15" w:type="dxa"/>
              <w:bottom w:w="0" w:type="dxa"/>
              <w:right w:w="15" w:type="dxa"/>
            </w:tcMar>
            <w:textDirection w:val="btLr"/>
            <w:vAlign w:val="center"/>
          </w:tcPr>
          <w:p w:rsidR="00E83BC7" w:rsidRPr="00840C94" w:rsidRDefault="00E83BC7" w:rsidP="00AC5628">
            <w:pPr>
              <w:keepNext/>
              <w:keepLines/>
              <w:rPr>
                <w:rFonts w:cs="Arial"/>
                <w:b/>
                <w:bCs/>
                <w:iCs/>
                <w:sz w:val="20"/>
                <w:szCs w:val="20"/>
              </w:rPr>
            </w:pPr>
            <w:r w:rsidRPr="00840C94">
              <w:rPr>
                <w:rFonts w:cs="Arial"/>
                <w:b/>
                <w:bCs/>
                <w:iCs/>
                <w:sz w:val="20"/>
                <w:szCs w:val="20"/>
              </w:rPr>
              <w:t>R-1,  Low-Density, Single-Family Residential</w:t>
            </w:r>
          </w:p>
        </w:tc>
        <w:tc>
          <w:tcPr>
            <w:tcW w:w="471" w:type="dxa"/>
            <w:gridSpan w:val="2"/>
            <w:shd w:val="clear" w:color="auto" w:fill="auto"/>
            <w:tcMar>
              <w:top w:w="15" w:type="dxa"/>
              <w:left w:w="15" w:type="dxa"/>
              <w:bottom w:w="0" w:type="dxa"/>
              <w:right w:w="15" w:type="dxa"/>
            </w:tcMar>
            <w:textDirection w:val="btLr"/>
            <w:vAlign w:val="center"/>
          </w:tcPr>
          <w:p w:rsidR="00E83BC7" w:rsidRPr="007B5B89" w:rsidRDefault="00E83BC7" w:rsidP="00AC5628">
            <w:pPr>
              <w:keepNext/>
              <w:keepLines/>
              <w:rPr>
                <w:rFonts w:cs="Arial"/>
                <w:b/>
                <w:bCs/>
                <w:iCs/>
                <w:sz w:val="18"/>
                <w:szCs w:val="18"/>
              </w:rPr>
            </w:pPr>
            <w:r w:rsidRPr="007B5B89">
              <w:rPr>
                <w:rFonts w:cs="Arial"/>
                <w:b/>
                <w:bCs/>
                <w:iCs/>
                <w:sz w:val="18"/>
                <w:szCs w:val="18"/>
              </w:rPr>
              <w:t>R-2, Medium Density, Multi-Family Residential</w:t>
            </w:r>
          </w:p>
        </w:tc>
        <w:tc>
          <w:tcPr>
            <w:tcW w:w="642" w:type="dxa"/>
            <w:shd w:val="clear" w:color="auto" w:fill="auto"/>
            <w:tcMar>
              <w:top w:w="15" w:type="dxa"/>
              <w:left w:w="15" w:type="dxa"/>
              <w:bottom w:w="0" w:type="dxa"/>
              <w:right w:w="15" w:type="dxa"/>
            </w:tcMar>
            <w:textDirection w:val="btLr"/>
            <w:vAlign w:val="center"/>
          </w:tcPr>
          <w:p w:rsidR="00E83BC7" w:rsidRPr="007B5B89" w:rsidRDefault="00E83BC7" w:rsidP="00AC5628">
            <w:pPr>
              <w:keepNext/>
              <w:keepLines/>
              <w:rPr>
                <w:rFonts w:cs="Arial"/>
                <w:b/>
                <w:bCs/>
                <w:iCs/>
                <w:sz w:val="20"/>
                <w:szCs w:val="20"/>
              </w:rPr>
            </w:pPr>
            <w:r w:rsidRPr="007B5B89">
              <w:rPr>
                <w:rFonts w:cs="Arial"/>
                <w:b/>
                <w:bCs/>
                <w:iCs/>
                <w:sz w:val="20"/>
                <w:szCs w:val="20"/>
              </w:rPr>
              <w:t>R-3, High-Density, MH Residential</w:t>
            </w:r>
          </w:p>
        </w:tc>
        <w:tc>
          <w:tcPr>
            <w:tcW w:w="625" w:type="dxa"/>
            <w:shd w:val="clear" w:color="auto" w:fill="auto"/>
            <w:tcMar>
              <w:top w:w="15" w:type="dxa"/>
              <w:left w:w="15" w:type="dxa"/>
              <w:bottom w:w="0" w:type="dxa"/>
              <w:right w:w="15" w:type="dxa"/>
            </w:tcMar>
            <w:textDirection w:val="btLr"/>
            <w:vAlign w:val="center"/>
          </w:tcPr>
          <w:p w:rsidR="00E83BC7" w:rsidRPr="007B5B89" w:rsidRDefault="00E83BC7" w:rsidP="00AC5628">
            <w:pPr>
              <w:keepNext/>
              <w:keepLines/>
              <w:rPr>
                <w:rFonts w:cs="Arial"/>
                <w:b/>
                <w:bCs/>
                <w:iCs/>
                <w:sz w:val="20"/>
                <w:szCs w:val="20"/>
              </w:rPr>
            </w:pPr>
            <w:r>
              <w:rPr>
                <w:rFonts w:cs="Arial"/>
                <w:b/>
                <w:bCs/>
                <w:iCs/>
                <w:sz w:val="20"/>
                <w:szCs w:val="20"/>
              </w:rPr>
              <w:t xml:space="preserve">C-1, Central Commercial </w:t>
            </w:r>
          </w:p>
        </w:tc>
        <w:tc>
          <w:tcPr>
            <w:tcW w:w="456" w:type="dxa"/>
            <w:shd w:val="clear" w:color="auto" w:fill="auto"/>
            <w:tcMar>
              <w:top w:w="15" w:type="dxa"/>
              <w:left w:w="15" w:type="dxa"/>
              <w:bottom w:w="0" w:type="dxa"/>
              <w:right w:w="15" w:type="dxa"/>
            </w:tcMar>
            <w:textDirection w:val="btLr"/>
            <w:vAlign w:val="center"/>
          </w:tcPr>
          <w:p w:rsidR="00E83BC7" w:rsidRPr="007B5B89" w:rsidRDefault="00E83BC7" w:rsidP="00AC5628">
            <w:pPr>
              <w:keepNext/>
              <w:keepLines/>
              <w:rPr>
                <w:rFonts w:cs="Arial"/>
                <w:b/>
                <w:bCs/>
                <w:iCs/>
                <w:sz w:val="20"/>
                <w:szCs w:val="20"/>
              </w:rPr>
            </w:pPr>
            <w:r w:rsidRPr="007B5B89">
              <w:rPr>
                <w:rFonts w:cs="Arial"/>
                <w:b/>
                <w:bCs/>
                <w:iCs/>
                <w:sz w:val="20"/>
                <w:szCs w:val="20"/>
              </w:rPr>
              <w:t>C-2, General Commercial</w:t>
            </w:r>
          </w:p>
        </w:tc>
        <w:tc>
          <w:tcPr>
            <w:tcW w:w="540" w:type="dxa"/>
            <w:shd w:val="clear" w:color="auto" w:fill="auto"/>
            <w:tcMar>
              <w:top w:w="15" w:type="dxa"/>
              <w:left w:w="15" w:type="dxa"/>
              <w:bottom w:w="0" w:type="dxa"/>
              <w:right w:w="15" w:type="dxa"/>
            </w:tcMar>
            <w:textDirection w:val="btLr"/>
            <w:vAlign w:val="center"/>
          </w:tcPr>
          <w:p w:rsidR="00E83BC7" w:rsidRPr="007B5B89" w:rsidRDefault="00E83BC7" w:rsidP="00AC5628">
            <w:pPr>
              <w:keepNext/>
              <w:keepLines/>
              <w:rPr>
                <w:rFonts w:cs="Arial"/>
                <w:b/>
                <w:bCs/>
                <w:iCs/>
                <w:sz w:val="20"/>
                <w:szCs w:val="20"/>
              </w:rPr>
            </w:pPr>
            <w:r>
              <w:rPr>
                <w:rFonts w:cs="Arial"/>
                <w:b/>
                <w:bCs/>
                <w:iCs/>
                <w:sz w:val="20"/>
                <w:szCs w:val="20"/>
              </w:rPr>
              <w:t>C-3, Limited Commercial</w:t>
            </w:r>
          </w:p>
        </w:tc>
        <w:tc>
          <w:tcPr>
            <w:tcW w:w="628" w:type="dxa"/>
            <w:shd w:val="clear" w:color="auto" w:fill="auto"/>
            <w:tcMar>
              <w:top w:w="15" w:type="dxa"/>
              <w:left w:w="15" w:type="dxa"/>
              <w:bottom w:w="0" w:type="dxa"/>
              <w:right w:w="15" w:type="dxa"/>
            </w:tcMar>
            <w:textDirection w:val="btLr"/>
            <w:vAlign w:val="center"/>
          </w:tcPr>
          <w:p w:rsidR="00E83BC7" w:rsidRPr="007B5B89" w:rsidRDefault="00E83BC7" w:rsidP="00AC5628">
            <w:pPr>
              <w:keepNext/>
              <w:keepLines/>
              <w:rPr>
                <w:rFonts w:cs="Arial"/>
                <w:b/>
                <w:bCs/>
                <w:iCs/>
                <w:sz w:val="20"/>
                <w:szCs w:val="20"/>
              </w:rPr>
            </w:pPr>
            <w:r>
              <w:rPr>
                <w:rFonts w:cs="Arial"/>
                <w:b/>
                <w:bCs/>
                <w:iCs/>
                <w:sz w:val="20"/>
                <w:szCs w:val="20"/>
              </w:rPr>
              <w:t xml:space="preserve">LI, Limited Industrial </w:t>
            </w:r>
          </w:p>
        </w:tc>
        <w:tc>
          <w:tcPr>
            <w:tcW w:w="1531" w:type="dxa"/>
            <w:textDirection w:val="btLr"/>
          </w:tcPr>
          <w:p w:rsidR="00E83BC7" w:rsidRDefault="00E83BC7" w:rsidP="00AC5628">
            <w:pPr>
              <w:keepNext/>
              <w:keepLines/>
              <w:rPr>
                <w:rFonts w:cs="Arial"/>
                <w:b/>
                <w:bCs/>
                <w:iCs/>
                <w:sz w:val="20"/>
                <w:szCs w:val="20"/>
              </w:rPr>
            </w:pPr>
          </w:p>
        </w:tc>
      </w:tr>
      <w:tr w:rsidR="00EE5360" w:rsidRPr="000C4710" w:rsidTr="00397522">
        <w:trPr>
          <w:trHeight w:val="255"/>
        </w:trPr>
        <w:tc>
          <w:tcPr>
            <w:tcW w:w="11347" w:type="dxa"/>
            <w:gridSpan w:val="14"/>
          </w:tcPr>
          <w:p w:rsidR="00EE5360" w:rsidRPr="000C4710" w:rsidRDefault="00EE5360" w:rsidP="00AC5628">
            <w:pPr>
              <w:rPr>
                <w:rFonts w:ascii="Arial" w:hAnsi="Arial" w:cs="Arial"/>
                <w:sz w:val="16"/>
                <w:szCs w:val="16"/>
              </w:rPr>
            </w:pPr>
          </w:p>
        </w:tc>
      </w:tr>
      <w:tr w:rsidR="00E83BC7" w:rsidRPr="000C4710" w:rsidTr="00686DF2">
        <w:trPr>
          <w:trHeight w:val="255"/>
        </w:trPr>
        <w:tc>
          <w:tcPr>
            <w:tcW w:w="9188" w:type="dxa"/>
            <w:gridSpan w:val="12"/>
            <w:shd w:val="clear" w:color="auto" w:fill="000000"/>
            <w:tcMar>
              <w:top w:w="15" w:type="dxa"/>
              <w:left w:w="15" w:type="dxa"/>
              <w:bottom w:w="0" w:type="dxa"/>
              <w:right w:w="15" w:type="dxa"/>
            </w:tcMar>
            <w:vAlign w:val="center"/>
          </w:tcPr>
          <w:p w:rsidR="00E83BC7" w:rsidRPr="00C81CDA" w:rsidRDefault="00E83BC7" w:rsidP="00AC5628">
            <w:pPr>
              <w:rPr>
                <w:rFonts w:ascii="Arial" w:hAnsi="Arial" w:cs="Arial"/>
                <w:b/>
                <w:bCs/>
                <w:iCs/>
                <w:color w:val="FFFFFF"/>
              </w:rPr>
            </w:pPr>
            <w:r w:rsidRPr="00C81CDA">
              <w:rPr>
                <w:rFonts w:ascii="Arial" w:hAnsi="Arial" w:cs="Arial"/>
                <w:b/>
                <w:bCs/>
                <w:iCs/>
                <w:color w:val="FFFFFF"/>
              </w:rPr>
              <w:t>3.0</w:t>
            </w:r>
            <w:r w:rsidR="00C54852" w:rsidRPr="00C81CDA">
              <w:rPr>
                <w:rFonts w:ascii="Arial" w:hAnsi="Arial" w:cs="Arial"/>
                <w:b/>
                <w:bCs/>
                <w:iCs/>
                <w:color w:val="FFFFFF"/>
              </w:rPr>
              <w:t xml:space="preserve">  Accommodations and Group Living</w:t>
            </w:r>
          </w:p>
        </w:tc>
        <w:tc>
          <w:tcPr>
            <w:tcW w:w="2159" w:type="dxa"/>
            <w:gridSpan w:val="2"/>
            <w:shd w:val="clear" w:color="auto" w:fill="000000"/>
          </w:tcPr>
          <w:p w:rsidR="00E83BC7" w:rsidRPr="000C4710" w:rsidRDefault="00E83BC7" w:rsidP="00AC5628">
            <w:pPr>
              <w:rPr>
                <w:rFonts w:ascii="Arial" w:hAnsi="Arial" w:cs="Arial"/>
                <w:b/>
                <w:bCs/>
                <w:iCs/>
                <w:color w:val="FFFFFF"/>
                <w:sz w:val="18"/>
                <w:szCs w:val="18"/>
              </w:rPr>
            </w:pPr>
          </w:p>
        </w:tc>
      </w:tr>
      <w:tr w:rsidR="00E83BC7" w:rsidRPr="000C4710" w:rsidTr="00686DF2">
        <w:trPr>
          <w:trHeight w:val="450"/>
        </w:trPr>
        <w:tc>
          <w:tcPr>
            <w:tcW w:w="480" w:type="dxa"/>
            <w:vAlign w:val="center"/>
          </w:tcPr>
          <w:p w:rsidR="00E83BC7" w:rsidRPr="00C81CDA" w:rsidRDefault="00E83BC7" w:rsidP="00AC5628">
            <w:pPr>
              <w:jc w:val="center"/>
              <w:rPr>
                <w:rFonts w:cs="Arial"/>
                <w:sz w:val="18"/>
                <w:szCs w:val="18"/>
              </w:rPr>
            </w:pPr>
            <w:r w:rsidRPr="00C81CDA">
              <w:rPr>
                <w:rFonts w:cs="Arial"/>
                <w:sz w:val="18"/>
                <w:szCs w:val="18"/>
              </w:rPr>
              <w:t>3.1</w:t>
            </w:r>
          </w:p>
        </w:tc>
        <w:tc>
          <w:tcPr>
            <w:tcW w:w="3716" w:type="dxa"/>
            <w:shd w:val="clear" w:color="auto" w:fill="auto"/>
            <w:tcMar>
              <w:top w:w="15" w:type="dxa"/>
              <w:left w:w="15" w:type="dxa"/>
              <w:bottom w:w="0" w:type="dxa"/>
              <w:right w:w="15" w:type="dxa"/>
            </w:tcMar>
            <w:vAlign w:val="center"/>
          </w:tcPr>
          <w:p w:rsidR="00E83BC7" w:rsidRPr="00C81CDA" w:rsidRDefault="00C54852" w:rsidP="00AC5628">
            <w:pPr>
              <w:rPr>
                <w:rFonts w:cs="Arial"/>
                <w:sz w:val="18"/>
                <w:szCs w:val="18"/>
              </w:rPr>
            </w:pPr>
            <w:r w:rsidRPr="00C81CDA">
              <w:rPr>
                <w:rFonts w:cs="Arial"/>
                <w:sz w:val="18"/>
                <w:szCs w:val="18"/>
              </w:rPr>
              <w:t>Bed and Breakfast</w:t>
            </w:r>
          </w:p>
        </w:tc>
        <w:tc>
          <w:tcPr>
            <w:tcW w:w="577"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1310</w:t>
            </w:r>
          </w:p>
        </w:tc>
        <w:tc>
          <w:tcPr>
            <w:tcW w:w="499" w:type="dxa"/>
            <w:shd w:val="clear" w:color="auto" w:fill="auto"/>
            <w:tcMar>
              <w:top w:w="15" w:type="dxa"/>
              <w:left w:w="15" w:type="dxa"/>
              <w:bottom w:w="0" w:type="dxa"/>
              <w:right w:w="15" w:type="dxa"/>
            </w:tcMar>
            <w:vAlign w:val="center"/>
          </w:tcPr>
          <w:p w:rsidR="00E83BC7" w:rsidRPr="00C81CDA" w:rsidRDefault="00E83BC7" w:rsidP="00AC562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721191</w:t>
            </w:r>
          </w:p>
        </w:tc>
        <w:tc>
          <w:tcPr>
            <w:tcW w:w="531"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C</w:t>
            </w:r>
          </w:p>
        </w:tc>
        <w:tc>
          <w:tcPr>
            <w:tcW w:w="471" w:type="dxa"/>
            <w:gridSpan w:val="2"/>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C</w:t>
            </w:r>
          </w:p>
        </w:tc>
        <w:tc>
          <w:tcPr>
            <w:tcW w:w="642"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C</w:t>
            </w:r>
          </w:p>
        </w:tc>
        <w:tc>
          <w:tcPr>
            <w:tcW w:w="625"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w:t>
            </w:r>
          </w:p>
        </w:tc>
        <w:tc>
          <w:tcPr>
            <w:tcW w:w="1531" w:type="dxa"/>
          </w:tcPr>
          <w:p w:rsidR="00E83BC7" w:rsidRPr="00C81CDA" w:rsidRDefault="00C54852" w:rsidP="00AC5628">
            <w:pPr>
              <w:spacing w:before="120" w:after="0"/>
              <w:jc w:val="center"/>
              <w:rPr>
                <w:rFonts w:cs="Arial"/>
                <w:sz w:val="18"/>
                <w:szCs w:val="18"/>
              </w:rPr>
            </w:pPr>
            <w:r w:rsidRPr="00C81CDA">
              <w:rPr>
                <w:rFonts w:cs="Arial"/>
                <w:sz w:val="18"/>
                <w:szCs w:val="18"/>
              </w:rPr>
              <w:t>1 per bedroom</w:t>
            </w:r>
          </w:p>
        </w:tc>
      </w:tr>
      <w:tr w:rsidR="00E83BC7" w:rsidRPr="000C4710" w:rsidTr="00686DF2">
        <w:trPr>
          <w:trHeight w:val="255"/>
        </w:trPr>
        <w:tc>
          <w:tcPr>
            <w:tcW w:w="480" w:type="dxa"/>
            <w:vAlign w:val="center"/>
          </w:tcPr>
          <w:p w:rsidR="00E83BC7" w:rsidRPr="00C81CDA" w:rsidRDefault="00E83BC7" w:rsidP="00AC5628">
            <w:pPr>
              <w:jc w:val="center"/>
              <w:rPr>
                <w:rFonts w:cs="Arial"/>
                <w:sz w:val="18"/>
                <w:szCs w:val="18"/>
              </w:rPr>
            </w:pPr>
            <w:r w:rsidRPr="00C81CDA">
              <w:rPr>
                <w:rFonts w:cs="Arial"/>
                <w:sz w:val="18"/>
                <w:szCs w:val="18"/>
              </w:rPr>
              <w:t>3.2</w:t>
            </w:r>
          </w:p>
        </w:tc>
        <w:tc>
          <w:tcPr>
            <w:tcW w:w="3716" w:type="dxa"/>
            <w:shd w:val="clear" w:color="auto" w:fill="auto"/>
            <w:tcMar>
              <w:top w:w="15" w:type="dxa"/>
              <w:left w:w="15" w:type="dxa"/>
              <w:bottom w:w="0" w:type="dxa"/>
              <w:right w:w="15" w:type="dxa"/>
            </w:tcMar>
            <w:vAlign w:val="center"/>
          </w:tcPr>
          <w:p w:rsidR="00E83BC7" w:rsidRPr="00C81CDA" w:rsidRDefault="00C54852" w:rsidP="00AC5628">
            <w:pPr>
              <w:jc w:val="both"/>
              <w:rPr>
                <w:rFonts w:cs="Arial"/>
                <w:sz w:val="18"/>
                <w:szCs w:val="18"/>
              </w:rPr>
            </w:pPr>
            <w:r w:rsidRPr="00C81CDA">
              <w:rPr>
                <w:rFonts w:cs="Arial"/>
                <w:sz w:val="18"/>
                <w:szCs w:val="18"/>
              </w:rPr>
              <w:t>Room and Boarding House</w:t>
            </w:r>
          </w:p>
        </w:tc>
        <w:tc>
          <w:tcPr>
            <w:tcW w:w="577"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1320</w:t>
            </w:r>
          </w:p>
        </w:tc>
        <w:tc>
          <w:tcPr>
            <w:tcW w:w="499" w:type="dxa"/>
            <w:shd w:val="clear" w:color="auto" w:fill="auto"/>
            <w:tcMar>
              <w:top w:w="15" w:type="dxa"/>
              <w:left w:w="15" w:type="dxa"/>
              <w:bottom w:w="0" w:type="dxa"/>
              <w:right w:w="15" w:type="dxa"/>
            </w:tcMar>
            <w:vAlign w:val="center"/>
          </w:tcPr>
          <w:p w:rsidR="00E83BC7" w:rsidRPr="00C81CDA" w:rsidRDefault="00E83BC7" w:rsidP="00AC562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721310</w:t>
            </w:r>
          </w:p>
        </w:tc>
        <w:tc>
          <w:tcPr>
            <w:tcW w:w="531"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P</w:t>
            </w:r>
          </w:p>
        </w:tc>
        <w:tc>
          <w:tcPr>
            <w:tcW w:w="642"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w:t>
            </w:r>
          </w:p>
        </w:tc>
        <w:tc>
          <w:tcPr>
            <w:tcW w:w="1531" w:type="dxa"/>
          </w:tcPr>
          <w:p w:rsidR="00E83BC7" w:rsidRPr="00C81CDA" w:rsidRDefault="00C54852" w:rsidP="00AC5628">
            <w:pPr>
              <w:jc w:val="center"/>
              <w:rPr>
                <w:rFonts w:cs="Arial"/>
                <w:sz w:val="18"/>
                <w:szCs w:val="18"/>
              </w:rPr>
            </w:pPr>
            <w:r w:rsidRPr="00C81CDA">
              <w:rPr>
                <w:rFonts w:cs="Arial"/>
                <w:sz w:val="18"/>
                <w:szCs w:val="18"/>
              </w:rPr>
              <w:t>1 per bedroom</w:t>
            </w:r>
          </w:p>
        </w:tc>
      </w:tr>
      <w:tr w:rsidR="00E83BC7" w:rsidRPr="000C4710" w:rsidTr="00686DF2">
        <w:trPr>
          <w:trHeight w:val="450"/>
        </w:trPr>
        <w:tc>
          <w:tcPr>
            <w:tcW w:w="480" w:type="dxa"/>
            <w:vAlign w:val="center"/>
          </w:tcPr>
          <w:p w:rsidR="00E83BC7" w:rsidRPr="00C81CDA" w:rsidRDefault="00E83BC7" w:rsidP="00AC5628">
            <w:pPr>
              <w:jc w:val="center"/>
              <w:rPr>
                <w:rFonts w:cs="Arial"/>
                <w:sz w:val="18"/>
                <w:szCs w:val="18"/>
              </w:rPr>
            </w:pPr>
            <w:r w:rsidRPr="00C81CDA">
              <w:rPr>
                <w:rFonts w:cs="Arial"/>
                <w:sz w:val="18"/>
                <w:szCs w:val="18"/>
              </w:rPr>
              <w:t>3.3</w:t>
            </w:r>
          </w:p>
        </w:tc>
        <w:tc>
          <w:tcPr>
            <w:tcW w:w="3716" w:type="dxa"/>
            <w:shd w:val="clear" w:color="auto" w:fill="auto"/>
            <w:tcMar>
              <w:top w:w="15" w:type="dxa"/>
              <w:left w:w="15" w:type="dxa"/>
              <w:bottom w:w="0" w:type="dxa"/>
              <w:right w:w="15" w:type="dxa"/>
            </w:tcMar>
            <w:vAlign w:val="center"/>
          </w:tcPr>
          <w:p w:rsidR="00E83BC7" w:rsidRPr="00C81CDA" w:rsidRDefault="00C54852" w:rsidP="00AC5628">
            <w:pPr>
              <w:rPr>
                <w:rFonts w:cs="Arial"/>
                <w:sz w:val="18"/>
                <w:szCs w:val="18"/>
              </w:rPr>
            </w:pPr>
            <w:r w:rsidRPr="00C81CDA">
              <w:rPr>
                <w:rFonts w:cs="Arial"/>
                <w:sz w:val="18"/>
                <w:szCs w:val="18"/>
              </w:rPr>
              <w:t>Dormitories</w:t>
            </w:r>
          </w:p>
        </w:tc>
        <w:tc>
          <w:tcPr>
            <w:tcW w:w="577"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1000</w:t>
            </w:r>
          </w:p>
        </w:tc>
        <w:tc>
          <w:tcPr>
            <w:tcW w:w="499"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1320</w:t>
            </w:r>
          </w:p>
        </w:tc>
        <w:tc>
          <w:tcPr>
            <w:tcW w:w="651"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72131</w:t>
            </w:r>
          </w:p>
        </w:tc>
        <w:tc>
          <w:tcPr>
            <w:tcW w:w="531"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E83BC7" w:rsidRPr="00C81CDA" w:rsidRDefault="00C54852" w:rsidP="00AC5628">
            <w:pPr>
              <w:jc w:val="center"/>
              <w:rPr>
                <w:rFonts w:cs="Arial"/>
                <w:sz w:val="18"/>
                <w:szCs w:val="18"/>
              </w:rPr>
            </w:pPr>
            <w:r w:rsidRPr="00C81CDA">
              <w:rPr>
                <w:rFonts w:cs="Arial"/>
                <w:sz w:val="18"/>
                <w:szCs w:val="18"/>
              </w:rPr>
              <w:t>--</w:t>
            </w:r>
          </w:p>
        </w:tc>
        <w:tc>
          <w:tcPr>
            <w:tcW w:w="1531" w:type="dxa"/>
          </w:tcPr>
          <w:p w:rsidR="00E83BC7" w:rsidRPr="00C81CDA" w:rsidRDefault="00C54852" w:rsidP="00AC5628">
            <w:pPr>
              <w:spacing w:before="120" w:after="0"/>
              <w:jc w:val="center"/>
              <w:rPr>
                <w:rFonts w:cs="Arial"/>
                <w:sz w:val="18"/>
                <w:szCs w:val="18"/>
              </w:rPr>
            </w:pPr>
            <w:r w:rsidRPr="00C81CDA">
              <w:rPr>
                <w:rFonts w:cs="Arial"/>
                <w:sz w:val="18"/>
                <w:szCs w:val="18"/>
              </w:rPr>
              <w:t>1 per bedroom</w:t>
            </w:r>
          </w:p>
        </w:tc>
      </w:tr>
      <w:tr w:rsidR="00E83BC7" w:rsidRPr="000C4710" w:rsidTr="00686DF2">
        <w:trPr>
          <w:trHeight w:val="425"/>
        </w:trPr>
        <w:tc>
          <w:tcPr>
            <w:tcW w:w="480" w:type="dxa"/>
            <w:vAlign w:val="center"/>
          </w:tcPr>
          <w:p w:rsidR="00E83BC7" w:rsidRPr="00C81CDA" w:rsidRDefault="00E83BC7" w:rsidP="00AC5628">
            <w:pPr>
              <w:jc w:val="center"/>
              <w:rPr>
                <w:rFonts w:cs="Arial"/>
                <w:sz w:val="18"/>
                <w:szCs w:val="18"/>
              </w:rPr>
            </w:pPr>
            <w:r w:rsidRPr="00C81CDA">
              <w:rPr>
                <w:rFonts w:cs="Arial"/>
                <w:sz w:val="18"/>
                <w:szCs w:val="18"/>
              </w:rPr>
              <w:t>3.4</w:t>
            </w:r>
          </w:p>
        </w:tc>
        <w:tc>
          <w:tcPr>
            <w:tcW w:w="3716" w:type="dxa"/>
            <w:shd w:val="clear" w:color="auto" w:fill="auto"/>
            <w:tcMar>
              <w:top w:w="15" w:type="dxa"/>
              <w:left w:w="15" w:type="dxa"/>
              <w:bottom w:w="0" w:type="dxa"/>
              <w:right w:w="15" w:type="dxa"/>
            </w:tcMar>
            <w:vAlign w:val="center"/>
          </w:tcPr>
          <w:p w:rsidR="00E83BC7" w:rsidRPr="00C81CDA" w:rsidRDefault="00C54852" w:rsidP="00AC5628">
            <w:pPr>
              <w:jc w:val="both"/>
              <w:rPr>
                <w:rFonts w:cs="Arial"/>
                <w:sz w:val="18"/>
                <w:szCs w:val="18"/>
              </w:rPr>
            </w:pPr>
            <w:r w:rsidRPr="00C81CDA">
              <w:rPr>
                <w:rFonts w:cs="Arial"/>
                <w:sz w:val="18"/>
                <w:szCs w:val="18"/>
              </w:rPr>
              <w:t>Group Homes</w:t>
            </w:r>
          </w:p>
        </w:tc>
        <w:tc>
          <w:tcPr>
            <w:tcW w:w="577"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6520</w:t>
            </w:r>
          </w:p>
        </w:tc>
        <w:tc>
          <w:tcPr>
            <w:tcW w:w="499" w:type="dxa"/>
            <w:shd w:val="clear" w:color="auto" w:fill="auto"/>
            <w:tcMar>
              <w:top w:w="15" w:type="dxa"/>
              <w:left w:w="15" w:type="dxa"/>
              <w:bottom w:w="0" w:type="dxa"/>
              <w:right w:w="15" w:type="dxa"/>
            </w:tcMar>
            <w:vAlign w:val="center"/>
          </w:tcPr>
          <w:p w:rsidR="00E83BC7" w:rsidRPr="00C81CDA" w:rsidRDefault="00E83BC7" w:rsidP="00AC562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623220</w:t>
            </w:r>
          </w:p>
        </w:tc>
        <w:tc>
          <w:tcPr>
            <w:tcW w:w="531" w:type="dxa"/>
            <w:shd w:val="clear" w:color="auto" w:fill="auto"/>
            <w:tcMar>
              <w:top w:w="15" w:type="dxa"/>
              <w:left w:w="15" w:type="dxa"/>
              <w:bottom w:w="0" w:type="dxa"/>
              <w:right w:w="15" w:type="dxa"/>
            </w:tcMar>
            <w:vAlign w:val="center"/>
          </w:tcPr>
          <w:p w:rsidR="00E83BC7" w:rsidRPr="00C81CDA" w:rsidRDefault="00BE1403" w:rsidP="00AC5628">
            <w:pPr>
              <w:jc w:val="center"/>
              <w:rPr>
                <w:rFonts w:cs="Arial"/>
                <w:sz w:val="18"/>
                <w:szCs w:val="18"/>
              </w:rPr>
            </w:pPr>
            <w:r>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E83BC7" w:rsidRPr="00C81CDA" w:rsidRDefault="00BE1403" w:rsidP="00AC5628">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w:t>
            </w:r>
          </w:p>
        </w:tc>
        <w:tc>
          <w:tcPr>
            <w:tcW w:w="1531" w:type="dxa"/>
          </w:tcPr>
          <w:p w:rsidR="00E83BC7" w:rsidRPr="00C81CDA" w:rsidRDefault="00A4223E" w:rsidP="00AC5628">
            <w:pPr>
              <w:jc w:val="center"/>
              <w:rPr>
                <w:rFonts w:cs="Arial"/>
                <w:sz w:val="18"/>
                <w:szCs w:val="18"/>
              </w:rPr>
            </w:pPr>
            <w:r w:rsidRPr="00C81CDA">
              <w:rPr>
                <w:rFonts w:cs="Arial"/>
                <w:sz w:val="18"/>
                <w:szCs w:val="18"/>
              </w:rPr>
              <w:t>1 per bedroom</w:t>
            </w:r>
          </w:p>
        </w:tc>
      </w:tr>
      <w:tr w:rsidR="00E83BC7" w:rsidRPr="000C4710" w:rsidTr="00686DF2">
        <w:trPr>
          <w:trHeight w:val="255"/>
        </w:trPr>
        <w:tc>
          <w:tcPr>
            <w:tcW w:w="480" w:type="dxa"/>
            <w:vAlign w:val="center"/>
          </w:tcPr>
          <w:p w:rsidR="00E83BC7" w:rsidRPr="00C81CDA" w:rsidRDefault="00E83BC7" w:rsidP="00AC5628">
            <w:pPr>
              <w:jc w:val="center"/>
              <w:rPr>
                <w:rFonts w:cs="Arial"/>
                <w:sz w:val="18"/>
                <w:szCs w:val="18"/>
              </w:rPr>
            </w:pPr>
            <w:r w:rsidRPr="00C81CDA">
              <w:rPr>
                <w:rFonts w:cs="Arial"/>
                <w:sz w:val="18"/>
                <w:szCs w:val="18"/>
              </w:rPr>
              <w:t>3.5</w:t>
            </w:r>
          </w:p>
        </w:tc>
        <w:tc>
          <w:tcPr>
            <w:tcW w:w="3716" w:type="dxa"/>
            <w:shd w:val="clear" w:color="auto" w:fill="auto"/>
            <w:tcMar>
              <w:top w:w="15" w:type="dxa"/>
              <w:left w:w="15" w:type="dxa"/>
              <w:bottom w:w="0" w:type="dxa"/>
              <w:right w:w="15" w:type="dxa"/>
            </w:tcMar>
            <w:vAlign w:val="center"/>
          </w:tcPr>
          <w:p w:rsidR="00E83BC7" w:rsidRPr="00C81CDA" w:rsidRDefault="00C54852" w:rsidP="00AC5628">
            <w:pPr>
              <w:jc w:val="both"/>
              <w:rPr>
                <w:rFonts w:cs="Arial"/>
                <w:sz w:val="18"/>
                <w:szCs w:val="18"/>
              </w:rPr>
            </w:pPr>
            <w:r w:rsidRPr="00C81CDA">
              <w:rPr>
                <w:rFonts w:cs="Arial"/>
                <w:sz w:val="18"/>
                <w:szCs w:val="18"/>
              </w:rPr>
              <w:t>Hotels or Motels</w:t>
            </w:r>
          </w:p>
        </w:tc>
        <w:tc>
          <w:tcPr>
            <w:tcW w:w="577" w:type="dxa"/>
            <w:shd w:val="clear" w:color="auto" w:fill="auto"/>
            <w:tcMar>
              <w:top w:w="15" w:type="dxa"/>
              <w:left w:w="15" w:type="dxa"/>
              <w:bottom w:w="0" w:type="dxa"/>
              <w:right w:w="15" w:type="dxa"/>
            </w:tcMar>
            <w:vAlign w:val="center"/>
          </w:tcPr>
          <w:p w:rsidR="00E83BC7" w:rsidRPr="00C81CDA" w:rsidRDefault="00E83BC7" w:rsidP="00AC5628">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1330</w:t>
            </w:r>
          </w:p>
        </w:tc>
        <w:tc>
          <w:tcPr>
            <w:tcW w:w="651" w:type="dxa"/>
            <w:shd w:val="clear" w:color="auto" w:fill="auto"/>
            <w:tcMar>
              <w:top w:w="15" w:type="dxa"/>
              <w:left w:w="15" w:type="dxa"/>
              <w:bottom w:w="0" w:type="dxa"/>
              <w:right w:w="15" w:type="dxa"/>
            </w:tcMar>
            <w:vAlign w:val="center"/>
          </w:tcPr>
          <w:p w:rsidR="00E83BC7" w:rsidRPr="00C81CDA" w:rsidRDefault="00E83BC7" w:rsidP="00AC5628">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P</w:t>
            </w:r>
          </w:p>
        </w:tc>
        <w:tc>
          <w:tcPr>
            <w:tcW w:w="1531" w:type="dxa"/>
          </w:tcPr>
          <w:p w:rsidR="00E83BC7" w:rsidRPr="00C81CDA" w:rsidRDefault="00E83BC7" w:rsidP="00AC5628">
            <w:pPr>
              <w:jc w:val="center"/>
              <w:rPr>
                <w:rFonts w:cs="Arial"/>
                <w:sz w:val="18"/>
                <w:szCs w:val="18"/>
              </w:rPr>
            </w:pPr>
            <w:r w:rsidRPr="00C81CDA">
              <w:rPr>
                <w:rFonts w:cs="Arial"/>
                <w:sz w:val="18"/>
                <w:szCs w:val="18"/>
              </w:rPr>
              <w:t>2 per unit</w:t>
            </w:r>
          </w:p>
        </w:tc>
      </w:tr>
      <w:tr w:rsidR="00E83BC7" w:rsidRPr="000C4710" w:rsidTr="00686DF2">
        <w:trPr>
          <w:trHeight w:val="255"/>
        </w:trPr>
        <w:tc>
          <w:tcPr>
            <w:tcW w:w="480" w:type="dxa"/>
            <w:vAlign w:val="center"/>
          </w:tcPr>
          <w:p w:rsidR="00E83BC7" w:rsidRPr="00C81CDA" w:rsidRDefault="00C54852" w:rsidP="00AC5628">
            <w:pPr>
              <w:jc w:val="center"/>
              <w:rPr>
                <w:rFonts w:cs="Arial"/>
                <w:sz w:val="18"/>
                <w:szCs w:val="18"/>
              </w:rPr>
            </w:pPr>
            <w:r w:rsidRPr="00C81CDA">
              <w:rPr>
                <w:rFonts w:cs="Arial"/>
                <w:sz w:val="18"/>
                <w:szCs w:val="18"/>
              </w:rPr>
              <w:t>3.6</w:t>
            </w:r>
          </w:p>
        </w:tc>
        <w:tc>
          <w:tcPr>
            <w:tcW w:w="3716" w:type="dxa"/>
            <w:shd w:val="clear" w:color="auto" w:fill="auto"/>
            <w:tcMar>
              <w:top w:w="15" w:type="dxa"/>
              <w:left w:w="15" w:type="dxa"/>
              <w:bottom w:w="0" w:type="dxa"/>
              <w:right w:w="15" w:type="dxa"/>
            </w:tcMar>
            <w:vAlign w:val="center"/>
          </w:tcPr>
          <w:p w:rsidR="00E83BC7" w:rsidRPr="00C81CDA" w:rsidRDefault="00C54852" w:rsidP="00AC5628">
            <w:pPr>
              <w:jc w:val="both"/>
              <w:rPr>
                <w:rFonts w:cs="Arial"/>
                <w:sz w:val="18"/>
                <w:szCs w:val="18"/>
              </w:rPr>
            </w:pPr>
            <w:r w:rsidRPr="00C81CDA">
              <w:rPr>
                <w:rFonts w:cs="Arial"/>
                <w:sz w:val="18"/>
                <w:szCs w:val="18"/>
              </w:rPr>
              <w:t xml:space="preserve">Housing for the Elderly, including assisted-living services, retirement housing, continuing care services, </w:t>
            </w:r>
          </w:p>
        </w:tc>
        <w:tc>
          <w:tcPr>
            <w:tcW w:w="577"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1200-1240</w:t>
            </w:r>
          </w:p>
        </w:tc>
        <w:tc>
          <w:tcPr>
            <w:tcW w:w="499" w:type="dxa"/>
            <w:shd w:val="clear" w:color="auto" w:fill="auto"/>
            <w:tcMar>
              <w:top w:w="15" w:type="dxa"/>
              <w:left w:w="15" w:type="dxa"/>
              <w:bottom w:w="0" w:type="dxa"/>
              <w:right w:w="15" w:type="dxa"/>
            </w:tcMar>
            <w:vAlign w:val="center"/>
          </w:tcPr>
          <w:p w:rsidR="00E83BC7" w:rsidRPr="00C81CDA" w:rsidRDefault="00E83BC7" w:rsidP="00AC562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623110</w:t>
            </w:r>
          </w:p>
        </w:tc>
        <w:tc>
          <w:tcPr>
            <w:tcW w:w="552" w:type="dxa"/>
            <w:gridSpan w:val="2"/>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C</w:t>
            </w:r>
          </w:p>
        </w:tc>
        <w:tc>
          <w:tcPr>
            <w:tcW w:w="450"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P</w:t>
            </w:r>
          </w:p>
        </w:tc>
        <w:tc>
          <w:tcPr>
            <w:tcW w:w="642"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E83BC7" w:rsidRPr="00C81CDA" w:rsidRDefault="00052A2E" w:rsidP="00AC5628">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83BC7" w:rsidRPr="00C81CDA" w:rsidRDefault="00A4223E" w:rsidP="00AC5628">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E83BC7" w:rsidRPr="00C81CDA" w:rsidRDefault="00052A2E" w:rsidP="00AC5628">
            <w:pPr>
              <w:jc w:val="center"/>
              <w:rPr>
                <w:rFonts w:cs="Arial"/>
                <w:sz w:val="18"/>
                <w:szCs w:val="18"/>
              </w:rPr>
            </w:pPr>
            <w:r w:rsidRPr="00C81CDA">
              <w:rPr>
                <w:rFonts w:cs="Arial"/>
                <w:sz w:val="18"/>
                <w:szCs w:val="18"/>
              </w:rPr>
              <w:t>--</w:t>
            </w:r>
          </w:p>
        </w:tc>
        <w:tc>
          <w:tcPr>
            <w:tcW w:w="1531" w:type="dxa"/>
          </w:tcPr>
          <w:p w:rsidR="00E83BC7" w:rsidRPr="00C81CDA" w:rsidRDefault="00052A2E" w:rsidP="00E1584F">
            <w:pPr>
              <w:spacing w:before="120"/>
              <w:jc w:val="center"/>
              <w:rPr>
                <w:rFonts w:cs="Arial"/>
                <w:sz w:val="18"/>
                <w:szCs w:val="18"/>
              </w:rPr>
            </w:pPr>
            <w:r w:rsidRPr="00C81CDA">
              <w:rPr>
                <w:rFonts w:cs="Arial"/>
                <w:sz w:val="18"/>
                <w:szCs w:val="18"/>
              </w:rPr>
              <w:t>0.5 per bed</w:t>
            </w:r>
          </w:p>
        </w:tc>
      </w:tr>
      <w:tr w:rsidR="00C54852" w:rsidRPr="000C4710" w:rsidTr="00686DF2">
        <w:trPr>
          <w:trHeight w:val="255"/>
        </w:trPr>
        <w:tc>
          <w:tcPr>
            <w:tcW w:w="480" w:type="dxa"/>
            <w:vAlign w:val="center"/>
          </w:tcPr>
          <w:p w:rsidR="00C54852" w:rsidRPr="00C81CDA" w:rsidRDefault="00C54852" w:rsidP="00AC5628">
            <w:pPr>
              <w:jc w:val="center"/>
              <w:rPr>
                <w:rFonts w:cs="Arial"/>
                <w:sz w:val="18"/>
                <w:szCs w:val="18"/>
              </w:rPr>
            </w:pPr>
            <w:r w:rsidRPr="00C81CDA">
              <w:rPr>
                <w:rFonts w:cs="Arial"/>
                <w:sz w:val="18"/>
                <w:szCs w:val="18"/>
              </w:rPr>
              <w:t>3.7</w:t>
            </w:r>
          </w:p>
        </w:tc>
        <w:tc>
          <w:tcPr>
            <w:tcW w:w="3716" w:type="dxa"/>
            <w:shd w:val="clear" w:color="auto" w:fill="auto"/>
            <w:tcMar>
              <w:top w:w="15" w:type="dxa"/>
              <w:left w:w="15" w:type="dxa"/>
              <w:bottom w:w="0" w:type="dxa"/>
              <w:right w:w="15" w:type="dxa"/>
            </w:tcMar>
            <w:vAlign w:val="center"/>
          </w:tcPr>
          <w:p w:rsidR="00C54852" w:rsidRPr="00C81CDA" w:rsidRDefault="00C54852" w:rsidP="00AC5628">
            <w:pPr>
              <w:jc w:val="both"/>
              <w:rPr>
                <w:rFonts w:cs="Arial"/>
                <w:sz w:val="18"/>
                <w:szCs w:val="18"/>
              </w:rPr>
            </w:pPr>
            <w:r w:rsidRPr="00C81CDA">
              <w:rPr>
                <w:rFonts w:cs="Arial"/>
                <w:sz w:val="18"/>
                <w:szCs w:val="18"/>
              </w:rPr>
              <w:t>Tourist Home</w:t>
            </w:r>
          </w:p>
        </w:tc>
        <w:tc>
          <w:tcPr>
            <w:tcW w:w="577" w:type="dxa"/>
            <w:shd w:val="clear" w:color="auto" w:fill="auto"/>
            <w:tcMar>
              <w:top w:w="15" w:type="dxa"/>
              <w:left w:w="15" w:type="dxa"/>
              <w:bottom w:w="0" w:type="dxa"/>
              <w:right w:w="15" w:type="dxa"/>
            </w:tcMar>
            <w:vAlign w:val="center"/>
          </w:tcPr>
          <w:p w:rsidR="00C54852" w:rsidRPr="00C81CDA" w:rsidRDefault="00C54852" w:rsidP="00AC5628">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C54852" w:rsidRPr="00C81CDA" w:rsidRDefault="00C54852" w:rsidP="00AC562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54852" w:rsidRPr="00C81CDA" w:rsidRDefault="00C54852" w:rsidP="00AC5628">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C54852" w:rsidRPr="00C81CDA" w:rsidRDefault="00052A2E" w:rsidP="00AC5628">
            <w:pPr>
              <w:jc w:val="center"/>
              <w:rPr>
                <w:rFonts w:cs="Arial"/>
                <w:sz w:val="18"/>
                <w:szCs w:val="18"/>
              </w:rPr>
            </w:pPr>
            <w:r w:rsidRPr="00C81CDA">
              <w:rPr>
                <w:rFonts w:cs="Arial"/>
                <w:sz w:val="18"/>
                <w:szCs w:val="18"/>
              </w:rPr>
              <w:t>P</w:t>
            </w:r>
          </w:p>
        </w:tc>
        <w:tc>
          <w:tcPr>
            <w:tcW w:w="450" w:type="dxa"/>
            <w:shd w:val="clear" w:color="auto" w:fill="auto"/>
            <w:tcMar>
              <w:top w:w="15" w:type="dxa"/>
              <w:left w:w="15" w:type="dxa"/>
              <w:bottom w:w="0" w:type="dxa"/>
              <w:right w:w="15" w:type="dxa"/>
            </w:tcMar>
            <w:vAlign w:val="center"/>
          </w:tcPr>
          <w:p w:rsidR="00C54852" w:rsidRPr="00C81CDA" w:rsidRDefault="00052A2E" w:rsidP="00AC5628">
            <w:pPr>
              <w:jc w:val="center"/>
              <w:rPr>
                <w:rFonts w:cs="Arial"/>
                <w:sz w:val="18"/>
                <w:szCs w:val="18"/>
              </w:rPr>
            </w:pPr>
            <w:r w:rsidRPr="00C81CDA">
              <w:rPr>
                <w:rFonts w:cs="Arial"/>
                <w:sz w:val="18"/>
                <w:szCs w:val="18"/>
              </w:rPr>
              <w:t>P</w:t>
            </w:r>
          </w:p>
        </w:tc>
        <w:tc>
          <w:tcPr>
            <w:tcW w:w="642" w:type="dxa"/>
            <w:shd w:val="clear" w:color="auto" w:fill="auto"/>
            <w:tcMar>
              <w:top w:w="15" w:type="dxa"/>
              <w:left w:w="15" w:type="dxa"/>
              <w:bottom w:w="0" w:type="dxa"/>
              <w:right w:w="15" w:type="dxa"/>
            </w:tcMar>
            <w:vAlign w:val="center"/>
          </w:tcPr>
          <w:p w:rsidR="00C54852" w:rsidRPr="00C81CDA" w:rsidRDefault="00052A2E" w:rsidP="00AC5628">
            <w:pPr>
              <w:jc w:val="center"/>
              <w:rPr>
                <w:rFonts w:cs="Arial"/>
                <w:sz w:val="18"/>
                <w:szCs w:val="18"/>
              </w:rPr>
            </w:pPr>
            <w:r w:rsidRPr="00C81CDA">
              <w:rPr>
                <w:rFonts w:cs="Arial"/>
                <w:sz w:val="18"/>
                <w:szCs w:val="18"/>
              </w:rPr>
              <w:t>P</w:t>
            </w:r>
          </w:p>
        </w:tc>
        <w:tc>
          <w:tcPr>
            <w:tcW w:w="625" w:type="dxa"/>
            <w:shd w:val="clear" w:color="auto" w:fill="auto"/>
            <w:tcMar>
              <w:top w:w="15" w:type="dxa"/>
              <w:left w:w="15" w:type="dxa"/>
              <w:bottom w:w="0" w:type="dxa"/>
              <w:right w:w="15" w:type="dxa"/>
            </w:tcMar>
            <w:vAlign w:val="center"/>
          </w:tcPr>
          <w:p w:rsidR="00C54852" w:rsidRPr="00C81CDA" w:rsidRDefault="00052A2E" w:rsidP="00AC5628">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C54852" w:rsidRPr="00C81CDA" w:rsidRDefault="00052A2E"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C54852" w:rsidRPr="00C81CDA" w:rsidRDefault="00052A2E" w:rsidP="00AC5628">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C54852" w:rsidRPr="00C81CDA" w:rsidRDefault="00052A2E" w:rsidP="00AC5628">
            <w:pPr>
              <w:jc w:val="center"/>
              <w:rPr>
                <w:rFonts w:cs="Arial"/>
                <w:sz w:val="18"/>
                <w:szCs w:val="18"/>
              </w:rPr>
            </w:pPr>
            <w:r w:rsidRPr="00C81CDA">
              <w:rPr>
                <w:rFonts w:cs="Arial"/>
                <w:sz w:val="18"/>
                <w:szCs w:val="18"/>
              </w:rPr>
              <w:t>P</w:t>
            </w:r>
          </w:p>
        </w:tc>
        <w:tc>
          <w:tcPr>
            <w:tcW w:w="1531" w:type="dxa"/>
          </w:tcPr>
          <w:p w:rsidR="00C54852" w:rsidRPr="00C81CDA" w:rsidRDefault="00052A2E" w:rsidP="00AC5628">
            <w:pPr>
              <w:jc w:val="center"/>
              <w:rPr>
                <w:rFonts w:cs="Arial"/>
                <w:sz w:val="18"/>
                <w:szCs w:val="18"/>
              </w:rPr>
            </w:pPr>
            <w:r w:rsidRPr="00C81CDA">
              <w:rPr>
                <w:rFonts w:cs="Arial"/>
                <w:sz w:val="18"/>
                <w:szCs w:val="18"/>
              </w:rPr>
              <w:t>2 per unit</w:t>
            </w:r>
          </w:p>
        </w:tc>
      </w:tr>
      <w:tr w:rsidR="00EE5360" w:rsidRPr="000C4710" w:rsidTr="00397522">
        <w:trPr>
          <w:trHeight w:val="255"/>
        </w:trPr>
        <w:tc>
          <w:tcPr>
            <w:tcW w:w="11347" w:type="dxa"/>
            <w:gridSpan w:val="14"/>
          </w:tcPr>
          <w:p w:rsidR="00EE5360" w:rsidRPr="000C4710" w:rsidRDefault="00EE5360" w:rsidP="00EE5360">
            <w:pPr>
              <w:spacing w:after="0"/>
              <w:rPr>
                <w:rFonts w:ascii="Arial" w:hAnsi="Arial" w:cs="Arial"/>
                <w:sz w:val="16"/>
                <w:szCs w:val="16"/>
              </w:rPr>
            </w:pPr>
          </w:p>
        </w:tc>
      </w:tr>
      <w:tr w:rsidR="000278BF" w:rsidRPr="000C4710" w:rsidTr="00686DF2">
        <w:trPr>
          <w:trHeight w:val="255"/>
        </w:trPr>
        <w:tc>
          <w:tcPr>
            <w:tcW w:w="9188" w:type="dxa"/>
            <w:gridSpan w:val="12"/>
            <w:shd w:val="clear" w:color="auto" w:fill="000000"/>
            <w:tcMar>
              <w:top w:w="15" w:type="dxa"/>
              <w:left w:w="15" w:type="dxa"/>
              <w:bottom w:w="0" w:type="dxa"/>
              <w:right w:w="15" w:type="dxa"/>
            </w:tcMar>
            <w:vAlign w:val="center"/>
          </w:tcPr>
          <w:p w:rsidR="000278BF" w:rsidRPr="00C81CDA" w:rsidRDefault="000278BF" w:rsidP="00AC5628">
            <w:pPr>
              <w:rPr>
                <w:rFonts w:ascii="Arial" w:hAnsi="Arial" w:cs="Arial"/>
                <w:b/>
                <w:bCs/>
                <w:iCs/>
                <w:color w:val="FFFFFF"/>
              </w:rPr>
            </w:pPr>
            <w:r w:rsidRPr="00C81CDA">
              <w:rPr>
                <w:rFonts w:ascii="Arial" w:hAnsi="Arial" w:cs="Arial"/>
                <w:b/>
                <w:bCs/>
                <w:iCs/>
                <w:color w:val="FFFFFF"/>
              </w:rPr>
              <w:t>4.0   Commercial Uses</w:t>
            </w:r>
            <w:r w:rsidR="00814FFC" w:rsidRPr="00C81CDA">
              <w:rPr>
                <w:rFonts w:ascii="Arial" w:hAnsi="Arial" w:cs="Arial"/>
                <w:b/>
                <w:bCs/>
                <w:iCs/>
                <w:color w:val="FFFFFF"/>
              </w:rPr>
              <w:t xml:space="preserve"> </w:t>
            </w:r>
          </w:p>
        </w:tc>
        <w:tc>
          <w:tcPr>
            <w:tcW w:w="2159" w:type="dxa"/>
            <w:gridSpan w:val="2"/>
            <w:shd w:val="clear" w:color="auto" w:fill="000000"/>
          </w:tcPr>
          <w:p w:rsidR="000278BF" w:rsidRPr="000C4710" w:rsidRDefault="000278BF" w:rsidP="00AC5628">
            <w:pPr>
              <w:rPr>
                <w:rFonts w:ascii="Arial" w:hAnsi="Arial" w:cs="Arial"/>
                <w:b/>
                <w:bCs/>
                <w:iCs/>
                <w:color w:val="FFFFFF"/>
                <w:sz w:val="18"/>
                <w:szCs w:val="18"/>
              </w:rPr>
            </w:pPr>
          </w:p>
        </w:tc>
      </w:tr>
      <w:tr w:rsidR="000278BF" w:rsidRPr="000C4710" w:rsidTr="00686DF2">
        <w:trPr>
          <w:trHeight w:val="450"/>
        </w:trPr>
        <w:tc>
          <w:tcPr>
            <w:tcW w:w="480" w:type="dxa"/>
            <w:vAlign w:val="center"/>
          </w:tcPr>
          <w:p w:rsidR="000278BF" w:rsidRPr="00C81CDA" w:rsidRDefault="000278BF" w:rsidP="00AC5628">
            <w:pPr>
              <w:jc w:val="center"/>
              <w:rPr>
                <w:rFonts w:cs="Arial"/>
                <w:sz w:val="18"/>
                <w:szCs w:val="18"/>
              </w:rPr>
            </w:pPr>
            <w:r w:rsidRPr="00C81CDA">
              <w:rPr>
                <w:rFonts w:cs="Arial"/>
                <w:sz w:val="18"/>
                <w:szCs w:val="18"/>
              </w:rPr>
              <w:t>4.1</w:t>
            </w:r>
          </w:p>
        </w:tc>
        <w:tc>
          <w:tcPr>
            <w:tcW w:w="3716" w:type="dxa"/>
            <w:shd w:val="clear" w:color="auto" w:fill="auto"/>
            <w:tcMar>
              <w:top w:w="15" w:type="dxa"/>
              <w:left w:w="15" w:type="dxa"/>
              <w:bottom w:w="0" w:type="dxa"/>
              <w:right w:w="15" w:type="dxa"/>
            </w:tcMar>
            <w:vAlign w:val="center"/>
          </w:tcPr>
          <w:p w:rsidR="000278BF" w:rsidRPr="00C81CDA" w:rsidRDefault="00052A2E" w:rsidP="00AC5628">
            <w:pPr>
              <w:rPr>
                <w:rFonts w:cs="Arial"/>
                <w:sz w:val="18"/>
                <w:szCs w:val="18"/>
              </w:rPr>
            </w:pPr>
            <w:r w:rsidRPr="00C81CDA">
              <w:rPr>
                <w:rFonts w:cs="Arial"/>
                <w:sz w:val="18"/>
                <w:szCs w:val="18"/>
              </w:rPr>
              <w:t xml:space="preserve">Animal Hospitals, Veterinary services </w:t>
            </w:r>
          </w:p>
        </w:tc>
        <w:tc>
          <w:tcPr>
            <w:tcW w:w="577" w:type="dxa"/>
            <w:shd w:val="clear" w:color="auto" w:fill="auto"/>
            <w:tcMar>
              <w:top w:w="15" w:type="dxa"/>
              <w:left w:w="15" w:type="dxa"/>
              <w:bottom w:w="0" w:type="dxa"/>
              <w:right w:w="15" w:type="dxa"/>
            </w:tcMar>
            <w:vAlign w:val="center"/>
          </w:tcPr>
          <w:p w:rsidR="000278BF" w:rsidRPr="00C81CDA" w:rsidRDefault="00052A2E" w:rsidP="00AC5628">
            <w:pPr>
              <w:jc w:val="center"/>
              <w:rPr>
                <w:rFonts w:cs="Arial"/>
                <w:sz w:val="18"/>
                <w:szCs w:val="18"/>
              </w:rPr>
            </w:pPr>
            <w:r w:rsidRPr="00C81CDA">
              <w:rPr>
                <w:rFonts w:cs="Arial"/>
                <w:sz w:val="18"/>
                <w:szCs w:val="18"/>
              </w:rPr>
              <w:t>2418</w:t>
            </w:r>
          </w:p>
          <w:p w:rsidR="00052A2E" w:rsidRPr="00C81CDA" w:rsidRDefault="00052A2E" w:rsidP="00AC5628">
            <w:pPr>
              <w:jc w:val="center"/>
              <w:rPr>
                <w:rFonts w:cs="Arial"/>
                <w:sz w:val="18"/>
                <w:szCs w:val="18"/>
              </w:rPr>
            </w:pPr>
            <w:r w:rsidRPr="00C81CDA">
              <w:rPr>
                <w:rFonts w:cs="Arial"/>
                <w:sz w:val="18"/>
                <w:szCs w:val="18"/>
              </w:rPr>
              <w:t>2720</w:t>
            </w:r>
          </w:p>
        </w:tc>
        <w:tc>
          <w:tcPr>
            <w:tcW w:w="499" w:type="dxa"/>
            <w:shd w:val="clear" w:color="auto" w:fill="auto"/>
            <w:tcMar>
              <w:top w:w="15" w:type="dxa"/>
              <w:left w:w="15" w:type="dxa"/>
              <w:bottom w:w="0" w:type="dxa"/>
              <w:right w:w="15" w:type="dxa"/>
            </w:tcMar>
            <w:vAlign w:val="center"/>
          </w:tcPr>
          <w:p w:rsidR="000278BF" w:rsidRPr="00C81CDA" w:rsidRDefault="000278BF" w:rsidP="00AC562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278BF" w:rsidRPr="00C81CDA" w:rsidRDefault="00052A2E" w:rsidP="00052A2E">
            <w:pPr>
              <w:rPr>
                <w:rFonts w:cs="Arial"/>
                <w:sz w:val="18"/>
                <w:szCs w:val="18"/>
              </w:rPr>
            </w:pPr>
            <w:r w:rsidRPr="00C81CDA">
              <w:rPr>
                <w:rFonts w:cs="Arial"/>
                <w:sz w:val="18"/>
                <w:szCs w:val="18"/>
              </w:rPr>
              <w:t>541940</w:t>
            </w:r>
          </w:p>
        </w:tc>
        <w:tc>
          <w:tcPr>
            <w:tcW w:w="531" w:type="dxa"/>
            <w:shd w:val="clear" w:color="auto" w:fill="auto"/>
            <w:tcMar>
              <w:top w:w="15" w:type="dxa"/>
              <w:left w:w="15" w:type="dxa"/>
              <w:bottom w:w="0" w:type="dxa"/>
              <w:right w:w="15" w:type="dxa"/>
            </w:tcMar>
            <w:vAlign w:val="center"/>
          </w:tcPr>
          <w:p w:rsidR="000278BF" w:rsidRPr="00C81CDA" w:rsidRDefault="00052A2E" w:rsidP="00AC5628">
            <w:pPr>
              <w:jc w:val="center"/>
              <w:rPr>
                <w:rFonts w:cs="Arial"/>
                <w:sz w:val="18"/>
                <w:szCs w:val="18"/>
              </w:rPr>
            </w:pPr>
            <w:r w:rsidRPr="00C81CDA">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P</w:t>
            </w:r>
          </w:p>
        </w:tc>
        <w:tc>
          <w:tcPr>
            <w:tcW w:w="1531" w:type="dxa"/>
          </w:tcPr>
          <w:p w:rsidR="000278BF" w:rsidRPr="00C81CDA" w:rsidRDefault="00AC5628" w:rsidP="00AC5628">
            <w:pPr>
              <w:spacing w:before="120" w:after="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0278BF" w:rsidRPr="000C4710" w:rsidTr="00686DF2">
        <w:trPr>
          <w:trHeight w:val="255"/>
        </w:trPr>
        <w:tc>
          <w:tcPr>
            <w:tcW w:w="480" w:type="dxa"/>
            <w:vAlign w:val="center"/>
          </w:tcPr>
          <w:p w:rsidR="000278BF" w:rsidRPr="00C81CDA" w:rsidRDefault="000278BF" w:rsidP="00AC5628">
            <w:pPr>
              <w:jc w:val="center"/>
              <w:rPr>
                <w:rFonts w:cs="Arial"/>
                <w:sz w:val="18"/>
                <w:szCs w:val="18"/>
              </w:rPr>
            </w:pPr>
            <w:r w:rsidRPr="00C81CDA">
              <w:rPr>
                <w:rFonts w:cs="Arial"/>
                <w:sz w:val="18"/>
                <w:szCs w:val="18"/>
              </w:rPr>
              <w:lastRenderedPageBreak/>
              <w:t>4.2</w:t>
            </w:r>
          </w:p>
        </w:tc>
        <w:tc>
          <w:tcPr>
            <w:tcW w:w="3716" w:type="dxa"/>
            <w:shd w:val="clear" w:color="auto" w:fill="auto"/>
            <w:tcMar>
              <w:top w:w="15" w:type="dxa"/>
              <w:left w:w="15" w:type="dxa"/>
              <w:bottom w:w="0" w:type="dxa"/>
              <w:right w:w="15" w:type="dxa"/>
            </w:tcMar>
            <w:vAlign w:val="center"/>
          </w:tcPr>
          <w:p w:rsidR="000278BF" w:rsidRPr="00C81CDA" w:rsidRDefault="00AC5628" w:rsidP="00AC5628">
            <w:pPr>
              <w:jc w:val="both"/>
              <w:rPr>
                <w:rFonts w:cs="Arial"/>
                <w:sz w:val="18"/>
                <w:szCs w:val="18"/>
              </w:rPr>
            </w:pPr>
            <w:r w:rsidRPr="00C81CDA">
              <w:rPr>
                <w:rFonts w:cs="Arial"/>
                <w:sz w:val="18"/>
                <w:szCs w:val="18"/>
              </w:rPr>
              <w:t>Appliance Repair</w:t>
            </w:r>
          </w:p>
        </w:tc>
        <w:tc>
          <w:tcPr>
            <w:tcW w:w="577"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2125</w:t>
            </w:r>
          </w:p>
        </w:tc>
        <w:tc>
          <w:tcPr>
            <w:tcW w:w="499" w:type="dxa"/>
            <w:shd w:val="clear" w:color="auto" w:fill="auto"/>
            <w:tcMar>
              <w:top w:w="15" w:type="dxa"/>
              <w:left w:w="15" w:type="dxa"/>
              <w:bottom w:w="0" w:type="dxa"/>
              <w:right w:w="15" w:type="dxa"/>
            </w:tcMar>
            <w:vAlign w:val="center"/>
          </w:tcPr>
          <w:p w:rsidR="000278BF" w:rsidRPr="00C81CDA" w:rsidRDefault="000278BF" w:rsidP="00AC562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811412</w:t>
            </w:r>
          </w:p>
        </w:tc>
        <w:tc>
          <w:tcPr>
            <w:tcW w:w="531"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540"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P</w:t>
            </w:r>
          </w:p>
        </w:tc>
        <w:tc>
          <w:tcPr>
            <w:tcW w:w="1531" w:type="dxa"/>
          </w:tcPr>
          <w:p w:rsidR="000278BF" w:rsidRPr="00C81CDA" w:rsidRDefault="00AC5628" w:rsidP="00AC5628">
            <w:pPr>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0278BF" w:rsidRPr="000C4710" w:rsidTr="00686DF2">
        <w:trPr>
          <w:trHeight w:val="450"/>
        </w:trPr>
        <w:tc>
          <w:tcPr>
            <w:tcW w:w="480" w:type="dxa"/>
            <w:vAlign w:val="center"/>
          </w:tcPr>
          <w:p w:rsidR="000278BF" w:rsidRPr="00C81CDA" w:rsidRDefault="000278BF" w:rsidP="00AC5628">
            <w:pPr>
              <w:jc w:val="center"/>
              <w:rPr>
                <w:rFonts w:cs="Arial"/>
                <w:sz w:val="18"/>
                <w:szCs w:val="18"/>
              </w:rPr>
            </w:pPr>
            <w:r w:rsidRPr="00C81CDA">
              <w:rPr>
                <w:rFonts w:cs="Arial"/>
                <w:sz w:val="18"/>
                <w:szCs w:val="18"/>
              </w:rPr>
              <w:t>4.3</w:t>
            </w:r>
          </w:p>
        </w:tc>
        <w:tc>
          <w:tcPr>
            <w:tcW w:w="3716" w:type="dxa"/>
            <w:shd w:val="clear" w:color="auto" w:fill="auto"/>
            <w:tcMar>
              <w:top w:w="15" w:type="dxa"/>
              <w:left w:w="15" w:type="dxa"/>
              <w:bottom w:w="0" w:type="dxa"/>
              <w:right w:w="15" w:type="dxa"/>
            </w:tcMar>
            <w:vAlign w:val="center"/>
          </w:tcPr>
          <w:p w:rsidR="000278BF" w:rsidRPr="00C81CDA" w:rsidRDefault="00AC5628" w:rsidP="00AC5628">
            <w:pPr>
              <w:rPr>
                <w:rFonts w:cs="Arial"/>
                <w:sz w:val="18"/>
                <w:szCs w:val="18"/>
              </w:rPr>
            </w:pPr>
            <w:r w:rsidRPr="00C81CDA">
              <w:rPr>
                <w:rFonts w:cs="Arial"/>
                <w:sz w:val="18"/>
                <w:szCs w:val="18"/>
              </w:rPr>
              <w:t>Appliance sales, or sales and service</w:t>
            </w:r>
          </w:p>
        </w:tc>
        <w:tc>
          <w:tcPr>
            <w:tcW w:w="577" w:type="dxa"/>
            <w:shd w:val="clear" w:color="auto" w:fill="auto"/>
            <w:tcMar>
              <w:top w:w="15" w:type="dxa"/>
              <w:left w:w="15" w:type="dxa"/>
              <w:bottom w:w="0" w:type="dxa"/>
              <w:right w:w="15" w:type="dxa"/>
            </w:tcMar>
            <w:vAlign w:val="center"/>
          </w:tcPr>
          <w:p w:rsidR="000278BF" w:rsidRPr="00C81CDA" w:rsidRDefault="000278BF" w:rsidP="00AC5628">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2592</w:t>
            </w:r>
          </w:p>
        </w:tc>
        <w:tc>
          <w:tcPr>
            <w:tcW w:w="651"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443111</w:t>
            </w:r>
          </w:p>
        </w:tc>
        <w:tc>
          <w:tcPr>
            <w:tcW w:w="531"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P</w:t>
            </w:r>
          </w:p>
        </w:tc>
        <w:tc>
          <w:tcPr>
            <w:tcW w:w="1531" w:type="dxa"/>
          </w:tcPr>
          <w:p w:rsidR="000278BF" w:rsidRPr="00C81CDA" w:rsidRDefault="00AC5628" w:rsidP="00AC5628">
            <w:pPr>
              <w:spacing w:before="120" w:after="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0278BF" w:rsidRPr="000C4710" w:rsidTr="00686DF2">
        <w:trPr>
          <w:trHeight w:val="425"/>
        </w:trPr>
        <w:tc>
          <w:tcPr>
            <w:tcW w:w="480" w:type="dxa"/>
            <w:vAlign w:val="center"/>
          </w:tcPr>
          <w:p w:rsidR="000278BF" w:rsidRPr="00C81CDA" w:rsidRDefault="00AC5628" w:rsidP="00AC5628">
            <w:pPr>
              <w:jc w:val="center"/>
              <w:rPr>
                <w:rFonts w:cs="Arial"/>
                <w:sz w:val="18"/>
                <w:szCs w:val="18"/>
              </w:rPr>
            </w:pPr>
            <w:r w:rsidRPr="00C81CDA">
              <w:rPr>
                <w:rFonts w:cs="Arial"/>
                <w:sz w:val="18"/>
                <w:szCs w:val="18"/>
              </w:rPr>
              <w:t>4.4</w:t>
            </w:r>
          </w:p>
        </w:tc>
        <w:tc>
          <w:tcPr>
            <w:tcW w:w="3716" w:type="dxa"/>
            <w:shd w:val="clear" w:color="auto" w:fill="auto"/>
            <w:tcMar>
              <w:top w:w="15" w:type="dxa"/>
              <w:left w:w="15" w:type="dxa"/>
              <w:bottom w:w="0" w:type="dxa"/>
              <w:right w:w="15" w:type="dxa"/>
            </w:tcMar>
            <w:vAlign w:val="center"/>
          </w:tcPr>
          <w:p w:rsidR="000278BF" w:rsidRPr="00C81CDA" w:rsidRDefault="00AC5628" w:rsidP="00AC5628">
            <w:pPr>
              <w:jc w:val="both"/>
              <w:rPr>
                <w:rFonts w:cs="Arial"/>
                <w:sz w:val="18"/>
                <w:szCs w:val="18"/>
              </w:rPr>
            </w:pPr>
            <w:r w:rsidRPr="00C81CDA">
              <w:rPr>
                <w:rFonts w:cs="Arial"/>
                <w:sz w:val="18"/>
                <w:szCs w:val="18"/>
              </w:rPr>
              <w:t xml:space="preserve">Automobile and truck rental </w:t>
            </w:r>
          </w:p>
        </w:tc>
        <w:tc>
          <w:tcPr>
            <w:tcW w:w="577"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2331-2332</w:t>
            </w:r>
          </w:p>
        </w:tc>
        <w:tc>
          <w:tcPr>
            <w:tcW w:w="499" w:type="dxa"/>
            <w:shd w:val="clear" w:color="auto" w:fill="auto"/>
            <w:tcMar>
              <w:top w:w="15" w:type="dxa"/>
              <w:left w:w="15" w:type="dxa"/>
              <w:bottom w:w="0" w:type="dxa"/>
              <w:right w:w="15" w:type="dxa"/>
            </w:tcMar>
            <w:vAlign w:val="center"/>
          </w:tcPr>
          <w:p w:rsidR="000278BF" w:rsidRPr="00C81CDA" w:rsidRDefault="000278BF" w:rsidP="00AC562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53211</w:t>
            </w:r>
          </w:p>
        </w:tc>
        <w:tc>
          <w:tcPr>
            <w:tcW w:w="531"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471" w:type="dxa"/>
            <w:gridSpan w:val="2"/>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C</w:t>
            </w:r>
          </w:p>
        </w:tc>
        <w:tc>
          <w:tcPr>
            <w:tcW w:w="456"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S</w:t>
            </w:r>
          </w:p>
        </w:tc>
        <w:tc>
          <w:tcPr>
            <w:tcW w:w="540"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P</w:t>
            </w:r>
          </w:p>
        </w:tc>
        <w:tc>
          <w:tcPr>
            <w:tcW w:w="1531" w:type="dxa"/>
          </w:tcPr>
          <w:p w:rsidR="000278BF" w:rsidRPr="00C81CDA" w:rsidRDefault="00AC5628" w:rsidP="00E1584F">
            <w:pPr>
              <w:spacing w:before="120"/>
              <w:jc w:val="center"/>
              <w:rPr>
                <w:rFonts w:cs="Arial"/>
                <w:sz w:val="18"/>
                <w:szCs w:val="18"/>
              </w:rPr>
            </w:pPr>
            <w:r w:rsidRPr="00C81CDA">
              <w:rPr>
                <w:rFonts w:cs="Arial"/>
                <w:sz w:val="18"/>
                <w:szCs w:val="18"/>
              </w:rPr>
              <w:t xml:space="preserve">1 per 600 </w:t>
            </w:r>
            <w:proofErr w:type="spellStart"/>
            <w:r w:rsidRPr="00C81CDA">
              <w:rPr>
                <w:rFonts w:cs="Arial"/>
                <w:sz w:val="18"/>
                <w:szCs w:val="18"/>
              </w:rPr>
              <w:t>s.f.</w:t>
            </w:r>
            <w:proofErr w:type="spellEnd"/>
            <w:r w:rsidRPr="00C81CDA">
              <w:rPr>
                <w:rFonts w:cs="Arial"/>
                <w:sz w:val="18"/>
                <w:szCs w:val="18"/>
              </w:rPr>
              <w:t xml:space="preserve"> GFA</w:t>
            </w:r>
          </w:p>
        </w:tc>
      </w:tr>
      <w:tr w:rsidR="000278BF" w:rsidRPr="000C4710" w:rsidTr="00686DF2">
        <w:trPr>
          <w:trHeight w:val="255"/>
        </w:trPr>
        <w:tc>
          <w:tcPr>
            <w:tcW w:w="480" w:type="dxa"/>
            <w:vAlign w:val="center"/>
          </w:tcPr>
          <w:p w:rsidR="000278BF" w:rsidRPr="00C81CDA" w:rsidRDefault="00AC5628" w:rsidP="00AC5628">
            <w:pPr>
              <w:jc w:val="center"/>
              <w:rPr>
                <w:rFonts w:cs="Arial"/>
                <w:sz w:val="18"/>
                <w:szCs w:val="18"/>
              </w:rPr>
            </w:pPr>
            <w:r w:rsidRPr="00C81CDA">
              <w:rPr>
                <w:rFonts w:cs="Arial"/>
                <w:sz w:val="18"/>
                <w:szCs w:val="18"/>
              </w:rPr>
              <w:t>4.5</w:t>
            </w:r>
          </w:p>
        </w:tc>
        <w:tc>
          <w:tcPr>
            <w:tcW w:w="3716" w:type="dxa"/>
            <w:shd w:val="clear" w:color="auto" w:fill="auto"/>
            <w:tcMar>
              <w:top w:w="15" w:type="dxa"/>
              <w:left w:w="15" w:type="dxa"/>
              <w:bottom w:w="0" w:type="dxa"/>
              <w:right w:w="15" w:type="dxa"/>
            </w:tcMar>
            <w:vAlign w:val="center"/>
          </w:tcPr>
          <w:p w:rsidR="000278BF" w:rsidRPr="00C81CDA" w:rsidRDefault="002B580F" w:rsidP="00AC5628">
            <w:pPr>
              <w:jc w:val="both"/>
              <w:rPr>
                <w:rFonts w:cs="Arial"/>
                <w:sz w:val="18"/>
                <w:szCs w:val="18"/>
              </w:rPr>
            </w:pPr>
            <w:r>
              <w:rPr>
                <w:rFonts w:cs="Arial"/>
                <w:sz w:val="18"/>
                <w:szCs w:val="18"/>
              </w:rPr>
              <w:t>Automobile retail sales and/or r</w:t>
            </w:r>
            <w:r w:rsidR="00AC5628" w:rsidRPr="00C81CDA">
              <w:rPr>
                <w:rFonts w:cs="Arial"/>
                <w:sz w:val="18"/>
                <w:szCs w:val="18"/>
              </w:rPr>
              <w:t>epair</w:t>
            </w:r>
          </w:p>
        </w:tc>
        <w:tc>
          <w:tcPr>
            <w:tcW w:w="577"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2100</w:t>
            </w:r>
          </w:p>
        </w:tc>
        <w:tc>
          <w:tcPr>
            <w:tcW w:w="499"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2280</w:t>
            </w:r>
          </w:p>
        </w:tc>
        <w:tc>
          <w:tcPr>
            <w:tcW w:w="651"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811191</w:t>
            </w:r>
          </w:p>
        </w:tc>
        <w:tc>
          <w:tcPr>
            <w:tcW w:w="552" w:type="dxa"/>
            <w:gridSpan w:val="2"/>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0278BF" w:rsidRPr="00C81CDA" w:rsidRDefault="00AC5628" w:rsidP="00AC5628">
            <w:pPr>
              <w:jc w:val="center"/>
              <w:rPr>
                <w:rFonts w:cs="Arial"/>
                <w:sz w:val="18"/>
                <w:szCs w:val="18"/>
              </w:rPr>
            </w:pPr>
            <w:r w:rsidRPr="00C81CDA">
              <w:rPr>
                <w:rFonts w:cs="Arial"/>
                <w:sz w:val="18"/>
                <w:szCs w:val="18"/>
              </w:rPr>
              <w:t>P</w:t>
            </w:r>
          </w:p>
        </w:tc>
        <w:tc>
          <w:tcPr>
            <w:tcW w:w="1531" w:type="dxa"/>
          </w:tcPr>
          <w:p w:rsidR="000278BF" w:rsidRPr="00C81CDA" w:rsidRDefault="00AC5628" w:rsidP="00AC5628">
            <w:pPr>
              <w:jc w:val="center"/>
              <w:rPr>
                <w:rFonts w:cs="Arial"/>
                <w:sz w:val="18"/>
                <w:szCs w:val="18"/>
              </w:rPr>
            </w:pPr>
            <w:r w:rsidRPr="00C81CDA">
              <w:rPr>
                <w:rFonts w:cs="Arial"/>
                <w:sz w:val="18"/>
                <w:szCs w:val="18"/>
              </w:rPr>
              <w:t xml:space="preserve">1 per 600 </w:t>
            </w:r>
            <w:proofErr w:type="spellStart"/>
            <w:r w:rsidRPr="00C81CDA">
              <w:rPr>
                <w:rFonts w:cs="Arial"/>
                <w:sz w:val="18"/>
                <w:szCs w:val="18"/>
              </w:rPr>
              <w:t>s.f.</w:t>
            </w:r>
            <w:proofErr w:type="spellEnd"/>
            <w:r w:rsidRPr="00C81CDA">
              <w:rPr>
                <w:rFonts w:cs="Arial"/>
                <w:sz w:val="18"/>
                <w:szCs w:val="18"/>
              </w:rPr>
              <w:t xml:space="preserve"> GFA</w:t>
            </w:r>
          </w:p>
        </w:tc>
      </w:tr>
      <w:tr w:rsidR="000278BF" w:rsidTr="00686DF2">
        <w:trPr>
          <w:trHeight w:val="255"/>
        </w:trPr>
        <w:tc>
          <w:tcPr>
            <w:tcW w:w="480" w:type="dxa"/>
            <w:vAlign w:val="center"/>
          </w:tcPr>
          <w:p w:rsidR="000278BF" w:rsidRPr="00C81CDA" w:rsidRDefault="00AC5628" w:rsidP="00AC5628">
            <w:pPr>
              <w:jc w:val="center"/>
              <w:rPr>
                <w:rFonts w:cs="Arial"/>
                <w:sz w:val="18"/>
                <w:szCs w:val="18"/>
              </w:rPr>
            </w:pPr>
            <w:r w:rsidRPr="00C81CDA">
              <w:rPr>
                <w:rFonts w:cs="Arial"/>
                <w:sz w:val="18"/>
                <w:szCs w:val="18"/>
              </w:rPr>
              <w:t>4.6</w:t>
            </w:r>
          </w:p>
        </w:tc>
        <w:tc>
          <w:tcPr>
            <w:tcW w:w="3716" w:type="dxa"/>
            <w:shd w:val="clear" w:color="auto" w:fill="auto"/>
            <w:tcMar>
              <w:top w:w="15" w:type="dxa"/>
              <w:left w:w="15" w:type="dxa"/>
              <w:bottom w:w="0" w:type="dxa"/>
              <w:right w:w="15" w:type="dxa"/>
            </w:tcMar>
            <w:vAlign w:val="center"/>
          </w:tcPr>
          <w:p w:rsidR="000278BF" w:rsidRPr="00C81CDA" w:rsidRDefault="003F55C7" w:rsidP="00AC5628">
            <w:pPr>
              <w:jc w:val="both"/>
              <w:rPr>
                <w:rFonts w:cs="Arial"/>
                <w:sz w:val="18"/>
                <w:szCs w:val="18"/>
              </w:rPr>
            </w:pPr>
            <w:r w:rsidRPr="00C81CDA">
              <w:rPr>
                <w:rFonts w:cs="Arial"/>
                <w:sz w:val="18"/>
                <w:szCs w:val="18"/>
              </w:rPr>
              <w:t>Bakeries, retail, including manufacturing of goods for sale on the premises only</w:t>
            </w:r>
          </w:p>
        </w:tc>
        <w:tc>
          <w:tcPr>
            <w:tcW w:w="577" w:type="dxa"/>
            <w:shd w:val="clear" w:color="auto" w:fill="auto"/>
            <w:tcMar>
              <w:top w:w="15" w:type="dxa"/>
              <w:left w:w="15" w:type="dxa"/>
              <w:bottom w:w="0" w:type="dxa"/>
              <w:right w:w="15" w:type="dxa"/>
            </w:tcMar>
            <w:vAlign w:val="center"/>
          </w:tcPr>
          <w:p w:rsidR="000278BF" w:rsidRPr="00C81CDA" w:rsidRDefault="003F55C7" w:rsidP="00AC5628">
            <w:pPr>
              <w:jc w:val="center"/>
              <w:rPr>
                <w:rFonts w:cs="Arial"/>
                <w:sz w:val="18"/>
                <w:szCs w:val="18"/>
              </w:rPr>
            </w:pPr>
            <w:r w:rsidRPr="00C81CDA">
              <w:rPr>
                <w:rFonts w:cs="Arial"/>
                <w:sz w:val="18"/>
                <w:szCs w:val="18"/>
              </w:rPr>
              <w:t>2151</w:t>
            </w:r>
          </w:p>
        </w:tc>
        <w:tc>
          <w:tcPr>
            <w:tcW w:w="499" w:type="dxa"/>
            <w:shd w:val="clear" w:color="auto" w:fill="auto"/>
            <w:tcMar>
              <w:top w:w="15" w:type="dxa"/>
              <w:left w:w="15" w:type="dxa"/>
              <w:bottom w:w="0" w:type="dxa"/>
              <w:right w:w="15" w:type="dxa"/>
            </w:tcMar>
            <w:vAlign w:val="center"/>
          </w:tcPr>
          <w:p w:rsidR="000278BF" w:rsidRPr="00C81CDA" w:rsidRDefault="000278BF" w:rsidP="00AC562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278BF" w:rsidRPr="00C81CDA" w:rsidRDefault="003F55C7" w:rsidP="00AC5628">
            <w:pPr>
              <w:jc w:val="center"/>
              <w:rPr>
                <w:rFonts w:cs="Arial"/>
                <w:sz w:val="18"/>
                <w:szCs w:val="18"/>
              </w:rPr>
            </w:pPr>
            <w:r w:rsidRPr="00C81CDA">
              <w:rPr>
                <w:rFonts w:cs="Arial"/>
                <w:sz w:val="18"/>
                <w:szCs w:val="18"/>
              </w:rPr>
              <w:t>311811</w:t>
            </w:r>
          </w:p>
        </w:tc>
        <w:tc>
          <w:tcPr>
            <w:tcW w:w="552" w:type="dxa"/>
            <w:gridSpan w:val="2"/>
            <w:shd w:val="clear" w:color="auto" w:fill="auto"/>
            <w:tcMar>
              <w:top w:w="15" w:type="dxa"/>
              <w:left w:w="15" w:type="dxa"/>
              <w:bottom w:w="0" w:type="dxa"/>
              <w:right w:w="15" w:type="dxa"/>
            </w:tcMar>
            <w:vAlign w:val="center"/>
          </w:tcPr>
          <w:p w:rsidR="000278BF" w:rsidRPr="00C81CDA" w:rsidRDefault="003F55C7" w:rsidP="00AC5628">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0278BF" w:rsidRPr="00C81CDA" w:rsidRDefault="003F55C7" w:rsidP="00AC562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0278BF" w:rsidRPr="00C81CDA" w:rsidRDefault="003F55C7" w:rsidP="00AC562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0278BF" w:rsidRPr="00C81CDA" w:rsidRDefault="003F55C7" w:rsidP="00AC5628">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0278BF" w:rsidRPr="00C81CDA" w:rsidRDefault="003F55C7"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0278BF" w:rsidRPr="00C81CDA" w:rsidRDefault="003F55C7" w:rsidP="00AC5628">
            <w:pPr>
              <w:jc w:val="center"/>
              <w:rPr>
                <w:rFonts w:cs="Arial"/>
                <w:sz w:val="18"/>
                <w:szCs w:val="18"/>
              </w:rPr>
            </w:pPr>
            <w:r w:rsidRPr="00C81CDA">
              <w:rPr>
                <w:rFonts w:cs="Arial"/>
                <w:sz w:val="18"/>
                <w:szCs w:val="18"/>
              </w:rPr>
              <w:t>A</w:t>
            </w:r>
          </w:p>
        </w:tc>
        <w:tc>
          <w:tcPr>
            <w:tcW w:w="628" w:type="dxa"/>
            <w:shd w:val="clear" w:color="auto" w:fill="auto"/>
            <w:tcMar>
              <w:top w:w="15" w:type="dxa"/>
              <w:left w:w="15" w:type="dxa"/>
              <w:bottom w:w="0" w:type="dxa"/>
              <w:right w:w="15" w:type="dxa"/>
            </w:tcMar>
            <w:vAlign w:val="center"/>
          </w:tcPr>
          <w:p w:rsidR="000278BF" w:rsidRPr="00C81CDA" w:rsidRDefault="003F55C7" w:rsidP="00AC5628">
            <w:pPr>
              <w:jc w:val="center"/>
              <w:rPr>
                <w:rFonts w:cs="Arial"/>
                <w:sz w:val="18"/>
                <w:szCs w:val="18"/>
              </w:rPr>
            </w:pPr>
            <w:r w:rsidRPr="00C81CDA">
              <w:rPr>
                <w:rFonts w:cs="Arial"/>
                <w:sz w:val="18"/>
                <w:szCs w:val="18"/>
              </w:rPr>
              <w:t>P</w:t>
            </w:r>
          </w:p>
        </w:tc>
        <w:tc>
          <w:tcPr>
            <w:tcW w:w="1531" w:type="dxa"/>
          </w:tcPr>
          <w:p w:rsidR="003F55C7" w:rsidRPr="00C81CDA" w:rsidRDefault="003F55C7" w:rsidP="003F55C7">
            <w:pPr>
              <w:spacing w:before="120"/>
              <w:rPr>
                <w:rFonts w:cs="Arial"/>
                <w:sz w:val="18"/>
                <w:szCs w:val="18"/>
              </w:rPr>
            </w:pPr>
            <w:r w:rsidRPr="00C81CDA">
              <w:rPr>
                <w:rFonts w:cs="Arial"/>
                <w:sz w:val="18"/>
                <w:szCs w:val="18"/>
              </w:rPr>
              <w:t xml:space="preserve">1 per 150 </w:t>
            </w:r>
            <w:proofErr w:type="spellStart"/>
            <w:r w:rsidRPr="00C81CDA">
              <w:rPr>
                <w:rFonts w:cs="Arial"/>
                <w:sz w:val="18"/>
                <w:szCs w:val="18"/>
              </w:rPr>
              <w:t>s.f.</w:t>
            </w:r>
            <w:proofErr w:type="spellEnd"/>
            <w:r w:rsidRPr="00C81CDA">
              <w:rPr>
                <w:rFonts w:cs="Arial"/>
                <w:sz w:val="18"/>
                <w:szCs w:val="18"/>
              </w:rPr>
              <w:t xml:space="preserve"> GFA</w:t>
            </w:r>
          </w:p>
        </w:tc>
      </w:tr>
      <w:tr w:rsidR="000278BF" w:rsidTr="00686DF2">
        <w:trPr>
          <w:trHeight w:val="255"/>
        </w:trPr>
        <w:tc>
          <w:tcPr>
            <w:tcW w:w="480" w:type="dxa"/>
            <w:vAlign w:val="center"/>
          </w:tcPr>
          <w:p w:rsidR="000278BF" w:rsidRPr="00C81CDA" w:rsidRDefault="003F55C7" w:rsidP="00AC5628">
            <w:pPr>
              <w:jc w:val="center"/>
              <w:rPr>
                <w:rFonts w:cs="Arial"/>
                <w:sz w:val="18"/>
                <w:szCs w:val="18"/>
              </w:rPr>
            </w:pPr>
            <w:r w:rsidRPr="00C81CDA">
              <w:rPr>
                <w:rFonts w:cs="Arial"/>
                <w:sz w:val="18"/>
                <w:szCs w:val="18"/>
              </w:rPr>
              <w:t>4.7</w:t>
            </w:r>
          </w:p>
        </w:tc>
        <w:tc>
          <w:tcPr>
            <w:tcW w:w="3716" w:type="dxa"/>
            <w:shd w:val="clear" w:color="auto" w:fill="auto"/>
            <w:tcMar>
              <w:top w:w="15" w:type="dxa"/>
              <w:left w:w="15" w:type="dxa"/>
              <w:bottom w:w="0" w:type="dxa"/>
              <w:right w:w="15" w:type="dxa"/>
            </w:tcMar>
            <w:vAlign w:val="center"/>
          </w:tcPr>
          <w:p w:rsidR="000278BF" w:rsidRPr="00C81CDA" w:rsidRDefault="003F55C7" w:rsidP="00E1584F">
            <w:pPr>
              <w:jc w:val="both"/>
              <w:rPr>
                <w:rFonts w:cs="Arial"/>
                <w:sz w:val="18"/>
                <w:szCs w:val="18"/>
              </w:rPr>
            </w:pPr>
            <w:r w:rsidRPr="00C81CDA">
              <w:rPr>
                <w:rFonts w:eastAsia="Times New Roman" w:cs="Arial"/>
                <w:sz w:val="18"/>
                <w:szCs w:val="18"/>
              </w:rPr>
              <w:t xml:space="preserve">Bank, credit union, or savings institution without accessory drive-through windows and ATMs </w:t>
            </w:r>
          </w:p>
        </w:tc>
        <w:tc>
          <w:tcPr>
            <w:tcW w:w="577" w:type="dxa"/>
            <w:shd w:val="clear" w:color="auto" w:fill="auto"/>
            <w:tcMar>
              <w:top w:w="15" w:type="dxa"/>
              <w:left w:w="15" w:type="dxa"/>
              <w:bottom w:w="0" w:type="dxa"/>
              <w:right w:w="15" w:type="dxa"/>
            </w:tcMar>
            <w:vAlign w:val="center"/>
          </w:tcPr>
          <w:p w:rsidR="000278BF" w:rsidRPr="00C81CDA" w:rsidRDefault="00E1584F" w:rsidP="00AC5628">
            <w:pPr>
              <w:jc w:val="center"/>
              <w:rPr>
                <w:rFonts w:cs="Arial"/>
                <w:sz w:val="18"/>
                <w:szCs w:val="18"/>
              </w:rPr>
            </w:pPr>
            <w:r w:rsidRPr="00C81CDA">
              <w:rPr>
                <w:rFonts w:cs="Arial"/>
                <w:sz w:val="18"/>
                <w:szCs w:val="18"/>
              </w:rPr>
              <w:t>2210</w:t>
            </w:r>
          </w:p>
        </w:tc>
        <w:tc>
          <w:tcPr>
            <w:tcW w:w="499" w:type="dxa"/>
            <w:shd w:val="clear" w:color="auto" w:fill="auto"/>
            <w:tcMar>
              <w:top w:w="15" w:type="dxa"/>
              <w:left w:w="15" w:type="dxa"/>
              <w:bottom w:w="0" w:type="dxa"/>
              <w:right w:w="15" w:type="dxa"/>
            </w:tcMar>
            <w:vAlign w:val="center"/>
          </w:tcPr>
          <w:p w:rsidR="000278BF" w:rsidRPr="00C81CDA" w:rsidRDefault="000278BF" w:rsidP="00AC562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278BF" w:rsidRPr="00C81CDA" w:rsidRDefault="00E1584F" w:rsidP="00AC5628">
            <w:pPr>
              <w:jc w:val="center"/>
              <w:rPr>
                <w:rFonts w:cs="Arial"/>
                <w:sz w:val="18"/>
                <w:szCs w:val="18"/>
              </w:rPr>
            </w:pPr>
            <w:r w:rsidRPr="00C81CDA">
              <w:rPr>
                <w:rFonts w:cs="Arial"/>
                <w:sz w:val="18"/>
                <w:szCs w:val="18"/>
              </w:rPr>
              <w:t>52211</w:t>
            </w:r>
          </w:p>
        </w:tc>
        <w:tc>
          <w:tcPr>
            <w:tcW w:w="552" w:type="dxa"/>
            <w:gridSpan w:val="2"/>
            <w:shd w:val="clear" w:color="auto" w:fill="auto"/>
            <w:tcMar>
              <w:top w:w="15" w:type="dxa"/>
              <w:left w:w="15" w:type="dxa"/>
              <w:bottom w:w="0" w:type="dxa"/>
              <w:right w:w="15" w:type="dxa"/>
            </w:tcMar>
            <w:vAlign w:val="center"/>
          </w:tcPr>
          <w:p w:rsidR="000278BF" w:rsidRPr="00C81CDA" w:rsidRDefault="00E1584F" w:rsidP="00AC5628">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0278BF" w:rsidRPr="00C81CDA" w:rsidRDefault="00E1584F" w:rsidP="00AC562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0278BF" w:rsidRPr="00C81CDA" w:rsidRDefault="00E1584F" w:rsidP="00AC562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0278BF" w:rsidRPr="00C81CDA" w:rsidRDefault="00E1584F" w:rsidP="00AC5628">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0278BF" w:rsidRPr="00C81CDA" w:rsidRDefault="00E1584F" w:rsidP="00AC562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0278BF" w:rsidRPr="00C81CDA" w:rsidRDefault="00E1584F" w:rsidP="00AC5628">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0278BF" w:rsidRPr="00C81CDA" w:rsidRDefault="00E1584F" w:rsidP="00AC5628">
            <w:pPr>
              <w:jc w:val="center"/>
              <w:rPr>
                <w:rFonts w:cs="Arial"/>
                <w:sz w:val="18"/>
                <w:szCs w:val="18"/>
              </w:rPr>
            </w:pPr>
            <w:r w:rsidRPr="00C81CDA">
              <w:rPr>
                <w:rFonts w:cs="Arial"/>
                <w:sz w:val="18"/>
                <w:szCs w:val="18"/>
              </w:rPr>
              <w:t>P</w:t>
            </w:r>
          </w:p>
        </w:tc>
        <w:tc>
          <w:tcPr>
            <w:tcW w:w="1531" w:type="dxa"/>
          </w:tcPr>
          <w:p w:rsidR="000278BF" w:rsidRPr="00C81CDA" w:rsidRDefault="00E1584F" w:rsidP="00E1584F">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E1584F" w:rsidTr="00686DF2">
        <w:trPr>
          <w:trHeight w:val="255"/>
        </w:trPr>
        <w:tc>
          <w:tcPr>
            <w:tcW w:w="480" w:type="dxa"/>
            <w:vAlign w:val="center"/>
          </w:tcPr>
          <w:p w:rsidR="00E1584F" w:rsidRPr="00C81CDA" w:rsidRDefault="00E1584F" w:rsidP="00E1584F">
            <w:pPr>
              <w:jc w:val="center"/>
              <w:rPr>
                <w:rFonts w:cs="Arial"/>
                <w:sz w:val="18"/>
                <w:szCs w:val="18"/>
              </w:rPr>
            </w:pPr>
            <w:r w:rsidRPr="00C81CDA">
              <w:rPr>
                <w:rFonts w:cs="Arial"/>
                <w:sz w:val="18"/>
                <w:szCs w:val="18"/>
              </w:rPr>
              <w:t>4.8</w:t>
            </w:r>
          </w:p>
        </w:tc>
        <w:tc>
          <w:tcPr>
            <w:tcW w:w="3716" w:type="dxa"/>
            <w:shd w:val="clear" w:color="auto" w:fill="auto"/>
            <w:tcMar>
              <w:top w:w="15" w:type="dxa"/>
              <w:left w:w="15" w:type="dxa"/>
              <w:bottom w:w="0" w:type="dxa"/>
              <w:right w:w="15" w:type="dxa"/>
            </w:tcMar>
            <w:vAlign w:val="center"/>
          </w:tcPr>
          <w:p w:rsidR="00E1584F" w:rsidRPr="00C81CDA" w:rsidRDefault="00E1584F" w:rsidP="00E1584F">
            <w:pPr>
              <w:rPr>
                <w:rFonts w:cs="Arial"/>
                <w:sz w:val="18"/>
                <w:szCs w:val="18"/>
              </w:rPr>
            </w:pPr>
            <w:r w:rsidRPr="00C81CDA">
              <w:rPr>
                <w:rFonts w:cs="Arial"/>
                <w:sz w:val="18"/>
                <w:szCs w:val="18"/>
              </w:rPr>
              <w:t>Bar or Tavern</w:t>
            </w:r>
          </w:p>
        </w:tc>
        <w:tc>
          <w:tcPr>
            <w:tcW w:w="577"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2540</w:t>
            </w:r>
          </w:p>
        </w:tc>
        <w:tc>
          <w:tcPr>
            <w:tcW w:w="499"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722410</w:t>
            </w:r>
          </w:p>
        </w:tc>
        <w:tc>
          <w:tcPr>
            <w:tcW w:w="552" w:type="dxa"/>
            <w:gridSpan w:val="2"/>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1531" w:type="dxa"/>
          </w:tcPr>
          <w:p w:rsidR="00E1584F" w:rsidRPr="00C81CDA" w:rsidRDefault="00E1584F" w:rsidP="00E1584F">
            <w:pPr>
              <w:jc w:val="center"/>
              <w:rPr>
                <w:rFonts w:cs="Arial"/>
                <w:sz w:val="18"/>
                <w:szCs w:val="18"/>
              </w:rPr>
            </w:pPr>
            <w:r w:rsidRPr="00C81CDA">
              <w:rPr>
                <w:rFonts w:cs="Arial"/>
                <w:sz w:val="18"/>
                <w:szCs w:val="18"/>
              </w:rPr>
              <w:t xml:space="preserve">1 per 150 </w:t>
            </w:r>
            <w:proofErr w:type="spellStart"/>
            <w:r w:rsidRPr="00C81CDA">
              <w:rPr>
                <w:rFonts w:cs="Arial"/>
                <w:sz w:val="18"/>
                <w:szCs w:val="18"/>
              </w:rPr>
              <w:t>s.f.</w:t>
            </w:r>
            <w:proofErr w:type="spellEnd"/>
            <w:r w:rsidRPr="00C81CDA">
              <w:rPr>
                <w:rFonts w:cs="Arial"/>
                <w:sz w:val="18"/>
                <w:szCs w:val="18"/>
              </w:rPr>
              <w:t xml:space="preserve"> GFA</w:t>
            </w:r>
          </w:p>
        </w:tc>
      </w:tr>
      <w:tr w:rsidR="00E1584F" w:rsidTr="00686DF2">
        <w:trPr>
          <w:trHeight w:val="255"/>
        </w:trPr>
        <w:tc>
          <w:tcPr>
            <w:tcW w:w="480" w:type="dxa"/>
            <w:vAlign w:val="center"/>
          </w:tcPr>
          <w:p w:rsidR="00E1584F" w:rsidRPr="00C81CDA" w:rsidRDefault="00E1584F" w:rsidP="00E1584F">
            <w:pPr>
              <w:jc w:val="center"/>
              <w:rPr>
                <w:rFonts w:cs="Arial"/>
                <w:sz w:val="18"/>
                <w:szCs w:val="18"/>
              </w:rPr>
            </w:pPr>
            <w:r w:rsidRPr="00C81CDA">
              <w:rPr>
                <w:rFonts w:cs="Arial"/>
                <w:sz w:val="18"/>
                <w:szCs w:val="18"/>
              </w:rPr>
              <w:t>4.9</w:t>
            </w:r>
          </w:p>
        </w:tc>
        <w:tc>
          <w:tcPr>
            <w:tcW w:w="3716" w:type="dxa"/>
            <w:shd w:val="clear" w:color="auto" w:fill="auto"/>
            <w:tcMar>
              <w:top w:w="15" w:type="dxa"/>
              <w:left w:w="15" w:type="dxa"/>
              <w:bottom w:w="0" w:type="dxa"/>
              <w:right w:w="15" w:type="dxa"/>
            </w:tcMar>
            <w:vAlign w:val="center"/>
          </w:tcPr>
          <w:p w:rsidR="00E1584F" w:rsidRPr="00C81CDA" w:rsidRDefault="00E1584F" w:rsidP="00E1584F">
            <w:pPr>
              <w:rPr>
                <w:rFonts w:cs="Arial"/>
                <w:sz w:val="18"/>
                <w:szCs w:val="18"/>
              </w:rPr>
            </w:pPr>
            <w:r w:rsidRPr="00C81CDA">
              <w:rPr>
                <w:rFonts w:cs="Arial"/>
                <w:sz w:val="18"/>
                <w:szCs w:val="18"/>
              </w:rPr>
              <w:t>Book stores</w:t>
            </w:r>
          </w:p>
        </w:tc>
        <w:tc>
          <w:tcPr>
            <w:tcW w:w="577"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2135 2145</w:t>
            </w:r>
          </w:p>
        </w:tc>
        <w:tc>
          <w:tcPr>
            <w:tcW w:w="499"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451211 453310</w:t>
            </w:r>
          </w:p>
        </w:tc>
        <w:tc>
          <w:tcPr>
            <w:tcW w:w="552" w:type="dxa"/>
            <w:gridSpan w:val="2"/>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1531" w:type="dxa"/>
          </w:tcPr>
          <w:p w:rsidR="00E1584F" w:rsidRPr="00C81CDA" w:rsidRDefault="00E1584F" w:rsidP="00E1584F">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E1584F" w:rsidTr="00686DF2">
        <w:trPr>
          <w:trHeight w:val="255"/>
        </w:trPr>
        <w:tc>
          <w:tcPr>
            <w:tcW w:w="480" w:type="dxa"/>
            <w:vAlign w:val="center"/>
          </w:tcPr>
          <w:p w:rsidR="00E1584F" w:rsidRPr="00C81CDA" w:rsidRDefault="00E1584F" w:rsidP="00E1584F">
            <w:pPr>
              <w:jc w:val="center"/>
              <w:rPr>
                <w:rFonts w:cs="Arial"/>
                <w:sz w:val="18"/>
                <w:szCs w:val="18"/>
              </w:rPr>
            </w:pPr>
            <w:r w:rsidRPr="00C81CDA">
              <w:rPr>
                <w:rFonts w:cs="Arial"/>
                <w:sz w:val="18"/>
                <w:szCs w:val="18"/>
              </w:rPr>
              <w:t>4.10</w:t>
            </w:r>
          </w:p>
        </w:tc>
        <w:tc>
          <w:tcPr>
            <w:tcW w:w="3716" w:type="dxa"/>
            <w:shd w:val="clear" w:color="auto" w:fill="auto"/>
            <w:tcMar>
              <w:top w:w="15" w:type="dxa"/>
              <w:left w:w="15" w:type="dxa"/>
              <w:bottom w:w="0" w:type="dxa"/>
              <w:right w:w="15" w:type="dxa"/>
            </w:tcMar>
            <w:vAlign w:val="center"/>
          </w:tcPr>
          <w:p w:rsidR="00E1584F" w:rsidRPr="00C81CDA" w:rsidRDefault="00E1584F" w:rsidP="00E1584F">
            <w:pPr>
              <w:rPr>
                <w:rFonts w:cs="Arial"/>
                <w:sz w:val="18"/>
                <w:szCs w:val="18"/>
              </w:rPr>
            </w:pPr>
            <w:r w:rsidRPr="00C81CDA">
              <w:rPr>
                <w:rFonts w:eastAsia="Times New Roman" w:cs="Arial"/>
                <w:sz w:val="18"/>
                <w:szCs w:val="18"/>
              </w:rPr>
              <w:t>Bus, truck, recreational vehicle, or other large vehicle sales or repair</w:t>
            </w:r>
          </w:p>
        </w:tc>
        <w:tc>
          <w:tcPr>
            <w:tcW w:w="577"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E1584F" w:rsidRPr="00C81CDA" w:rsidRDefault="00E1584F" w:rsidP="00E1584F">
            <w:pPr>
              <w:jc w:val="center"/>
              <w:rPr>
                <w:rFonts w:cs="Arial"/>
                <w:sz w:val="18"/>
                <w:szCs w:val="18"/>
              </w:rPr>
            </w:pPr>
            <w:r w:rsidRPr="00C81CDA">
              <w:rPr>
                <w:rFonts w:cs="Arial"/>
                <w:sz w:val="18"/>
                <w:szCs w:val="18"/>
              </w:rPr>
              <w:t>P</w:t>
            </w:r>
          </w:p>
        </w:tc>
        <w:tc>
          <w:tcPr>
            <w:tcW w:w="1531" w:type="dxa"/>
          </w:tcPr>
          <w:p w:rsidR="00E1584F" w:rsidRPr="00C81CDA" w:rsidRDefault="00E1584F" w:rsidP="00E1584F">
            <w:pPr>
              <w:spacing w:before="120"/>
              <w:jc w:val="center"/>
              <w:rPr>
                <w:rFonts w:cs="Arial"/>
                <w:sz w:val="18"/>
                <w:szCs w:val="18"/>
              </w:rPr>
            </w:pPr>
            <w:r w:rsidRPr="00C81CDA">
              <w:rPr>
                <w:rFonts w:cs="Arial"/>
                <w:sz w:val="18"/>
                <w:szCs w:val="18"/>
              </w:rPr>
              <w:t xml:space="preserve">1 per 600 </w:t>
            </w:r>
            <w:proofErr w:type="spellStart"/>
            <w:r w:rsidRPr="00C81CDA">
              <w:rPr>
                <w:rFonts w:cs="Arial"/>
                <w:sz w:val="18"/>
                <w:szCs w:val="18"/>
              </w:rPr>
              <w:t>s.f.</w:t>
            </w:r>
            <w:proofErr w:type="spellEnd"/>
            <w:r w:rsidRPr="00C81CDA">
              <w:rPr>
                <w:rFonts w:cs="Arial"/>
                <w:sz w:val="18"/>
                <w:szCs w:val="18"/>
              </w:rPr>
              <w:t xml:space="preserve"> GFA</w:t>
            </w:r>
          </w:p>
        </w:tc>
      </w:tr>
      <w:tr w:rsidR="002F5D4E" w:rsidTr="00686DF2">
        <w:trPr>
          <w:trHeight w:val="255"/>
        </w:trPr>
        <w:tc>
          <w:tcPr>
            <w:tcW w:w="480" w:type="dxa"/>
            <w:vAlign w:val="center"/>
          </w:tcPr>
          <w:p w:rsidR="002F5D4E" w:rsidRPr="00C81CDA" w:rsidRDefault="002F5D4E" w:rsidP="002F5D4E">
            <w:pPr>
              <w:jc w:val="center"/>
              <w:rPr>
                <w:rFonts w:cs="Arial"/>
                <w:sz w:val="18"/>
                <w:szCs w:val="18"/>
              </w:rPr>
            </w:pPr>
            <w:r w:rsidRPr="00C81CDA">
              <w:rPr>
                <w:rFonts w:cs="Arial"/>
                <w:sz w:val="18"/>
                <w:szCs w:val="18"/>
              </w:rPr>
              <w:t>4.11</w:t>
            </w:r>
          </w:p>
        </w:tc>
        <w:tc>
          <w:tcPr>
            <w:tcW w:w="3716" w:type="dxa"/>
            <w:shd w:val="clear" w:color="auto" w:fill="auto"/>
            <w:tcMar>
              <w:top w:w="15" w:type="dxa"/>
              <w:left w:w="15" w:type="dxa"/>
              <w:bottom w:w="0" w:type="dxa"/>
              <w:right w:w="15" w:type="dxa"/>
            </w:tcMar>
            <w:vAlign w:val="center"/>
          </w:tcPr>
          <w:p w:rsidR="002F5D4E" w:rsidRPr="00C81CDA" w:rsidRDefault="002F5D4E" w:rsidP="002F5D4E">
            <w:pPr>
              <w:rPr>
                <w:rFonts w:cs="Arial"/>
                <w:sz w:val="18"/>
                <w:szCs w:val="18"/>
              </w:rPr>
            </w:pPr>
            <w:r w:rsidRPr="00C81CDA">
              <w:rPr>
                <w:rFonts w:cs="Arial"/>
                <w:sz w:val="18"/>
                <w:szCs w:val="18"/>
              </w:rPr>
              <w:t>Business Service Centers, including blueprinting, printing, Photostatting and copying</w:t>
            </w:r>
          </w:p>
        </w:tc>
        <w:tc>
          <w:tcPr>
            <w:tcW w:w="577"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2424</w:t>
            </w:r>
          </w:p>
        </w:tc>
        <w:tc>
          <w:tcPr>
            <w:tcW w:w="499"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56143</w:t>
            </w:r>
          </w:p>
        </w:tc>
        <w:tc>
          <w:tcPr>
            <w:tcW w:w="552" w:type="dxa"/>
            <w:gridSpan w:val="2"/>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P</w:t>
            </w:r>
          </w:p>
        </w:tc>
        <w:tc>
          <w:tcPr>
            <w:tcW w:w="1531" w:type="dxa"/>
          </w:tcPr>
          <w:p w:rsidR="002F5D4E" w:rsidRPr="00C81CDA" w:rsidRDefault="002F5D4E" w:rsidP="002F5D4E">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2F5D4E" w:rsidTr="00686DF2">
        <w:trPr>
          <w:trHeight w:val="255"/>
        </w:trPr>
        <w:tc>
          <w:tcPr>
            <w:tcW w:w="480" w:type="dxa"/>
            <w:vAlign w:val="center"/>
          </w:tcPr>
          <w:p w:rsidR="002F5D4E" w:rsidRPr="00C81CDA" w:rsidRDefault="002F5D4E" w:rsidP="002F5D4E">
            <w:pPr>
              <w:jc w:val="center"/>
              <w:rPr>
                <w:rFonts w:cs="Arial"/>
                <w:sz w:val="18"/>
                <w:szCs w:val="18"/>
              </w:rPr>
            </w:pPr>
            <w:r w:rsidRPr="00C81CDA">
              <w:rPr>
                <w:rFonts w:cs="Arial"/>
                <w:sz w:val="18"/>
                <w:szCs w:val="18"/>
              </w:rPr>
              <w:t>4.12</w:t>
            </w:r>
          </w:p>
        </w:tc>
        <w:tc>
          <w:tcPr>
            <w:tcW w:w="3716" w:type="dxa"/>
            <w:shd w:val="clear" w:color="auto" w:fill="auto"/>
            <w:tcMar>
              <w:top w:w="15" w:type="dxa"/>
              <w:left w:w="15" w:type="dxa"/>
              <w:bottom w:w="0" w:type="dxa"/>
              <w:right w:w="15" w:type="dxa"/>
            </w:tcMar>
            <w:vAlign w:val="center"/>
          </w:tcPr>
          <w:p w:rsidR="002F5D4E" w:rsidRPr="00C81CDA" w:rsidRDefault="002F5D4E" w:rsidP="002F5D4E">
            <w:pPr>
              <w:rPr>
                <w:rFonts w:cs="Arial"/>
                <w:sz w:val="18"/>
                <w:szCs w:val="18"/>
              </w:rPr>
            </w:pPr>
            <w:r w:rsidRPr="00C81CDA">
              <w:rPr>
                <w:rFonts w:cs="Arial"/>
                <w:sz w:val="18"/>
                <w:szCs w:val="18"/>
              </w:rPr>
              <w:t>Camera supply store</w:t>
            </w:r>
          </w:p>
        </w:tc>
        <w:tc>
          <w:tcPr>
            <w:tcW w:w="577"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2132</w:t>
            </w:r>
          </w:p>
        </w:tc>
        <w:tc>
          <w:tcPr>
            <w:tcW w:w="499"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443130</w:t>
            </w:r>
          </w:p>
        </w:tc>
        <w:tc>
          <w:tcPr>
            <w:tcW w:w="552" w:type="dxa"/>
            <w:gridSpan w:val="2"/>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1531" w:type="dxa"/>
          </w:tcPr>
          <w:p w:rsidR="002F5D4E" w:rsidRPr="00C81CDA" w:rsidRDefault="002F5D4E" w:rsidP="002F5D4E">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2F5D4E" w:rsidTr="00686DF2">
        <w:trPr>
          <w:trHeight w:val="255"/>
        </w:trPr>
        <w:tc>
          <w:tcPr>
            <w:tcW w:w="480" w:type="dxa"/>
            <w:vAlign w:val="center"/>
          </w:tcPr>
          <w:p w:rsidR="002F5D4E" w:rsidRPr="00C81CDA" w:rsidRDefault="002F5D4E" w:rsidP="002F5D4E">
            <w:pPr>
              <w:jc w:val="center"/>
              <w:rPr>
                <w:rFonts w:cs="Arial"/>
                <w:sz w:val="18"/>
                <w:szCs w:val="18"/>
              </w:rPr>
            </w:pPr>
            <w:r w:rsidRPr="00C81CDA">
              <w:rPr>
                <w:rFonts w:cs="Arial"/>
                <w:sz w:val="18"/>
                <w:szCs w:val="18"/>
              </w:rPr>
              <w:lastRenderedPageBreak/>
              <w:t>4.13</w:t>
            </w:r>
          </w:p>
        </w:tc>
        <w:tc>
          <w:tcPr>
            <w:tcW w:w="3716" w:type="dxa"/>
            <w:shd w:val="clear" w:color="auto" w:fill="auto"/>
            <w:tcMar>
              <w:top w:w="15" w:type="dxa"/>
              <w:left w:w="15" w:type="dxa"/>
              <w:bottom w:w="0" w:type="dxa"/>
              <w:right w:w="15" w:type="dxa"/>
            </w:tcMar>
            <w:vAlign w:val="center"/>
          </w:tcPr>
          <w:p w:rsidR="002F5D4E" w:rsidRPr="00C81CDA" w:rsidRDefault="002F5D4E" w:rsidP="002F5D4E">
            <w:pPr>
              <w:rPr>
                <w:rFonts w:cs="Arial"/>
                <w:sz w:val="18"/>
                <w:szCs w:val="18"/>
              </w:rPr>
            </w:pPr>
            <w:r w:rsidRPr="00C81CDA">
              <w:rPr>
                <w:rFonts w:cs="Arial"/>
                <w:sz w:val="18"/>
                <w:szCs w:val="18"/>
              </w:rPr>
              <w:t>Car Wash, Automobile Laundries, or Car Care Centers</w:t>
            </w:r>
          </w:p>
        </w:tc>
        <w:tc>
          <w:tcPr>
            <w:tcW w:w="577"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2110</w:t>
            </w:r>
          </w:p>
        </w:tc>
        <w:tc>
          <w:tcPr>
            <w:tcW w:w="499"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2593</w:t>
            </w:r>
          </w:p>
        </w:tc>
        <w:tc>
          <w:tcPr>
            <w:tcW w:w="651"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811192</w:t>
            </w:r>
          </w:p>
        </w:tc>
        <w:tc>
          <w:tcPr>
            <w:tcW w:w="552" w:type="dxa"/>
            <w:gridSpan w:val="2"/>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2F5D4E" w:rsidRPr="00C81CDA" w:rsidRDefault="00BC0D1C" w:rsidP="002F5D4E">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2F5D4E" w:rsidRPr="00C81CDA" w:rsidRDefault="002F5D4E" w:rsidP="002F5D4E">
            <w:pPr>
              <w:jc w:val="center"/>
              <w:rPr>
                <w:rFonts w:cs="Arial"/>
                <w:sz w:val="18"/>
                <w:szCs w:val="18"/>
              </w:rPr>
            </w:pPr>
            <w:r w:rsidRPr="00C81CDA">
              <w:rPr>
                <w:rFonts w:cs="Arial"/>
                <w:sz w:val="18"/>
                <w:szCs w:val="18"/>
              </w:rPr>
              <w:t>P</w:t>
            </w:r>
          </w:p>
        </w:tc>
        <w:tc>
          <w:tcPr>
            <w:tcW w:w="1531" w:type="dxa"/>
          </w:tcPr>
          <w:p w:rsidR="002F5D4E" w:rsidRPr="00C81CDA" w:rsidRDefault="00610418" w:rsidP="002F5D4E">
            <w:pPr>
              <w:spacing w:before="120"/>
              <w:jc w:val="center"/>
              <w:rPr>
                <w:rFonts w:cs="Arial"/>
                <w:sz w:val="18"/>
                <w:szCs w:val="18"/>
              </w:rPr>
            </w:pPr>
            <w:r w:rsidRPr="00C81CDA">
              <w:rPr>
                <w:rFonts w:cs="Arial"/>
                <w:sz w:val="18"/>
                <w:szCs w:val="18"/>
              </w:rPr>
              <w:t>None</w:t>
            </w:r>
          </w:p>
        </w:tc>
      </w:tr>
      <w:tr w:rsidR="00610418" w:rsidTr="00686DF2">
        <w:trPr>
          <w:trHeight w:val="255"/>
        </w:trPr>
        <w:tc>
          <w:tcPr>
            <w:tcW w:w="480" w:type="dxa"/>
            <w:vAlign w:val="center"/>
          </w:tcPr>
          <w:p w:rsidR="00610418" w:rsidRPr="00C81CDA" w:rsidRDefault="00610418" w:rsidP="00610418">
            <w:pPr>
              <w:jc w:val="center"/>
              <w:rPr>
                <w:rFonts w:cs="Arial"/>
                <w:sz w:val="18"/>
                <w:szCs w:val="18"/>
              </w:rPr>
            </w:pPr>
            <w:r w:rsidRPr="00C81CDA">
              <w:rPr>
                <w:rFonts w:cs="Arial"/>
                <w:sz w:val="18"/>
                <w:szCs w:val="18"/>
              </w:rPr>
              <w:t>4.14</w:t>
            </w:r>
          </w:p>
        </w:tc>
        <w:tc>
          <w:tcPr>
            <w:tcW w:w="3716" w:type="dxa"/>
            <w:shd w:val="clear" w:color="auto" w:fill="auto"/>
            <w:tcMar>
              <w:top w:w="15" w:type="dxa"/>
              <w:left w:w="15" w:type="dxa"/>
              <w:bottom w:w="0" w:type="dxa"/>
              <w:right w:w="15" w:type="dxa"/>
            </w:tcMar>
            <w:vAlign w:val="center"/>
          </w:tcPr>
          <w:p w:rsidR="00610418" w:rsidRPr="00C81CDA" w:rsidRDefault="00610418" w:rsidP="00610418">
            <w:pPr>
              <w:rPr>
                <w:rFonts w:cs="Arial"/>
                <w:sz w:val="18"/>
                <w:szCs w:val="18"/>
              </w:rPr>
            </w:pPr>
            <w:r w:rsidRPr="00C81CDA">
              <w:rPr>
                <w:rFonts w:cs="Arial"/>
                <w:sz w:val="18"/>
                <w:szCs w:val="18"/>
              </w:rPr>
              <w:t>Child Care</w:t>
            </w:r>
          </w:p>
        </w:tc>
        <w:tc>
          <w:tcPr>
            <w:tcW w:w="577"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624410</w:t>
            </w:r>
          </w:p>
        </w:tc>
        <w:tc>
          <w:tcPr>
            <w:tcW w:w="552" w:type="dxa"/>
            <w:gridSpan w:val="2"/>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C</w:t>
            </w:r>
          </w:p>
        </w:tc>
        <w:tc>
          <w:tcPr>
            <w:tcW w:w="450"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C</w:t>
            </w:r>
          </w:p>
        </w:tc>
        <w:tc>
          <w:tcPr>
            <w:tcW w:w="642"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C</w:t>
            </w:r>
          </w:p>
        </w:tc>
        <w:tc>
          <w:tcPr>
            <w:tcW w:w="625"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1531" w:type="dxa"/>
          </w:tcPr>
          <w:p w:rsidR="00610418" w:rsidRPr="00C81CDA" w:rsidRDefault="00610418" w:rsidP="00610418">
            <w:pPr>
              <w:spacing w:before="120"/>
              <w:jc w:val="center"/>
              <w:rPr>
                <w:rFonts w:cs="Arial"/>
                <w:sz w:val="18"/>
                <w:szCs w:val="18"/>
              </w:rPr>
            </w:pPr>
            <w:r w:rsidRPr="00C81CDA">
              <w:rPr>
                <w:rFonts w:cs="Arial"/>
                <w:sz w:val="18"/>
                <w:szCs w:val="18"/>
              </w:rPr>
              <w:t xml:space="preserve">1 per 200 </w:t>
            </w:r>
            <w:proofErr w:type="spellStart"/>
            <w:r w:rsidRPr="00C81CDA">
              <w:rPr>
                <w:rFonts w:cs="Arial"/>
                <w:sz w:val="18"/>
                <w:szCs w:val="18"/>
              </w:rPr>
              <w:t>s.f.</w:t>
            </w:r>
            <w:proofErr w:type="spellEnd"/>
            <w:r w:rsidRPr="00C81CDA">
              <w:rPr>
                <w:rFonts w:cs="Arial"/>
                <w:sz w:val="18"/>
                <w:szCs w:val="18"/>
              </w:rPr>
              <w:t xml:space="preserve"> GFA</w:t>
            </w:r>
          </w:p>
        </w:tc>
      </w:tr>
      <w:tr w:rsidR="00610418" w:rsidTr="00686DF2">
        <w:trPr>
          <w:trHeight w:val="255"/>
        </w:trPr>
        <w:tc>
          <w:tcPr>
            <w:tcW w:w="480" w:type="dxa"/>
            <w:vAlign w:val="center"/>
          </w:tcPr>
          <w:p w:rsidR="00610418" w:rsidRPr="00C81CDA" w:rsidRDefault="00610418" w:rsidP="00610418">
            <w:pPr>
              <w:jc w:val="center"/>
              <w:rPr>
                <w:rFonts w:cs="Arial"/>
                <w:sz w:val="18"/>
                <w:szCs w:val="18"/>
              </w:rPr>
            </w:pPr>
            <w:r w:rsidRPr="00C81CDA">
              <w:rPr>
                <w:rFonts w:cs="Arial"/>
                <w:sz w:val="18"/>
                <w:szCs w:val="18"/>
              </w:rPr>
              <w:t>4.15</w:t>
            </w:r>
          </w:p>
        </w:tc>
        <w:tc>
          <w:tcPr>
            <w:tcW w:w="3716" w:type="dxa"/>
            <w:shd w:val="clear" w:color="auto" w:fill="auto"/>
            <w:tcMar>
              <w:top w:w="15" w:type="dxa"/>
              <w:left w:w="15" w:type="dxa"/>
              <w:bottom w:w="0" w:type="dxa"/>
              <w:right w:w="15" w:type="dxa"/>
            </w:tcMar>
            <w:vAlign w:val="center"/>
          </w:tcPr>
          <w:p w:rsidR="00610418" w:rsidRPr="00C81CDA" w:rsidRDefault="00610418" w:rsidP="00610418">
            <w:pPr>
              <w:rPr>
                <w:rFonts w:cs="Arial"/>
                <w:sz w:val="18"/>
                <w:szCs w:val="18"/>
              </w:rPr>
            </w:pPr>
            <w:r w:rsidRPr="00C81CDA">
              <w:rPr>
                <w:rFonts w:cs="Arial"/>
                <w:sz w:val="18"/>
                <w:szCs w:val="18"/>
              </w:rPr>
              <w:t>Clothing Stores</w:t>
            </w:r>
          </w:p>
        </w:tc>
        <w:tc>
          <w:tcPr>
            <w:tcW w:w="577"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2133</w:t>
            </w:r>
          </w:p>
        </w:tc>
        <w:tc>
          <w:tcPr>
            <w:tcW w:w="499"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4481</w:t>
            </w:r>
          </w:p>
        </w:tc>
        <w:tc>
          <w:tcPr>
            <w:tcW w:w="552" w:type="dxa"/>
            <w:gridSpan w:val="2"/>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1531" w:type="dxa"/>
          </w:tcPr>
          <w:p w:rsidR="00610418" w:rsidRPr="00C81CDA" w:rsidRDefault="00610418" w:rsidP="00610418">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610418" w:rsidTr="00686DF2">
        <w:trPr>
          <w:trHeight w:val="255"/>
        </w:trPr>
        <w:tc>
          <w:tcPr>
            <w:tcW w:w="480" w:type="dxa"/>
            <w:vAlign w:val="center"/>
          </w:tcPr>
          <w:p w:rsidR="00610418" w:rsidRPr="00C81CDA" w:rsidRDefault="00610418" w:rsidP="00610418">
            <w:pPr>
              <w:jc w:val="center"/>
              <w:rPr>
                <w:rFonts w:cs="Arial"/>
                <w:sz w:val="18"/>
                <w:szCs w:val="18"/>
              </w:rPr>
            </w:pPr>
            <w:r w:rsidRPr="00C81CDA">
              <w:rPr>
                <w:rFonts w:cs="Arial"/>
                <w:sz w:val="18"/>
                <w:szCs w:val="18"/>
              </w:rPr>
              <w:t>4.16</w:t>
            </w:r>
          </w:p>
        </w:tc>
        <w:tc>
          <w:tcPr>
            <w:tcW w:w="3716" w:type="dxa"/>
            <w:shd w:val="clear" w:color="auto" w:fill="auto"/>
            <w:tcMar>
              <w:top w:w="15" w:type="dxa"/>
              <w:left w:w="15" w:type="dxa"/>
              <w:bottom w:w="0" w:type="dxa"/>
              <w:right w:w="15" w:type="dxa"/>
            </w:tcMar>
            <w:vAlign w:val="center"/>
          </w:tcPr>
          <w:p w:rsidR="00610418" w:rsidRPr="00C81CDA" w:rsidRDefault="00610418" w:rsidP="00610418">
            <w:pPr>
              <w:rPr>
                <w:rFonts w:cs="Arial"/>
                <w:sz w:val="18"/>
                <w:szCs w:val="18"/>
              </w:rPr>
            </w:pPr>
            <w:r w:rsidRPr="00C81CDA">
              <w:rPr>
                <w:rFonts w:cs="Arial"/>
                <w:sz w:val="18"/>
                <w:szCs w:val="18"/>
              </w:rPr>
              <w:t>Convenience stores (no gasoline sales)</w:t>
            </w:r>
          </w:p>
        </w:tc>
        <w:tc>
          <w:tcPr>
            <w:tcW w:w="577"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2152</w:t>
            </w:r>
          </w:p>
        </w:tc>
        <w:tc>
          <w:tcPr>
            <w:tcW w:w="499"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2591</w:t>
            </w:r>
          </w:p>
        </w:tc>
        <w:tc>
          <w:tcPr>
            <w:tcW w:w="651"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445120</w:t>
            </w:r>
          </w:p>
        </w:tc>
        <w:tc>
          <w:tcPr>
            <w:tcW w:w="552" w:type="dxa"/>
            <w:gridSpan w:val="2"/>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1531" w:type="dxa"/>
          </w:tcPr>
          <w:p w:rsidR="00610418" w:rsidRPr="00C81CDA" w:rsidRDefault="00610418" w:rsidP="00610418">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610418" w:rsidTr="00686DF2">
        <w:trPr>
          <w:trHeight w:val="255"/>
        </w:trPr>
        <w:tc>
          <w:tcPr>
            <w:tcW w:w="480" w:type="dxa"/>
            <w:vAlign w:val="center"/>
          </w:tcPr>
          <w:p w:rsidR="00610418" w:rsidRPr="00C81CDA" w:rsidRDefault="00610418" w:rsidP="00610418">
            <w:pPr>
              <w:jc w:val="center"/>
              <w:rPr>
                <w:rFonts w:cs="Arial"/>
                <w:sz w:val="18"/>
                <w:szCs w:val="18"/>
              </w:rPr>
            </w:pPr>
            <w:r w:rsidRPr="00C81CDA">
              <w:rPr>
                <w:rFonts w:cs="Arial"/>
                <w:sz w:val="18"/>
                <w:szCs w:val="18"/>
              </w:rPr>
              <w:t>4.17</w:t>
            </w:r>
          </w:p>
        </w:tc>
        <w:tc>
          <w:tcPr>
            <w:tcW w:w="3716" w:type="dxa"/>
            <w:shd w:val="clear" w:color="auto" w:fill="auto"/>
            <w:tcMar>
              <w:top w:w="15" w:type="dxa"/>
              <w:left w:w="15" w:type="dxa"/>
              <w:bottom w:w="0" w:type="dxa"/>
              <w:right w:w="15" w:type="dxa"/>
            </w:tcMar>
            <w:vAlign w:val="center"/>
          </w:tcPr>
          <w:p w:rsidR="00610418" w:rsidRPr="00C81CDA" w:rsidRDefault="00610418" w:rsidP="00610418">
            <w:pPr>
              <w:rPr>
                <w:rFonts w:cs="Arial"/>
                <w:sz w:val="18"/>
                <w:szCs w:val="18"/>
              </w:rPr>
            </w:pPr>
            <w:r w:rsidRPr="00C81CDA">
              <w:rPr>
                <w:rFonts w:cs="Arial"/>
                <w:sz w:val="18"/>
                <w:szCs w:val="18"/>
              </w:rPr>
              <w:t>Convenience stores selling gasoline</w:t>
            </w:r>
          </w:p>
        </w:tc>
        <w:tc>
          <w:tcPr>
            <w:tcW w:w="577"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2116</w:t>
            </w:r>
          </w:p>
        </w:tc>
        <w:tc>
          <w:tcPr>
            <w:tcW w:w="499"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2270</w:t>
            </w:r>
          </w:p>
        </w:tc>
        <w:tc>
          <w:tcPr>
            <w:tcW w:w="651"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447110</w:t>
            </w:r>
          </w:p>
        </w:tc>
        <w:tc>
          <w:tcPr>
            <w:tcW w:w="552" w:type="dxa"/>
            <w:gridSpan w:val="2"/>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610418" w:rsidRPr="00C81CDA" w:rsidRDefault="00610418" w:rsidP="00610418">
            <w:pPr>
              <w:jc w:val="center"/>
              <w:rPr>
                <w:rFonts w:cs="Arial"/>
                <w:sz w:val="18"/>
                <w:szCs w:val="18"/>
              </w:rPr>
            </w:pPr>
            <w:r w:rsidRPr="00C81CDA">
              <w:rPr>
                <w:rFonts w:cs="Arial"/>
                <w:sz w:val="18"/>
                <w:szCs w:val="18"/>
              </w:rPr>
              <w:t>P</w:t>
            </w:r>
          </w:p>
        </w:tc>
        <w:tc>
          <w:tcPr>
            <w:tcW w:w="1531" w:type="dxa"/>
          </w:tcPr>
          <w:p w:rsidR="00610418" w:rsidRPr="00C81CDA" w:rsidRDefault="00610418" w:rsidP="00610418">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381DC5" w:rsidTr="00686DF2">
        <w:trPr>
          <w:trHeight w:val="255"/>
        </w:trPr>
        <w:tc>
          <w:tcPr>
            <w:tcW w:w="480" w:type="dxa"/>
            <w:vAlign w:val="center"/>
          </w:tcPr>
          <w:p w:rsidR="00381DC5" w:rsidRPr="00C81CDA" w:rsidRDefault="00381DC5" w:rsidP="00381DC5">
            <w:pPr>
              <w:jc w:val="center"/>
              <w:rPr>
                <w:rFonts w:cs="Arial"/>
                <w:sz w:val="18"/>
                <w:szCs w:val="18"/>
              </w:rPr>
            </w:pPr>
            <w:r w:rsidRPr="00C81CDA">
              <w:rPr>
                <w:rFonts w:cs="Arial"/>
                <w:sz w:val="18"/>
                <w:szCs w:val="18"/>
              </w:rPr>
              <w:t>4.18</w:t>
            </w:r>
          </w:p>
        </w:tc>
        <w:tc>
          <w:tcPr>
            <w:tcW w:w="3716" w:type="dxa"/>
            <w:shd w:val="clear" w:color="auto" w:fill="auto"/>
            <w:tcMar>
              <w:top w:w="15" w:type="dxa"/>
              <w:left w:w="15" w:type="dxa"/>
              <w:bottom w:w="0" w:type="dxa"/>
              <w:right w:w="15" w:type="dxa"/>
            </w:tcMar>
            <w:vAlign w:val="center"/>
          </w:tcPr>
          <w:p w:rsidR="00381DC5" w:rsidRPr="00C81CDA" w:rsidRDefault="00381DC5" w:rsidP="00381DC5">
            <w:pPr>
              <w:rPr>
                <w:rFonts w:cs="Arial"/>
                <w:sz w:val="18"/>
                <w:szCs w:val="18"/>
              </w:rPr>
            </w:pPr>
            <w:r w:rsidRPr="00C81CDA">
              <w:rPr>
                <w:rFonts w:cs="Arial"/>
                <w:sz w:val="18"/>
                <w:szCs w:val="18"/>
              </w:rPr>
              <w:t>Equipment and Supplies Wholesale, Retail Sales, Rental or Leasing</w:t>
            </w:r>
          </w:p>
        </w:tc>
        <w:tc>
          <w:tcPr>
            <w:tcW w:w="577"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2334</w:t>
            </w:r>
          </w:p>
        </w:tc>
        <w:tc>
          <w:tcPr>
            <w:tcW w:w="499"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81DC5" w:rsidRPr="00C81CDA" w:rsidRDefault="00381DC5" w:rsidP="00381DC5">
            <w:pPr>
              <w:spacing w:after="0"/>
              <w:jc w:val="center"/>
              <w:rPr>
                <w:rFonts w:cs="Arial"/>
                <w:sz w:val="18"/>
                <w:szCs w:val="18"/>
              </w:rPr>
            </w:pPr>
            <w:r w:rsidRPr="00C81CDA">
              <w:rPr>
                <w:rFonts w:cs="Arial"/>
                <w:sz w:val="18"/>
                <w:szCs w:val="18"/>
              </w:rPr>
              <w:t>421410 - 421490</w:t>
            </w:r>
          </w:p>
        </w:tc>
        <w:tc>
          <w:tcPr>
            <w:tcW w:w="552" w:type="dxa"/>
            <w:gridSpan w:val="2"/>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P</w:t>
            </w:r>
          </w:p>
        </w:tc>
        <w:tc>
          <w:tcPr>
            <w:tcW w:w="1531" w:type="dxa"/>
          </w:tcPr>
          <w:p w:rsidR="00381DC5" w:rsidRPr="00C81CDA" w:rsidRDefault="00381DC5" w:rsidP="00381DC5">
            <w:pPr>
              <w:spacing w:before="120"/>
              <w:jc w:val="center"/>
              <w:rPr>
                <w:rFonts w:cs="Arial"/>
                <w:sz w:val="18"/>
                <w:szCs w:val="18"/>
              </w:rPr>
            </w:pPr>
            <w:r w:rsidRPr="00C81CDA">
              <w:rPr>
                <w:rFonts w:cs="Arial"/>
                <w:sz w:val="18"/>
                <w:szCs w:val="18"/>
              </w:rPr>
              <w:t xml:space="preserve">1 per 5,000 </w:t>
            </w:r>
            <w:proofErr w:type="spellStart"/>
            <w:r w:rsidRPr="00C81CDA">
              <w:rPr>
                <w:rFonts w:cs="Arial"/>
                <w:sz w:val="18"/>
                <w:szCs w:val="18"/>
              </w:rPr>
              <w:t>s.f.</w:t>
            </w:r>
            <w:proofErr w:type="spellEnd"/>
            <w:r w:rsidRPr="00C81CDA">
              <w:rPr>
                <w:rFonts w:cs="Arial"/>
                <w:sz w:val="18"/>
                <w:szCs w:val="18"/>
              </w:rPr>
              <w:t xml:space="preserve"> GFA</w:t>
            </w:r>
          </w:p>
        </w:tc>
      </w:tr>
      <w:tr w:rsidR="00381DC5" w:rsidTr="00686DF2">
        <w:trPr>
          <w:trHeight w:val="255"/>
        </w:trPr>
        <w:tc>
          <w:tcPr>
            <w:tcW w:w="480" w:type="dxa"/>
            <w:vAlign w:val="center"/>
          </w:tcPr>
          <w:p w:rsidR="00381DC5" w:rsidRPr="00C81CDA" w:rsidRDefault="00381DC5" w:rsidP="00381DC5">
            <w:pPr>
              <w:jc w:val="center"/>
              <w:rPr>
                <w:rFonts w:cs="Arial"/>
                <w:sz w:val="18"/>
                <w:szCs w:val="18"/>
              </w:rPr>
            </w:pPr>
            <w:r w:rsidRPr="00C81CDA">
              <w:rPr>
                <w:rFonts w:cs="Arial"/>
                <w:sz w:val="18"/>
                <w:szCs w:val="18"/>
              </w:rPr>
              <w:t>4.19</w:t>
            </w:r>
          </w:p>
        </w:tc>
        <w:tc>
          <w:tcPr>
            <w:tcW w:w="3716" w:type="dxa"/>
            <w:shd w:val="clear" w:color="auto" w:fill="auto"/>
            <w:tcMar>
              <w:top w:w="15" w:type="dxa"/>
              <w:left w:w="15" w:type="dxa"/>
              <w:bottom w:w="0" w:type="dxa"/>
              <w:right w:w="15" w:type="dxa"/>
            </w:tcMar>
            <w:vAlign w:val="center"/>
          </w:tcPr>
          <w:p w:rsidR="00381DC5" w:rsidRPr="00C81CDA" w:rsidRDefault="00381DC5" w:rsidP="00381DC5">
            <w:pPr>
              <w:rPr>
                <w:rFonts w:cs="Arial"/>
                <w:sz w:val="18"/>
                <w:szCs w:val="18"/>
              </w:rPr>
            </w:pPr>
            <w:r w:rsidRPr="00C81CDA">
              <w:rPr>
                <w:rFonts w:cs="Arial"/>
                <w:sz w:val="18"/>
                <w:szCs w:val="18"/>
              </w:rPr>
              <w:t>Farm landscape, and garden supply sales (feed, seed, fertilizer, farm hardware, lawn furniture, mulch, fencing, fountains, statuaries and other incidental sales of products or related items</w:t>
            </w:r>
          </w:p>
        </w:tc>
        <w:tc>
          <w:tcPr>
            <w:tcW w:w="577"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2123</w:t>
            </w:r>
          </w:p>
        </w:tc>
        <w:tc>
          <w:tcPr>
            <w:tcW w:w="499"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P</w:t>
            </w:r>
          </w:p>
        </w:tc>
        <w:tc>
          <w:tcPr>
            <w:tcW w:w="1531" w:type="dxa"/>
          </w:tcPr>
          <w:p w:rsidR="00381DC5" w:rsidRPr="00C81CDA" w:rsidRDefault="00381DC5" w:rsidP="00381DC5">
            <w:pPr>
              <w:spacing w:before="120"/>
              <w:jc w:val="center"/>
              <w:rPr>
                <w:rFonts w:cs="Arial"/>
                <w:sz w:val="18"/>
                <w:szCs w:val="18"/>
              </w:rPr>
            </w:pPr>
            <w:r w:rsidRPr="00C81CDA">
              <w:rPr>
                <w:rFonts w:cs="Arial"/>
                <w:sz w:val="18"/>
                <w:szCs w:val="18"/>
              </w:rPr>
              <w:t xml:space="preserve">1 per 1,000 </w:t>
            </w:r>
            <w:proofErr w:type="spellStart"/>
            <w:r w:rsidRPr="00C81CDA">
              <w:rPr>
                <w:rFonts w:cs="Arial"/>
                <w:sz w:val="18"/>
                <w:szCs w:val="18"/>
              </w:rPr>
              <w:t>s.f.</w:t>
            </w:r>
            <w:proofErr w:type="spellEnd"/>
            <w:r w:rsidRPr="00C81CDA">
              <w:rPr>
                <w:rFonts w:cs="Arial"/>
                <w:sz w:val="18"/>
                <w:szCs w:val="18"/>
              </w:rPr>
              <w:t xml:space="preserve"> GFA</w:t>
            </w:r>
          </w:p>
        </w:tc>
      </w:tr>
      <w:tr w:rsidR="00381DC5" w:rsidTr="00686DF2">
        <w:trPr>
          <w:trHeight w:val="255"/>
        </w:trPr>
        <w:tc>
          <w:tcPr>
            <w:tcW w:w="480" w:type="dxa"/>
            <w:vAlign w:val="center"/>
          </w:tcPr>
          <w:p w:rsidR="00381DC5" w:rsidRPr="00C81CDA" w:rsidRDefault="00381DC5" w:rsidP="00381DC5">
            <w:pPr>
              <w:jc w:val="center"/>
              <w:rPr>
                <w:rFonts w:cs="Arial"/>
                <w:sz w:val="18"/>
                <w:szCs w:val="18"/>
              </w:rPr>
            </w:pPr>
            <w:r w:rsidRPr="00C81CDA">
              <w:rPr>
                <w:rFonts w:cs="Arial"/>
                <w:sz w:val="18"/>
                <w:szCs w:val="18"/>
              </w:rPr>
              <w:t>4.20</w:t>
            </w:r>
          </w:p>
        </w:tc>
        <w:tc>
          <w:tcPr>
            <w:tcW w:w="3716" w:type="dxa"/>
            <w:shd w:val="clear" w:color="auto" w:fill="auto"/>
            <w:tcMar>
              <w:top w:w="15" w:type="dxa"/>
              <w:left w:w="15" w:type="dxa"/>
              <w:bottom w:w="0" w:type="dxa"/>
              <w:right w:w="15" w:type="dxa"/>
            </w:tcMar>
            <w:vAlign w:val="center"/>
          </w:tcPr>
          <w:p w:rsidR="00381DC5" w:rsidRPr="00C81CDA" w:rsidRDefault="00381DC5" w:rsidP="00381DC5">
            <w:pPr>
              <w:rPr>
                <w:rFonts w:cs="Arial"/>
                <w:sz w:val="18"/>
                <w:szCs w:val="18"/>
              </w:rPr>
            </w:pPr>
            <w:r w:rsidRPr="00C81CDA">
              <w:rPr>
                <w:rFonts w:cs="Arial"/>
                <w:sz w:val="18"/>
                <w:szCs w:val="18"/>
              </w:rPr>
              <w:t>Film development</w:t>
            </w:r>
          </w:p>
        </w:tc>
        <w:tc>
          <w:tcPr>
            <w:tcW w:w="577"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2600</w:t>
            </w:r>
          </w:p>
        </w:tc>
        <w:tc>
          <w:tcPr>
            <w:tcW w:w="499"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812921 812922</w:t>
            </w:r>
          </w:p>
        </w:tc>
        <w:tc>
          <w:tcPr>
            <w:tcW w:w="552" w:type="dxa"/>
            <w:gridSpan w:val="2"/>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1531" w:type="dxa"/>
          </w:tcPr>
          <w:p w:rsidR="00381DC5" w:rsidRPr="00C81CDA" w:rsidRDefault="00381DC5" w:rsidP="00381DC5">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381DC5" w:rsidTr="00686DF2">
        <w:trPr>
          <w:trHeight w:val="255"/>
        </w:trPr>
        <w:tc>
          <w:tcPr>
            <w:tcW w:w="480" w:type="dxa"/>
            <w:vAlign w:val="center"/>
          </w:tcPr>
          <w:p w:rsidR="00381DC5" w:rsidRPr="00C81CDA" w:rsidRDefault="00381DC5" w:rsidP="00381DC5">
            <w:pPr>
              <w:jc w:val="center"/>
              <w:rPr>
                <w:rFonts w:cs="Arial"/>
                <w:sz w:val="18"/>
                <w:szCs w:val="18"/>
              </w:rPr>
            </w:pPr>
            <w:r w:rsidRPr="00C81CDA">
              <w:rPr>
                <w:rFonts w:cs="Arial"/>
                <w:sz w:val="18"/>
                <w:szCs w:val="18"/>
              </w:rPr>
              <w:t>4.21</w:t>
            </w:r>
          </w:p>
        </w:tc>
        <w:tc>
          <w:tcPr>
            <w:tcW w:w="3716" w:type="dxa"/>
            <w:shd w:val="clear" w:color="auto" w:fill="auto"/>
            <w:tcMar>
              <w:top w:w="15" w:type="dxa"/>
              <w:left w:w="15" w:type="dxa"/>
              <w:bottom w:w="0" w:type="dxa"/>
              <w:right w:w="15" w:type="dxa"/>
            </w:tcMar>
            <w:vAlign w:val="center"/>
          </w:tcPr>
          <w:p w:rsidR="00381DC5" w:rsidRPr="00C81CDA" w:rsidRDefault="00381DC5" w:rsidP="00381DC5">
            <w:pPr>
              <w:rPr>
                <w:rFonts w:cs="Arial"/>
                <w:sz w:val="18"/>
                <w:szCs w:val="18"/>
              </w:rPr>
            </w:pPr>
            <w:r w:rsidRPr="00C81CDA">
              <w:rPr>
                <w:rFonts w:cs="Arial"/>
                <w:sz w:val="18"/>
                <w:szCs w:val="18"/>
              </w:rPr>
              <w:t>Financial offices</w:t>
            </w:r>
          </w:p>
        </w:tc>
        <w:tc>
          <w:tcPr>
            <w:tcW w:w="577" w:type="dxa"/>
            <w:shd w:val="clear" w:color="auto" w:fill="auto"/>
            <w:tcMar>
              <w:top w:w="15" w:type="dxa"/>
              <w:left w:w="15" w:type="dxa"/>
              <w:bottom w:w="0" w:type="dxa"/>
              <w:right w:w="15" w:type="dxa"/>
            </w:tcMar>
            <w:vAlign w:val="center"/>
          </w:tcPr>
          <w:p w:rsidR="00381DC5" w:rsidRPr="00C81CDA" w:rsidRDefault="00381DC5" w:rsidP="00381DC5">
            <w:pPr>
              <w:spacing w:after="0"/>
              <w:jc w:val="center"/>
              <w:rPr>
                <w:rFonts w:cs="Arial"/>
                <w:sz w:val="18"/>
                <w:szCs w:val="18"/>
              </w:rPr>
            </w:pPr>
            <w:r w:rsidRPr="00C81CDA">
              <w:rPr>
                <w:rFonts w:cs="Arial"/>
                <w:sz w:val="18"/>
                <w:szCs w:val="18"/>
              </w:rPr>
              <w:t>2210</w:t>
            </w:r>
          </w:p>
          <w:p w:rsidR="00381DC5" w:rsidRPr="00C81CDA" w:rsidRDefault="00381DC5" w:rsidP="00381DC5">
            <w:pPr>
              <w:spacing w:after="0"/>
              <w:jc w:val="center"/>
              <w:rPr>
                <w:rFonts w:cs="Arial"/>
                <w:sz w:val="18"/>
                <w:szCs w:val="18"/>
              </w:rPr>
            </w:pPr>
            <w:r w:rsidRPr="00C81CDA">
              <w:rPr>
                <w:rFonts w:cs="Arial"/>
                <w:sz w:val="18"/>
                <w:szCs w:val="18"/>
              </w:rPr>
              <w:t>2230</w:t>
            </w:r>
          </w:p>
          <w:p w:rsidR="00381DC5" w:rsidRPr="00C81CDA" w:rsidRDefault="00381DC5" w:rsidP="00381DC5">
            <w:pPr>
              <w:spacing w:after="0"/>
              <w:jc w:val="center"/>
              <w:rPr>
                <w:rFonts w:cs="Arial"/>
                <w:sz w:val="18"/>
                <w:szCs w:val="18"/>
              </w:rPr>
            </w:pPr>
            <w:r w:rsidRPr="00C81CDA">
              <w:rPr>
                <w:rFonts w:cs="Arial"/>
                <w:sz w:val="18"/>
                <w:szCs w:val="18"/>
              </w:rPr>
              <w:t>2240</w:t>
            </w:r>
          </w:p>
          <w:p w:rsidR="00381DC5" w:rsidRPr="00C81CDA" w:rsidRDefault="00381DC5" w:rsidP="00381DC5">
            <w:pPr>
              <w:spacing w:after="0"/>
              <w:jc w:val="center"/>
              <w:rPr>
                <w:rFonts w:cs="Arial"/>
                <w:sz w:val="18"/>
                <w:szCs w:val="18"/>
              </w:rPr>
            </w:pPr>
            <w:r w:rsidRPr="00C81CDA">
              <w:rPr>
                <w:rFonts w:cs="Arial"/>
                <w:sz w:val="18"/>
                <w:szCs w:val="18"/>
              </w:rPr>
              <w:t>2250</w:t>
            </w:r>
          </w:p>
        </w:tc>
        <w:tc>
          <w:tcPr>
            <w:tcW w:w="499"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1531" w:type="dxa"/>
          </w:tcPr>
          <w:p w:rsidR="00381DC5" w:rsidRPr="00C81CDA" w:rsidRDefault="00381DC5" w:rsidP="00381DC5">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381DC5" w:rsidTr="00686DF2">
        <w:trPr>
          <w:trHeight w:val="255"/>
        </w:trPr>
        <w:tc>
          <w:tcPr>
            <w:tcW w:w="480" w:type="dxa"/>
            <w:vAlign w:val="center"/>
          </w:tcPr>
          <w:p w:rsidR="00381DC5" w:rsidRPr="00C81CDA" w:rsidRDefault="00381DC5" w:rsidP="00381DC5">
            <w:pPr>
              <w:jc w:val="center"/>
              <w:rPr>
                <w:rFonts w:cs="Arial"/>
                <w:sz w:val="18"/>
                <w:szCs w:val="18"/>
              </w:rPr>
            </w:pPr>
            <w:r w:rsidRPr="00C81CDA">
              <w:rPr>
                <w:rFonts w:cs="Arial"/>
                <w:sz w:val="18"/>
                <w:szCs w:val="18"/>
              </w:rPr>
              <w:lastRenderedPageBreak/>
              <w:t>4.22</w:t>
            </w:r>
          </w:p>
        </w:tc>
        <w:tc>
          <w:tcPr>
            <w:tcW w:w="3716" w:type="dxa"/>
            <w:shd w:val="clear" w:color="auto" w:fill="auto"/>
            <w:tcMar>
              <w:top w:w="15" w:type="dxa"/>
              <w:left w:w="15" w:type="dxa"/>
              <w:bottom w:w="0" w:type="dxa"/>
              <w:right w:w="15" w:type="dxa"/>
            </w:tcMar>
            <w:vAlign w:val="center"/>
          </w:tcPr>
          <w:p w:rsidR="00381DC5" w:rsidRPr="00C81CDA" w:rsidRDefault="00381DC5" w:rsidP="00381DC5">
            <w:pPr>
              <w:rPr>
                <w:rFonts w:cs="Arial"/>
                <w:sz w:val="18"/>
                <w:szCs w:val="18"/>
              </w:rPr>
            </w:pPr>
            <w:r w:rsidRPr="00C81CDA">
              <w:rPr>
                <w:rFonts w:cs="Arial"/>
                <w:sz w:val="18"/>
                <w:szCs w:val="18"/>
              </w:rPr>
              <w:t>Fireworks (Class C, seasonal and year around)</w:t>
            </w:r>
          </w:p>
        </w:tc>
        <w:tc>
          <w:tcPr>
            <w:tcW w:w="577" w:type="dxa"/>
            <w:shd w:val="clear" w:color="auto" w:fill="auto"/>
            <w:tcMar>
              <w:top w:w="15" w:type="dxa"/>
              <w:left w:w="15" w:type="dxa"/>
              <w:bottom w:w="0" w:type="dxa"/>
              <w:right w:w="15" w:type="dxa"/>
            </w:tcMar>
            <w:vAlign w:val="center"/>
          </w:tcPr>
          <w:p w:rsidR="00381DC5" w:rsidRPr="00C81CDA" w:rsidRDefault="00381DC5" w:rsidP="00381DC5">
            <w:pPr>
              <w:spacing w:after="0"/>
              <w:jc w:val="center"/>
              <w:rPr>
                <w:rFonts w:cs="Arial"/>
                <w:sz w:val="18"/>
                <w:szCs w:val="18"/>
              </w:rPr>
            </w:pPr>
          </w:p>
        </w:tc>
        <w:tc>
          <w:tcPr>
            <w:tcW w:w="499"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381DC5" w:rsidRPr="00C81CDA" w:rsidRDefault="00381DC5" w:rsidP="00381DC5">
            <w:pPr>
              <w:jc w:val="center"/>
              <w:rPr>
                <w:rFonts w:cs="Arial"/>
                <w:sz w:val="18"/>
                <w:szCs w:val="18"/>
              </w:rPr>
            </w:pPr>
            <w:r w:rsidRPr="00C81CDA">
              <w:rPr>
                <w:rFonts w:cs="Arial"/>
                <w:sz w:val="18"/>
                <w:szCs w:val="18"/>
              </w:rPr>
              <w:t>S</w:t>
            </w:r>
          </w:p>
        </w:tc>
        <w:tc>
          <w:tcPr>
            <w:tcW w:w="540" w:type="dxa"/>
            <w:shd w:val="clear" w:color="auto" w:fill="auto"/>
            <w:tcMar>
              <w:top w:w="15" w:type="dxa"/>
              <w:left w:w="15" w:type="dxa"/>
              <w:bottom w:w="0" w:type="dxa"/>
              <w:right w:w="15" w:type="dxa"/>
            </w:tcMar>
            <w:vAlign w:val="center"/>
          </w:tcPr>
          <w:p w:rsidR="00381DC5" w:rsidRPr="00C81CDA" w:rsidRDefault="0043724F" w:rsidP="00381DC5">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381DC5" w:rsidRPr="00C81CDA" w:rsidRDefault="0043724F" w:rsidP="00381DC5">
            <w:pPr>
              <w:jc w:val="center"/>
              <w:rPr>
                <w:rFonts w:cs="Arial"/>
                <w:sz w:val="18"/>
                <w:szCs w:val="18"/>
              </w:rPr>
            </w:pPr>
            <w:r w:rsidRPr="00C81CDA">
              <w:rPr>
                <w:rFonts w:cs="Arial"/>
                <w:sz w:val="18"/>
                <w:szCs w:val="18"/>
              </w:rPr>
              <w:t>--</w:t>
            </w:r>
          </w:p>
        </w:tc>
        <w:tc>
          <w:tcPr>
            <w:tcW w:w="1531" w:type="dxa"/>
          </w:tcPr>
          <w:p w:rsidR="00381DC5" w:rsidRPr="00C81CDA" w:rsidRDefault="0043724F" w:rsidP="00381DC5">
            <w:pPr>
              <w:spacing w:before="120"/>
              <w:jc w:val="center"/>
              <w:rPr>
                <w:rFonts w:cs="Arial"/>
                <w:sz w:val="18"/>
                <w:szCs w:val="18"/>
              </w:rPr>
            </w:pPr>
            <w:r w:rsidRPr="00C81CDA">
              <w:rPr>
                <w:rFonts w:cs="Arial"/>
                <w:sz w:val="18"/>
                <w:szCs w:val="18"/>
              </w:rPr>
              <w:t>None</w:t>
            </w:r>
          </w:p>
        </w:tc>
      </w:tr>
      <w:tr w:rsidR="0043724F" w:rsidTr="00686DF2">
        <w:trPr>
          <w:trHeight w:val="255"/>
        </w:trPr>
        <w:tc>
          <w:tcPr>
            <w:tcW w:w="480" w:type="dxa"/>
            <w:vAlign w:val="center"/>
          </w:tcPr>
          <w:p w:rsidR="0043724F" w:rsidRPr="00C81CDA" w:rsidRDefault="0043724F" w:rsidP="0043724F">
            <w:pPr>
              <w:jc w:val="center"/>
              <w:rPr>
                <w:rFonts w:cs="Arial"/>
                <w:sz w:val="18"/>
                <w:szCs w:val="18"/>
              </w:rPr>
            </w:pPr>
            <w:r w:rsidRPr="00C81CDA">
              <w:rPr>
                <w:rFonts w:cs="Arial"/>
                <w:sz w:val="18"/>
                <w:szCs w:val="18"/>
              </w:rPr>
              <w:t>4.23</w:t>
            </w:r>
          </w:p>
        </w:tc>
        <w:tc>
          <w:tcPr>
            <w:tcW w:w="3716" w:type="dxa"/>
            <w:shd w:val="clear" w:color="auto" w:fill="auto"/>
            <w:tcMar>
              <w:top w:w="15" w:type="dxa"/>
              <w:left w:w="15" w:type="dxa"/>
              <w:bottom w:w="0" w:type="dxa"/>
              <w:right w:w="15" w:type="dxa"/>
            </w:tcMar>
            <w:vAlign w:val="center"/>
          </w:tcPr>
          <w:p w:rsidR="0043724F" w:rsidRPr="00C81CDA" w:rsidRDefault="0043724F" w:rsidP="0043724F">
            <w:pPr>
              <w:rPr>
                <w:rFonts w:cs="Arial"/>
                <w:sz w:val="18"/>
                <w:szCs w:val="18"/>
              </w:rPr>
            </w:pPr>
            <w:r w:rsidRPr="00C81CDA">
              <w:rPr>
                <w:rFonts w:cs="Arial"/>
                <w:sz w:val="18"/>
                <w:szCs w:val="18"/>
              </w:rPr>
              <w:t>Flea markets, used merchandise (indoors)</w:t>
            </w:r>
          </w:p>
        </w:tc>
        <w:tc>
          <w:tcPr>
            <w:tcW w:w="577"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2145</w:t>
            </w:r>
          </w:p>
        </w:tc>
        <w:tc>
          <w:tcPr>
            <w:tcW w:w="499"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2580</w:t>
            </w:r>
          </w:p>
        </w:tc>
        <w:tc>
          <w:tcPr>
            <w:tcW w:w="651"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453310 454390</w:t>
            </w:r>
          </w:p>
        </w:tc>
        <w:tc>
          <w:tcPr>
            <w:tcW w:w="552" w:type="dxa"/>
            <w:gridSpan w:val="2"/>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S</w:t>
            </w:r>
          </w:p>
        </w:tc>
        <w:tc>
          <w:tcPr>
            <w:tcW w:w="628"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P</w:t>
            </w:r>
          </w:p>
        </w:tc>
        <w:tc>
          <w:tcPr>
            <w:tcW w:w="1531" w:type="dxa"/>
          </w:tcPr>
          <w:p w:rsidR="0043724F" w:rsidRPr="00C81CDA" w:rsidRDefault="0043724F" w:rsidP="0043724F">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43724F" w:rsidTr="00686DF2">
        <w:trPr>
          <w:trHeight w:val="255"/>
        </w:trPr>
        <w:tc>
          <w:tcPr>
            <w:tcW w:w="480" w:type="dxa"/>
            <w:vAlign w:val="center"/>
          </w:tcPr>
          <w:p w:rsidR="0043724F" w:rsidRPr="00C81CDA" w:rsidRDefault="0043724F" w:rsidP="0043724F">
            <w:pPr>
              <w:jc w:val="center"/>
              <w:rPr>
                <w:rFonts w:cs="Arial"/>
                <w:sz w:val="18"/>
                <w:szCs w:val="18"/>
              </w:rPr>
            </w:pPr>
            <w:r w:rsidRPr="00C81CDA">
              <w:rPr>
                <w:rFonts w:cs="Arial"/>
                <w:sz w:val="18"/>
                <w:szCs w:val="18"/>
              </w:rPr>
              <w:t>4.24</w:t>
            </w:r>
          </w:p>
        </w:tc>
        <w:tc>
          <w:tcPr>
            <w:tcW w:w="3716" w:type="dxa"/>
            <w:shd w:val="clear" w:color="auto" w:fill="auto"/>
            <w:tcMar>
              <w:top w:w="15" w:type="dxa"/>
              <w:left w:w="15" w:type="dxa"/>
              <w:bottom w:w="0" w:type="dxa"/>
              <w:right w:w="15" w:type="dxa"/>
            </w:tcMar>
            <w:vAlign w:val="center"/>
          </w:tcPr>
          <w:p w:rsidR="0043724F" w:rsidRPr="00C81CDA" w:rsidRDefault="0043724F" w:rsidP="0043724F">
            <w:pPr>
              <w:rPr>
                <w:rFonts w:cs="Arial"/>
                <w:sz w:val="18"/>
                <w:szCs w:val="18"/>
              </w:rPr>
            </w:pPr>
            <w:r w:rsidRPr="00C81CDA">
              <w:rPr>
                <w:rFonts w:cs="Arial"/>
                <w:sz w:val="18"/>
                <w:szCs w:val="18"/>
              </w:rPr>
              <w:t>Floor coverings, carpet and tile shops</w:t>
            </w:r>
          </w:p>
        </w:tc>
        <w:tc>
          <w:tcPr>
            <w:tcW w:w="577"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442210</w:t>
            </w:r>
          </w:p>
        </w:tc>
        <w:tc>
          <w:tcPr>
            <w:tcW w:w="552" w:type="dxa"/>
            <w:gridSpan w:val="2"/>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P</w:t>
            </w:r>
          </w:p>
        </w:tc>
        <w:tc>
          <w:tcPr>
            <w:tcW w:w="1531" w:type="dxa"/>
          </w:tcPr>
          <w:p w:rsidR="0043724F" w:rsidRPr="00C81CDA" w:rsidRDefault="0043724F" w:rsidP="0043724F">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43724F" w:rsidTr="00686DF2">
        <w:trPr>
          <w:trHeight w:val="255"/>
        </w:trPr>
        <w:tc>
          <w:tcPr>
            <w:tcW w:w="480" w:type="dxa"/>
            <w:vAlign w:val="center"/>
          </w:tcPr>
          <w:p w:rsidR="0043724F" w:rsidRPr="00C81CDA" w:rsidRDefault="0043724F" w:rsidP="0043724F">
            <w:pPr>
              <w:jc w:val="center"/>
              <w:rPr>
                <w:rFonts w:cs="Arial"/>
                <w:sz w:val="18"/>
                <w:szCs w:val="18"/>
              </w:rPr>
            </w:pPr>
            <w:r w:rsidRPr="00C81CDA">
              <w:rPr>
                <w:rFonts w:cs="Arial"/>
                <w:sz w:val="18"/>
                <w:szCs w:val="18"/>
              </w:rPr>
              <w:t>4.25</w:t>
            </w:r>
          </w:p>
        </w:tc>
        <w:tc>
          <w:tcPr>
            <w:tcW w:w="3716" w:type="dxa"/>
            <w:shd w:val="clear" w:color="auto" w:fill="auto"/>
            <w:tcMar>
              <w:top w:w="15" w:type="dxa"/>
              <w:left w:w="15" w:type="dxa"/>
              <w:bottom w:w="0" w:type="dxa"/>
              <w:right w:w="15" w:type="dxa"/>
            </w:tcMar>
            <w:vAlign w:val="center"/>
          </w:tcPr>
          <w:p w:rsidR="0043724F" w:rsidRPr="00C81CDA" w:rsidRDefault="0043724F" w:rsidP="0043724F">
            <w:pPr>
              <w:rPr>
                <w:rFonts w:cs="Arial"/>
                <w:sz w:val="18"/>
                <w:szCs w:val="18"/>
              </w:rPr>
            </w:pPr>
            <w:r w:rsidRPr="00C81CDA">
              <w:rPr>
                <w:rFonts w:cs="Arial"/>
                <w:sz w:val="18"/>
                <w:szCs w:val="18"/>
              </w:rPr>
              <w:t>Flower shop, florists</w:t>
            </w:r>
          </w:p>
        </w:tc>
        <w:tc>
          <w:tcPr>
            <w:tcW w:w="577"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2141</w:t>
            </w:r>
          </w:p>
        </w:tc>
        <w:tc>
          <w:tcPr>
            <w:tcW w:w="499"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453110</w:t>
            </w:r>
          </w:p>
        </w:tc>
        <w:tc>
          <w:tcPr>
            <w:tcW w:w="552" w:type="dxa"/>
            <w:gridSpan w:val="2"/>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43724F" w:rsidRPr="00C81CDA" w:rsidRDefault="0043724F" w:rsidP="0043724F">
            <w:pPr>
              <w:jc w:val="center"/>
              <w:rPr>
                <w:rFonts w:cs="Arial"/>
                <w:sz w:val="18"/>
                <w:szCs w:val="18"/>
              </w:rPr>
            </w:pPr>
            <w:r w:rsidRPr="00C81CDA">
              <w:rPr>
                <w:rFonts w:cs="Arial"/>
                <w:sz w:val="18"/>
                <w:szCs w:val="18"/>
              </w:rPr>
              <w:t>--</w:t>
            </w:r>
          </w:p>
        </w:tc>
        <w:tc>
          <w:tcPr>
            <w:tcW w:w="1531" w:type="dxa"/>
          </w:tcPr>
          <w:p w:rsidR="0043724F" w:rsidRPr="00C81CDA" w:rsidRDefault="0043724F" w:rsidP="0043724F">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1C68D9" w:rsidTr="00686DF2">
        <w:trPr>
          <w:trHeight w:val="255"/>
        </w:trPr>
        <w:tc>
          <w:tcPr>
            <w:tcW w:w="480" w:type="dxa"/>
            <w:vAlign w:val="center"/>
          </w:tcPr>
          <w:p w:rsidR="001C68D9" w:rsidRPr="00C81CDA" w:rsidRDefault="001C68D9" w:rsidP="001C68D9">
            <w:pPr>
              <w:jc w:val="center"/>
              <w:rPr>
                <w:rFonts w:cs="Arial"/>
                <w:sz w:val="18"/>
                <w:szCs w:val="18"/>
              </w:rPr>
            </w:pPr>
            <w:r w:rsidRPr="00C81CDA">
              <w:rPr>
                <w:rFonts w:cs="Arial"/>
                <w:sz w:val="18"/>
                <w:szCs w:val="18"/>
              </w:rPr>
              <w:t>4.26</w:t>
            </w:r>
          </w:p>
        </w:tc>
        <w:tc>
          <w:tcPr>
            <w:tcW w:w="3716" w:type="dxa"/>
            <w:shd w:val="clear" w:color="auto" w:fill="auto"/>
            <w:tcMar>
              <w:top w:w="15" w:type="dxa"/>
              <w:left w:w="15" w:type="dxa"/>
              <w:bottom w:w="0" w:type="dxa"/>
              <w:right w:w="15" w:type="dxa"/>
            </w:tcMar>
            <w:vAlign w:val="center"/>
          </w:tcPr>
          <w:p w:rsidR="001C68D9" w:rsidRPr="00C81CDA" w:rsidRDefault="001C68D9" w:rsidP="001C68D9">
            <w:pPr>
              <w:rPr>
                <w:rFonts w:cs="Arial"/>
                <w:sz w:val="18"/>
                <w:szCs w:val="18"/>
              </w:rPr>
            </w:pPr>
            <w:r w:rsidRPr="00C81CDA">
              <w:rPr>
                <w:rFonts w:cs="Arial"/>
                <w:sz w:val="18"/>
                <w:szCs w:val="18"/>
              </w:rPr>
              <w:t>Furniture stores, new furniture</w:t>
            </w:r>
          </w:p>
        </w:tc>
        <w:tc>
          <w:tcPr>
            <w:tcW w:w="577"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2121</w:t>
            </w:r>
          </w:p>
        </w:tc>
        <w:tc>
          <w:tcPr>
            <w:tcW w:w="499"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2592</w:t>
            </w:r>
          </w:p>
        </w:tc>
        <w:tc>
          <w:tcPr>
            <w:tcW w:w="651"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442110 442299</w:t>
            </w:r>
          </w:p>
        </w:tc>
        <w:tc>
          <w:tcPr>
            <w:tcW w:w="552" w:type="dxa"/>
            <w:gridSpan w:val="2"/>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1531" w:type="dxa"/>
          </w:tcPr>
          <w:p w:rsidR="001C68D9" w:rsidRPr="00C81CDA" w:rsidRDefault="001C68D9" w:rsidP="001C68D9">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1C68D9" w:rsidTr="00686DF2">
        <w:trPr>
          <w:trHeight w:val="255"/>
        </w:trPr>
        <w:tc>
          <w:tcPr>
            <w:tcW w:w="480" w:type="dxa"/>
            <w:vAlign w:val="center"/>
          </w:tcPr>
          <w:p w:rsidR="001C68D9" w:rsidRPr="00C81CDA" w:rsidRDefault="001C68D9" w:rsidP="001C68D9">
            <w:pPr>
              <w:jc w:val="center"/>
              <w:rPr>
                <w:rFonts w:cs="Arial"/>
                <w:sz w:val="18"/>
                <w:szCs w:val="18"/>
              </w:rPr>
            </w:pPr>
            <w:r w:rsidRPr="00C81CDA">
              <w:rPr>
                <w:rFonts w:cs="Arial"/>
                <w:sz w:val="18"/>
                <w:szCs w:val="18"/>
              </w:rPr>
              <w:t>4.27</w:t>
            </w:r>
          </w:p>
        </w:tc>
        <w:tc>
          <w:tcPr>
            <w:tcW w:w="3716" w:type="dxa"/>
            <w:shd w:val="clear" w:color="auto" w:fill="auto"/>
            <w:tcMar>
              <w:top w:w="15" w:type="dxa"/>
              <w:left w:w="15" w:type="dxa"/>
              <w:bottom w:w="0" w:type="dxa"/>
              <w:right w:w="15" w:type="dxa"/>
            </w:tcMar>
            <w:vAlign w:val="center"/>
          </w:tcPr>
          <w:p w:rsidR="001C68D9" w:rsidRPr="00C81CDA" w:rsidRDefault="001C68D9" w:rsidP="001C68D9">
            <w:pPr>
              <w:rPr>
                <w:rFonts w:cs="Arial"/>
                <w:sz w:val="18"/>
                <w:szCs w:val="18"/>
              </w:rPr>
            </w:pPr>
            <w:r w:rsidRPr="00C81CDA">
              <w:rPr>
                <w:rFonts w:cs="Arial"/>
                <w:sz w:val="18"/>
                <w:szCs w:val="18"/>
              </w:rPr>
              <w:t>Gasoline stations / Service Stations</w:t>
            </w:r>
          </w:p>
        </w:tc>
        <w:tc>
          <w:tcPr>
            <w:tcW w:w="577"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2116</w:t>
            </w:r>
          </w:p>
        </w:tc>
        <w:tc>
          <w:tcPr>
            <w:tcW w:w="499"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2270</w:t>
            </w:r>
          </w:p>
        </w:tc>
        <w:tc>
          <w:tcPr>
            <w:tcW w:w="651"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1531" w:type="dxa"/>
          </w:tcPr>
          <w:p w:rsidR="001C68D9" w:rsidRPr="00C81CDA" w:rsidRDefault="001C68D9" w:rsidP="001C68D9">
            <w:pPr>
              <w:spacing w:before="120"/>
              <w:jc w:val="center"/>
              <w:rPr>
                <w:rFonts w:cs="Arial"/>
                <w:sz w:val="18"/>
                <w:szCs w:val="18"/>
              </w:rPr>
            </w:pPr>
            <w:r w:rsidRPr="00C81CDA">
              <w:rPr>
                <w:rFonts w:cs="Arial"/>
                <w:sz w:val="18"/>
                <w:szCs w:val="18"/>
              </w:rPr>
              <w:t xml:space="preserve">1 per 500 </w:t>
            </w:r>
            <w:proofErr w:type="spellStart"/>
            <w:r w:rsidRPr="00C81CDA">
              <w:rPr>
                <w:rFonts w:cs="Arial"/>
                <w:sz w:val="18"/>
                <w:szCs w:val="18"/>
              </w:rPr>
              <w:t>s.f.</w:t>
            </w:r>
            <w:proofErr w:type="spellEnd"/>
            <w:r w:rsidRPr="00C81CDA">
              <w:rPr>
                <w:rFonts w:cs="Arial"/>
                <w:sz w:val="18"/>
                <w:szCs w:val="18"/>
              </w:rPr>
              <w:t xml:space="preserve"> GFA</w:t>
            </w:r>
          </w:p>
        </w:tc>
      </w:tr>
      <w:tr w:rsidR="001C68D9" w:rsidTr="00686DF2">
        <w:trPr>
          <w:trHeight w:val="255"/>
        </w:trPr>
        <w:tc>
          <w:tcPr>
            <w:tcW w:w="480" w:type="dxa"/>
            <w:vAlign w:val="center"/>
          </w:tcPr>
          <w:p w:rsidR="001C68D9" w:rsidRPr="00C81CDA" w:rsidRDefault="001C68D9" w:rsidP="001C68D9">
            <w:pPr>
              <w:jc w:val="center"/>
              <w:rPr>
                <w:rFonts w:cs="Arial"/>
                <w:sz w:val="18"/>
                <w:szCs w:val="18"/>
              </w:rPr>
            </w:pPr>
            <w:r w:rsidRPr="00C81CDA">
              <w:rPr>
                <w:rFonts w:cs="Arial"/>
                <w:sz w:val="18"/>
                <w:szCs w:val="18"/>
              </w:rPr>
              <w:t>4.28</w:t>
            </w:r>
          </w:p>
        </w:tc>
        <w:tc>
          <w:tcPr>
            <w:tcW w:w="3716" w:type="dxa"/>
            <w:shd w:val="clear" w:color="auto" w:fill="auto"/>
            <w:tcMar>
              <w:top w:w="15" w:type="dxa"/>
              <w:left w:w="15" w:type="dxa"/>
              <w:bottom w:w="0" w:type="dxa"/>
              <w:right w:w="15" w:type="dxa"/>
            </w:tcMar>
            <w:vAlign w:val="center"/>
          </w:tcPr>
          <w:p w:rsidR="001C68D9" w:rsidRPr="00C81CDA" w:rsidRDefault="001C68D9" w:rsidP="001C68D9">
            <w:pPr>
              <w:rPr>
                <w:rFonts w:cs="Arial"/>
                <w:sz w:val="18"/>
                <w:szCs w:val="18"/>
              </w:rPr>
            </w:pPr>
            <w:r w:rsidRPr="00C81CDA">
              <w:rPr>
                <w:rFonts w:cs="Arial"/>
                <w:sz w:val="18"/>
                <w:szCs w:val="18"/>
              </w:rPr>
              <w:t>Gift store</w:t>
            </w:r>
          </w:p>
        </w:tc>
        <w:tc>
          <w:tcPr>
            <w:tcW w:w="577"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2135</w:t>
            </w:r>
          </w:p>
        </w:tc>
        <w:tc>
          <w:tcPr>
            <w:tcW w:w="499"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453220</w:t>
            </w:r>
          </w:p>
        </w:tc>
        <w:tc>
          <w:tcPr>
            <w:tcW w:w="552" w:type="dxa"/>
            <w:gridSpan w:val="2"/>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1531" w:type="dxa"/>
          </w:tcPr>
          <w:p w:rsidR="001C68D9" w:rsidRPr="00C81CDA" w:rsidRDefault="001C68D9" w:rsidP="001C68D9">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1C68D9" w:rsidTr="00686DF2">
        <w:trPr>
          <w:trHeight w:val="255"/>
        </w:trPr>
        <w:tc>
          <w:tcPr>
            <w:tcW w:w="480" w:type="dxa"/>
            <w:vAlign w:val="center"/>
          </w:tcPr>
          <w:p w:rsidR="001C68D9" w:rsidRPr="00C81CDA" w:rsidRDefault="001C68D9" w:rsidP="001C68D9">
            <w:pPr>
              <w:jc w:val="center"/>
              <w:rPr>
                <w:rFonts w:cs="Arial"/>
                <w:sz w:val="18"/>
                <w:szCs w:val="18"/>
              </w:rPr>
            </w:pPr>
            <w:r w:rsidRPr="00C81CDA">
              <w:rPr>
                <w:rFonts w:cs="Arial"/>
                <w:sz w:val="18"/>
                <w:szCs w:val="18"/>
              </w:rPr>
              <w:t>4.29</w:t>
            </w:r>
          </w:p>
        </w:tc>
        <w:tc>
          <w:tcPr>
            <w:tcW w:w="3716" w:type="dxa"/>
            <w:shd w:val="clear" w:color="auto" w:fill="auto"/>
            <w:tcMar>
              <w:top w:w="15" w:type="dxa"/>
              <w:left w:w="15" w:type="dxa"/>
              <w:bottom w:w="0" w:type="dxa"/>
              <w:right w:w="15" w:type="dxa"/>
            </w:tcMar>
            <w:vAlign w:val="center"/>
          </w:tcPr>
          <w:p w:rsidR="001C68D9" w:rsidRPr="00C81CDA" w:rsidRDefault="001C68D9" w:rsidP="001C68D9">
            <w:pPr>
              <w:rPr>
                <w:rFonts w:cs="Arial"/>
                <w:sz w:val="18"/>
                <w:szCs w:val="18"/>
              </w:rPr>
            </w:pPr>
            <w:r w:rsidRPr="00C81CDA">
              <w:rPr>
                <w:rFonts w:cs="Arial"/>
                <w:sz w:val="18"/>
                <w:szCs w:val="18"/>
              </w:rPr>
              <w:t>Grocery stores</w:t>
            </w:r>
          </w:p>
        </w:tc>
        <w:tc>
          <w:tcPr>
            <w:tcW w:w="577"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2151</w:t>
            </w:r>
          </w:p>
        </w:tc>
        <w:tc>
          <w:tcPr>
            <w:tcW w:w="499"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445110</w:t>
            </w:r>
          </w:p>
        </w:tc>
        <w:tc>
          <w:tcPr>
            <w:tcW w:w="552" w:type="dxa"/>
            <w:gridSpan w:val="2"/>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C</w:t>
            </w:r>
          </w:p>
        </w:tc>
        <w:tc>
          <w:tcPr>
            <w:tcW w:w="628"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1531" w:type="dxa"/>
          </w:tcPr>
          <w:p w:rsidR="001C68D9" w:rsidRPr="00C81CDA" w:rsidRDefault="001C68D9" w:rsidP="001C68D9">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1C68D9" w:rsidTr="00686DF2">
        <w:trPr>
          <w:trHeight w:val="255"/>
        </w:trPr>
        <w:tc>
          <w:tcPr>
            <w:tcW w:w="480" w:type="dxa"/>
            <w:vAlign w:val="center"/>
          </w:tcPr>
          <w:p w:rsidR="001C68D9" w:rsidRPr="00C81CDA" w:rsidRDefault="001C68D9" w:rsidP="001C68D9">
            <w:pPr>
              <w:jc w:val="center"/>
              <w:rPr>
                <w:rFonts w:cs="Arial"/>
                <w:sz w:val="18"/>
                <w:szCs w:val="18"/>
              </w:rPr>
            </w:pPr>
            <w:r w:rsidRPr="00C81CDA">
              <w:rPr>
                <w:rFonts w:cs="Arial"/>
                <w:sz w:val="18"/>
                <w:szCs w:val="18"/>
              </w:rPr>
              <w:t>4.30</w:t>
            </w:r>
          </w:p>
        </w:tc>
        <w:tc>
          <w:tcPr>
            <w:tcW w:w="3716" w:type="dxa"/>
            <w:shd w:val="clear" w:color="auto" w:fill="auto"/>
            <w:tcMar>
              <w:top w:w="15" w:type="dxa"/>
              <w:left w:w="15" w:type="dxa"/>
              <w:bottom w:w="0" w:type="dxa"/>
              <w:right w:w="15" w:type="dxa"/>
            </w:tcMar>
            <w:vAlign w:val="center"/>
          </w:tcPr>
          <w:p w:rsidR="001C68D9" w:rsidRPr="00C81CDA" w:rsidRDefault="001C68D9" w:rsidP="001C68D9">
            <w:pPr>
              <w:rPr>
                <w:rFonts w:cs="Arial"/>
                <w:sz w:val="18"/>
                <w:szCs w:val="18"/>
              </w:rPr>
            </w:pPr>
            <w:r w:rsidRPr="00C81CDA">
              <w:rPr>
                <w:rFonts w:cs="Arial"/>
                <w:sz w:val="18"/>
                <w:szCs w:val="18"/>
              </w:rPr>
              <w:t>Hardware stores</w:t>
            </w:r>
          </w:p>
        </w:tc>
        <w:tc>
          <w:tcPr>
            <w:tcW w:w="577"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2122</w:t>
            </w:r>
          </w:p>
        </w:tc>
        <w:tc>
          <w:tcPr>
            <w:tcW w:w="499"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444130</w:t>
            </w:r>
          </w:p>
        </w:tc>
        <w:tc>
          <w:tcPr>
            <w:tcW w:w="552" w:type="dxa"/>
            <w:gridSpan w:val="2"/>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r w:rsidRPr="00C81CDA">
              <w:rPr>
                <w:rFonts w:cs="Arial"/>
                <w:sz w:val="18"/>
                <w:szCs w:val="18"/>
              </w:rPr>
              <w:t>P</w:t>
            </w:r>
          </w:p>
        </w:tc>
        <w:tc>
          <w:tcPr>
            <w:tcW w:w="1531" w:type="dxa"/>
          </w:tcPr>
          <w:p w:rsidR="001C68D9" w:rsidRPr="00C81CDA" w:rsidRDefault="001C68D9" w:rsidP="001C68D9">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1C68D9" w:rsidTr="00686DF2">
        <w:trPr>
          <w:trHeight w:val="255"/>
        </w:trPr>
        <w:tc>
          <w:tcPr>
            <w:tcW w:w="480" w:type="dxa"/>
            <w:vAlign w:val="center"/>
          </w:tcPr>
          <w:p w:rsidR="001C68D9" w:rsidRPr="00C81CDA" w:rsidRDefault="001C68D9" w:rsidP="001C68D9">
            <w:pPr>
              <w:jc w:val="center"/>
              <w:rPr>
                <w:rFonts w:cs="Arial"/>
                <w:sz w:val="18"/>
                <w:szCs w:val="18"/>
              </w:rPr>
            </w:pPr>
            <w:r w:rsidRPr="00C81CDA">
              <w:rPr>
                <w:rFonts w:cs="Arial"/>
                <w:sz w:val="18"/>
                <w:szCs w:val="18"/>
              </w:rPr>
              <w:t>4.31</w:t>
            </w:r>
          </w:p>
        </w:tc>
        <w:tc>
          <w:tcPr>
            <w:tcW w:w="3716" w:type="dxa"/>
            <w:shd w:val="clear" w:color="auto" w:fill="auto"/>
            <w:tcMar>
              <w:top w:w="15" w:type="dxa"/>
              <w:left w:w="15" w:type="dxa"/>
              <w:bottom w:w="0" w:type="dxa"/>
              <w:right w:w="15" w:type="dxa"/>
            </w:tcMar>
            <w:vAlign w:val="center"/>
          </w:tcPr>
          <w:p w:rsidR="001C68D9" w:rsidRPr="00C81CDA" w:rsidRDefault="004C1B0B" w:rsidP="001C68D9">
            <w:pPr>
              <w:rPr>
                <w:rFonts w:cs="Arial"/>
                <w:sz w:val="18"/>
                <w:szCs w:val="18"/>
              </w:rPr>
            </w:pPr>
            <w:r w:rsidRPr="00C81CDA">
              <w:rPr>
                <w:rFonts w:cs="Arial"/>
                <w:sz w:val="18"/>
                <w:szCs w:val="18"/>
              </w:rPr>
              <w:t>Heating and air service</w:t>
            </w:r>
          </w:p>
        </w:tc>
        <w:tc>
          <w:tcPr>
            <w:tcW w:w="577" w:type="dxa"/>
            <w:shd w:val="clear" w:color="auto" w:fill="auto"/>
            <w:tcMar>
              <w:top w:w="15" w:type="dxa"/>
              <w:left w:w="15" w:type="dxa"/>
              <w:bottom w:w="0" w:type="dxa"/>
              <w:right w:w="15" w:type="dxa"/>
            </w:tcMar>
            <w:vAlign w:val="center"/>
          </w:tcPr>
          <w:p w:rsidR="001C68D9" w:rsidRPr="00C81CDA" w:rsidRDefault="004C1B0B" w:rsidP="001C68D9">
            <w:pPr>
              <w:jc w:val="center"/>
              <w:rPr>
                <w:rFonts w:cs="Arial"/>
                <w:sz w:val="18"/>
                <w:szCs w:val="18"/>
              </w:rPr>
            </w:pPr>
            <w:r w:rsidRPr="00C81CDA">
              <w:rPr>
                <w:rFonts w:cs="Arial"/>
                <w:sz w:val="18"/>
                <w:szCs w:val="18"/>
              </w:rPr>
              <w:t>7370</w:t>
            </w:r>
          </w:p>
        </w:tc>
        <w:tc>
          <w:tcPr>
            <w:tcW w:w="499" w:type="dxa"/>
            <w:shd w:val="clear" w:color="auto" w:fill="auto"/>
            <w:tcMar>
              <w:top w:w="15" w:type="dxa"/>
              <w:left w:w="15" w:type="dxa"/>
              <w:bottom w:w="0" w:type="dxa"/>
              <w:right w:w="15" w:type="dxa"/>
            </w:tcMar>
            <w:vAlign w:val="center"/>
          </w:tcPr>
          <w:p w:rsidR="001C68D9" w:rsidRPr="00C81CDA" w:rsidRDefault="001C68D9" w:rsidP="001C68D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1C68D9" w:rsidRPr="00C81CDA" w:rsidRDefault="004C1B0B" w:rsidP="001C68D9">
            <w:pPr>
              <w:jc w:val="center"/>
              <w:rPr>
                <w:rFonts w:cs="Arial"/>
                <w:sz w:val="18"/>
                <w:szCs w:val="18"/>
              </w:rPr>
            </w:pPr>
            <w:r w:rsidRPr="00C81CDA">
              <w:rPr>
                <w:rFonts w:cs="Arial"/>
                <w:sz w:val="18"/>
                <w:szCs w:val="18"/>
              </w:rPr>
              <w:t>235100</w:t>
            </w:r>
          </w:p>
        </w:tc>
        <w:tc>
          <w:tcPr>
            <w:tcW w:w="552" w:type="dxa"/>
            <w:gridSpan w:val="2"/>
            <w:shd w:val="clear" w:color="auto" w:fill="auto"/>
            <w:tcMar>
              <w:top w:w="15" w:type="dxa"/>
              <w:left w:w="15" w:type="dxa"/>
              <w:bottom w:w="0" w:type="dxa"/>
              <w:right w:w="15" w:type="dxa"/>
            </w:tcMar>
            <w:vAlign w:val="center"/>
          </w:tcPr>
          <w:p w:rsidR="001C68D9" w:rsidRPr="00C81CDA" w:rsidRDefault="004C1B0B" w:rsidP="001C68D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C68D9" w:rsidRPr="00C81CDA" w:rsidRDefault="004C1B0B" w:rsidP="001C68D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C68D9" w:rsidRPr="00C81CDA" w:rsidRDefault="004C1B0B" w:rsidP="001C68D9">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1C68D9" w:rsidRPr="00C81CDA" w:rsidRDefault="004C1B0B" w:rsidP="001C68D9">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1C68D9" w:rsidRPr="00C81CDA" w:rsidRDefault="003A2C38" w:rsidP="001C68D9">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1C68D9" w:rsidRPr="00C81CDA" w:rsidRDefault="003A2C38" w:rsidP="001C68D9">
            <w:pPr>
              <w:jc w:val="center"/>
              <w:rPr>
                <w:rFonts w:cs="Arial"/>
                <w:sz w:val="18"/>
                <w:szCs w:val="18"/>
              </w:rPr>
            </w:pPr>
            <w:r w:rsidRPr="00C81CDA">
              <w:rPr>
                <w:rFonts w:cs="Arial"/>
                <w:sz w:val="18"/>
                <w:szCs w:val="18"/>
              </w:rPr>
              <w:t>C</w:t>
            </w:r>
          </w:p>
        </w:tc>
        <w:tc>
          <w:tcPr>
            <w:tcW w:w="628" w:type="dxa"/>
            <w:shd w:val="clear" w:color="auto" w:fill="auto"/>
            <w:tcMar>
              <w:top w:w="15" w:type="dxa"/>
              <w:left w:w="15" w:type="dxa"/>
              <w:bottom w:w="0" w:type="dxa"/>
              <w:right w:w="15" w:type="dxa"/>
            </w:tcMar>
            <w:vAlign w:val="center"/>
          </w:tcPr>
          <w:p w:rsidR="001C68D9" w:rsidRPr="00C81CDA" w:rsidRDefault="003A2C38" w:rsidP="001C68D9">
            <w:pPr>
              <w:jc w:val="center"/>
              <w:rPr>
                <w:rFonts w:cs="Arial"/>
                <w:sz w:val="18"/>
                <w:szCs w:val="18"/>
              </w:rPr>
            </w:pPr>
            <w:r w:rsidRPr="00C81CDA">
              <w:rPr>
                <w:rFonts w:cs="Arial"/>
                <w:sz w:val="18"/>
                <w:szCs w:val="18"/>
              </w:rPr>
              <w:t>P</w:t>
            </w:r>
          </w:p>
        </w:tc>
        <w:tc>
          <w:tcPr>
            <w:tcW w:w="1531" w:type="dxa"/>
          </w:tcPr>
          <w:p w:rsidR="001C68D9" w:rsidRPr="00C81CDA" w:rsidRDefault="003A2C38" w:rsidP="001C68D9">
            <w:pPr>
              <w:spacing w:before="120"/>
              <w:jc w:val="center"/>
              <w:rPr>
                <w:rFonts w:cs="Arial"/>
                <w:sz w:val="18"/>
                <w:szCs w:val="18"/>
              </w:rPr>
            </w:pPr>
            <w:r w:rsidRPr="00C81CDA">
              <w:rPr>
                <w:rFonts w:cs="Arial"/>
                <w:sz w:val="18"/>
                <w:szCs w:val="18"/>
              </w:rPr>
              <w:t xml:space="preserve">1 per 500 </w:t>
            </w:r>
            <w:proofErr w:type="spellStart"/>
            <w:r w:rsidRPr="00C81CDA">
              <w:rPr>
                <w:rFonts w:cs="Arial"/>
                <w:sz w:val="18"/>
                <w:szCs w:val="18"/>
              </w:rPr>
              <w:t>s.f.</w:t>
            </w:r>
            <w:proofErr w:type="spellEnd"/>
            <w:r w:rsidRPr="00C81CDA">
              <w:rPr>
                <w:rFonts w:cs="Arial"/>
                <w:sz w:val="18"/>
                <w:szCs w:val="18"/>
              </w:rPr>
              <w:t xml:space="preserve"> GFA</w:t>
            </w:r>
          </w:p>
        </w:tc>
      </w:tr>
      <w:tr w:rsidR="003A2C38" w:rsidTr="00686DF2">
        <w:trPr>
          <w:trHeight w:val="255"/>
        </w:trPr>
        <w:tc>
          <w:tcPr>
            <w:tcW w:w="480" w:type="dxa"/>
            <w:vAlign w:val="center"/>
          </w:tcPr>
          <w:p w:rsidR="003A2C38" w:rsidRPr="00C81CDA" w:rsidRDefault="003A2C38" w:rsidP="001C68D9">
            <w:pPr>
              <w:jc w:val="center"/>
              <w:rPr>
                <w:rFonts w:cs="Arial"/>
                <w:sz w:val="18"/>
                <w:szCs w:val="18"/>
              </w:rPr>
            </w:pPr>
            <w:r w:rsidRPr="00C81CDA">
              <w:rPr>
                <w:rFonts w:cs="Arial"/>
                <w:sz w:val="18"/>
                <w:szCs w:val="18"/>
              </w:rPr>
              <w:t>4.32</w:t>
            </w:r>
          </w:p>
        </w:tc>
        <w:tc>
          <w:tcPr>
            <w:tcW w:w="3716" w:type="dxa"/>
            <w:shd w:val="clear" w:color="auto" w:fill="auto"/>
            <w:tcMar>
              <w:top w:w="15" w:type="dxa"/>
              <w:left w:w="15" w:type="dxa"/>
              <w:bottom w:w="0" w:type="dxa"/>
              <w:right w:w="15" w:type="dxa"/>
            </w:tcMar>
            <w:vAlign w:val="center"/>
          </w:tcPr>
          <w:p w:rsidR="003A2C38" w:rsidRPr="00C81CDA" w:rsidRDefault="003A2C38" w:rsidP="001C68D9">
            <w:pPr>
              <w:rPr>
                <w:rFonts w:cs="Arial"/>
                <w:sz w:val="18"/>
                <w:szCs w:val="18"/>
              </w:rPr>
            </w:pPr>
            <w:r w:rsidRPr="00C81CDA">
              <w:rPr>
                <w:rFonts w:cs="Arial"/>
                <w:sz w:val="18"/>
                <w:szCs w:val="18"/>
              </w:rPr>
              <w:t>Heavy machinery sales, repair and maintenance</w:t>
            </w:r>
          </w:p>
        </w:tc>
        <w:tc>
          <w:tcPr>
            <w:tcW w:w="577"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2120</w:t>
            </w:r>
          </w:p>
        </w:tc>
        <w:tc>
          <w:tcPr>
            <w:tcW w:w="499"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811310</w:t>
            </w:r>
          </w:p>
        </w:tc>
        <w:tc>
          <w:tcPr>
            <w:tcW w:w="552" w:type="dxa"/>
            <w:gridSpan w:val="2"/>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w:t>
            </w:r>
          </w:p>
        </w:tc>
        <w:tc>
          <w:tcPr>
            <w:tcW w:w="540"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P</w:t>
            </w:r>
          </w:p>
        </w:tc>
        <w:tc>
          <w:tcPr>
            <w:tcW w:w="1531" w:type="dxa"/>
          </w:tcPr>
          <w:p w:rsidR="003A2C38" w:rsidRPr="00C81CDA" w:rsidRDefault="003A2C38" w:rsidP="001C68D9">
            <w:pPr>
              <w:spacing w:before="120"/>
              <w:jc w:val="center"/>
              <w:rPr>
                <w:rFonts w:cs="Arial"/>
                <w:sz w:val="18"/>
                <w:szCs w:val="18"/>
              </w:rPr>
            </w:pPr>
            <w:r w:rsidRPr="00C81CDA">
              <w:rPr>
                <w:rFonts w:cs="Arial"/>
                <w:sz w:val="18"/>
                <w:szCs w:val="18"/>
              </w:rPr>
              <w:t xml:space="preserve">1 per 1,000 </w:t>
            </w:r>
            <w:proofErr w:type="spellStart"/>
            <w:r w:rsidRPr="00C81CDA">
              <w:rPr>
                <w:rFonts w:cs="Arial"/>
                <w:sz w:val="18"/>
                <w:szCs w:val="18"/>
              </w:rPr>
              <w:t>s.f.</w:t>
            </w:r>
            <w:proofErr w:type="spellEnd"/>
            <w:r w:rsidRPr="00C81CDA">
              <w:rPr>
                <w:rFonts w:cs="Arial"/>
                <w:sz w:val="18"/>
                <w:szCs w:val="18"/>
              </w:rPr>
              <w:t xml:space="preserve"> GFA</w:t>
            </w:r>
          </w:p>
        </w:tc>
      </w:tr>
      <w:tr w:rsidR="003A2C38" w:rsidTr="00686DF2">
        <w:trPr>
          <w:trHeight w:val="255"/>
        </w:trPr>
        <w:tc>
          <w:tcPr>
            <w:tcW w:w="480" w:type="dxa"/>
            <w:vAlign w:val="center"/>
          </w:tcPr>
          <w:p w:rsidR="003A2C38" w:rsidRPr="00C81CDA" w:rsidRDefault="003A2C38" w:rsidP="001C68D9">
            <w:pPr>
              <w:jc w:val="center"/>
              <w:rPr>
                <w:rFonts w:cs="Arial"/>
                <w:sz w:val="18"/>
                <w:szCs w:val="18"/>
              </w:rPr>
            </w:pPr>
            <w:r w:rsidRPr="00C81CDA">
              <w:rPr>
                <w:rFonts w:cs="Arial"/>
                <w:sz w:val="18"/>
                <w:szCs w:val="18"/>
              </w:rPr>
              <w:lastRenderedPageBreak/>
              <w:t>4.33</w:t>
            </w:r>
          </w:p>
        </w:tc>
        <w:tc>
          <w:tcPr>
            <w:tcW w:w="3716" w:type="dxa"/>
            <w:shd w:val="clear" w:color="auto" w:fill="auto"/>
            <w:tcMar>
              <w:top w:w="15" w:type="dxa"/>
              <w:left w:w="15" w:type="dxa"/>
              <w:bottom w:w="0" w:type="dxa"/>
              <w:right w:w="15" w:type="dxa"/>
            </w:tcMar>
            <w:vAlign w:val="center"/>
          </w:tcPr>
          <w:p w:rsidR="003A2C38" w:rsidRPr="00C81CDA" w:rsidRDefault="003A2C38" w:rsidP="001C68D9">
            <w:pPr>
              <w:rPr>
                <w:rFonts w:cs="Arial"/>
                <w:sz w:val="18"/>
                <w:szCs w:val="18"/>
              </w:rPr>
            </w:pPr>
            <w:r w:rsidRPr="00C81CDA">
              <w:rPr>
                <w:rFonts w:cs="Arial"/>
                <w:sz w:val="18"/>
                <w:szCs w:val="18"/>
              </w:rPr>
              <w:t>Home Occupations (Subject to Section 10.12)</w:t>
            </w:r>
          </w:p>
        </w:tc>
        <w:tc>
          <w:tcPr>
            <w:tcW w:w="577"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A</w:t>
            </w:r>
          </w:p>
        </w:tc>
        <w:tc>
          <w:tcPr>
            <w:tcW w:w="450"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A</w:t>
            </w:r>
          </w:p>
        </w:tc>
        <w:tc>
          <w:tcPr>
            <w:tcW w:w="642"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A</w:t>
            </w:r>
          </w:p>
        </w:tc>
        <w:tc>
          <w:tcPr>
            <w:tcW w:w="625"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A</w:t>
            </w:r>
          </w:p>
        </w:tc>
        <w:tc>
          <w:tcPr>
            <w:tcW w:w="456"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A</w:t>
            </w:r>
          </w:p>
        </w:tc>
        <w:tc>
          <w:tcPr>
            <w:tcW w:w="540"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A</w:t>
            </w:r>
          </w:p>
        </w:tc>
        <w:tc>
          <w:tcPr>
            <w:tcW w:w="628" w:type="dxa"/>
            <w:shd w:val="clear" w:color="auto" w:fill="auto"/>
            <w:tcMar>
              <w:top w:w="15" w:type="dxa"/>
              <w:left w:w="15" w:type="dxa"/>
              <w:bottom w:w="0" w:type="dxa"/>
              <w:right w:w="15" w:type="dxa"/>
            </w:tcMar>
            <w:vAlign w:val="center"/>
          </w:tcPr>
          <w:p w:rsidR="003A2C38" w:rsidRPr="00C81CDA" w:rsidRDefault="003A2C38" w:rsidP="001C68D9">
            <w:pPr>
              <w:jc w:val="center"/>
              <w:rPr>
                <w:rFonts w:cs="Arial"/>
                <w:sz w:val="18"/>
                <w:szCs w:val="18"/>
              </w:rPr>
            </w:pPr>
            <w:r w:rsidRPr="00C81CDA">
              <w:rPr>
                <w:rFonts w:cs="Arial"/>
                <w:sz w:val="18"/>
                <w:szCs w:val="18"/>
              </w:rPr>
              <w:t>--</w:t>
            </w:r>
          </w:p>
        </w:tc>
        <w:tc>
          <w:tcPr>
            <w:tcW w:w="1531" w:type="dxa"/>
          </w:tcPr>
          <w:p w:rsidR="003A2C38" w:rsidRPr="00C81CDA" w:rsidRDefault="003A2C38" w:rsidP="001C68D9">
            <w:pPr>
              <w:spacing w:before="120"/>
              <w:jc w:val="center"/>
              <w:rPr>
                <w:rFonts w:cs="Arial"/>
                <w:sz w:val="18"/>
                <w:szCs w:val="18"/>
              </w:rPr>
            </w:pPr>
            <w:r w:rsidRPr="00C81CDA">
              <w:rPr>
                <w:rFonts w:cs="Arial"/>
                <w:sz w:val="18"/>
                <w:szCs w:val="18"/>
              </w:rPr>
              <w:t>None</w:t>
            </w:r>
          </w:p>
        </w:tc>
      </w:tr>
      <w:tr w:rsidR="00E109E3" w:rsidTr="00686DF2">
        <w:trPr>
          <w:trHeight w:val="255"/>
        </w:trPr>
        <w:tc>
          <w:tcPr>
            <w:tcW w:w="480" w:type="dxa"/>
            <w:vAlign w:val="center"/>
          </w:tcPr>
          <w:p w:rsidR="00E109E3" w:rsidRPr="00C81CDA" w:rsidRDefault="00E109E3" w:rsidP="00E109E3">
            <w:pPr>
              <w:jc w:val="center"/>
              <w:rPr>
                <w:rFonts w:cs="Arial"/>
                <w:sz w:val="18"/>
                <w:szCs w:val="18"/>
              </w:rPr>
            </w:pPr>
            <w:r w:rsidRPr="00C81CDA">
              <w:rPr>
                <w:rFonts w:cs="Arial"/>
                <w:sz w:val="18"/>
                <w:szCs w:val="18"/>
              </w:rPr>
              <w:t>4.34</w:t>
            </w:r>
          </w:p>
        </w:tc>
        <w:tc>
          <w:tcPr>
            <w:tcW w:w="3716" w:type="dxa"/>
            <w:shd w:val="clear" w:color="auto" w:fill="auto"/>
            <w:tcMar>
              <w:top w:w="15" w:type="dxa"/>
              <w:left w:w="15" w:type="dxa"/>
              <w:bottom w:w="0" w:type="dxa"/>
              <w:right w:w="15" w:type="dxa"/>
            </w:tcMar>
            <w:vAlign w:val="center"/>
          </w:tcPr>
          <w:p w:rsidR="00E109E3" w:rsidRPr="00C81CDA" w:rsidRDefault="00E109E3" w:rsidP="00E109E3">
            <w:pPr>
              <w:rPr>
                <w:rFonts w:cs="Arial"/>
                <w:sz w:val="18"/>
                <w:szCs w:val="18"/>
              </w:rPr>
            </w:pPr>
            <w:r w:rsidRPr="00C81CDA">
              <w:rPr>
                <w:rFonts w:cs="Arial"/>
                <w:sz w:val="18"/>
                <w:szCs w:val="18"/>
              </w:rPr>
              <w:t>Ice cream parlors</w:t>
            </w:r>
          </w:p>
        </w:tc>
        <w:tc>
          <w:tcPr>
            <w:tcW w:w="577"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2530</w:t>
            </w:r>
          </w:p>
        </w:tc>
        <w:tc>
          <w:tcPr>
            <w:tcW w:w="499"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722213</w:t>
            </w:r>
          </w:p>
        </w:tc>
        <w:tc>
          <w:tcPr>
            <w:tcW w:w="552" w:type="dxa"/>
            <w:gridSpan w:val="2"/>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1531" w:type="dxa"/>
          </w:tcPr>
          <w:p w:rsidR="00E109E3" w:rsidRPr="00C81CDA" w:rsidRDefault="00E109E3" w:rsidP="00E109E3">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E109E3" w:rsidTr="00686DF2">
        <w:trPr>
          <w:trHeight w:val="255"/>
        </w:trPr>
        <w:tc>
          <w:tcPr>
            <w:tcW w:w="480" w:type="dxa"/>
            <w:vAlign w:val="center"/>
          </w:tcPr>
          <w:p w:rsidR="00E109E3" w:rsidRPr="00C81CDA" w:rsidRDefault="00E109E3" w:rsidP="00E109E3">
            <w:pPr>
              <w:jc w:val="center"/>
              <w:rPr>
                <w:rFonts w:cs="Arial"/>
                <w:sz w:val="18"/>
                <w:szCs w:val="18"/>
              </w:rPr>
            </w:pPr>
            <w:r w:rsidRPr="00C81CDA">
              <w:rPr>
                <w:rFonts w:cs="Arial"/>
                <w:sz w:val="18"/>
                <w:szCs w:val="18"/>
              </w:rPr>
              <w:t>4.35</w:t>
            </w:r>
          </w:p>
        </w:tc>
        <w:tc>
          <w:tcPr>
            <w:tcW w:w="3716" w:type="dxa"/>
            <w:shd w:val="clear" w:color="auto" w:fill="auto"/>
            <w:tcMar>
              <w:top w:w="15" w:type="dxa"/>
              <w:left w:w="15" w:type="dxa"/>
              <w:bottom w:w="0" w:type="dxa"/>
              <w:right w:w="15" w:type="dxa"/>
            </w:tcMar>
            <w:vAlign w:val="center"/>
          </w:tcPr>
          <w:p w:rsidR="00E109E3" w:rsidRPr="00C81CDA" w:rsidRDefault="00E109E3" w:rsidP="00E109E3">
            <w:pPr>
              <w:rPr>
                <w:rFonts w:cs="Arial"/>
                <w:sz w:val="18"/>
                <w:szCs w:val="18"/>
              </w:rPr>
            </w:pPr>
            <w:r w:rsidRPr="00C81CDA">
              <w:rPr>
                <w:rFonts w:cs="Arial"/>
                <w:sz w:val="18"/>
                <w:szCs w:val="18"/>
              </w:rPr>
              <w:t>Industrial equipment, plumbing supplies and other heavy consumer goods not otherwise listed, sales  and service, with or without outdoor storage</w:t>
            </w:r>
          </w:p>
        </w:tc>
        <w:tc>
          <w:tcPr>
            <w:tcW w:w="577"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2120 2127</w:t>
            </w:r>
          </w:p>
        </w:tc>
        <w:tc>
          <w:tcPr>
            <w:tcW w:w="499"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444190 811310</w:t>
            </w:r>
          </w:p>
        </w:tc>
        <w:tc>
          <w:tcPr>
            <w:tcW w:w="552" w:type="dxa"/>
            <w:gridSpan w:val="2"/>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C</w:t>
            </w:r>
          </w:p>
        </w:tc>
        <w:tc>
          <w:tcPr>
            <w:tcW w:w="540"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1531" w:type="dxa"/>
          </w:tcPr>
          <w:p w:rsidR="00E109E3" w:rsidRPr="00C81CDA" w:rsidRDefault="00E109E3" w:rsidP="00E109E3">
            <w:pPr>
              <w:spacing w:before="120"/>
              <w:jc w:val="center"/>
              <w:rPr>
                <w:rFonts w:cs="Arial"/>
                <w:sz w:val="18"/>
                <w:szCs w:val="18"/>
              </w:rPr>
            </w:pPr>
            <w:r w:rsidRPr="00C81CDA">
              <w:rPr>
                <w:rFonts w:cs="Arial"/>
                <w:sz w:val="18"/>
                <w:szCs w:val="18"/>
              </w:rPr>
              <w:t xml:space="preserve">1 per 500 </w:t>
            </w:r>
            <w:proofErr w:type="spellStart"/>
            <w:r w:rsidRPr="00C81CDA">
              <w:rPr>
                <w:rFonts w:cs="Arial"/>
                <w:sz w:val="18"/>
                <w:szCs w:val="18"/>
              </w:rPr>
              <w:t>s.f.</w:t>
            </w:r>
            <w:proofErr w:type="spellEnd"/>
            <w:r w:rsidRPr="00C81CDA">
              <w:rPr>
                <w:rFonts w:cs="Arial"/>
                <w:sz w:val="18"/>
                <w:szCs w:val="18"/>
              </w:rPr>
              <w:t xml:space="preserve"> GFA</w:t>
            </w:r>
          </w:p>
        </w:tc>
      </w:tr>
      <w:tr w:rsidR="00E109E3" w:rsidTr="00686DF2">
        <w:trPr>
          <w:trHeight w:val="255"/>
        </w:trPr>
        <w:tc>
          <w:tcPr>
            <w:tcW w:w="480" w:type="dxa"/>
            <w:vAlign w:val="center"/>
          </w:tcPr>
          <w:p w:rsidR="00E109E3" w:rsidRPr="00C81CDA" w:rsidRDefault="00E109E3" w:rsidP="00E109E3">
            <w:pPr>
              <w:jc w:val="center"/>
              <w:rPr>
                <w:rFonts w:cs="Arial"/>
                <w:sz w:val="18"/>
                <w:szCs w:val="18"/>
              </w:rPr>
            </w:pPr>
            <w:r w:rsidRPr="00C81CDA">
              <w:rPr>
                <w:rFonts w:cs="Arial"/>
                <w:sz w:val="18"/>
                <w:szCs w:val="18"/>
              </w:rPr>
              <w:t>4.36</w:t>
            </w:r>
          </w:p>
        </w:tc>
        <w:tc>
          <w:tcPr>
            <w:tcW w:w="3716" w:type="dxa"/>
            <w:shd w:val="clear" w:color="auto" w:fill="auto"/>
            <w:tcMar>
              <w:top w:w="15" w:type="dxa"/>
              <w:left w:w="15" w:type="dxa"/>
              <w:bottom w:w="0" w:type="dxa"/>
              <w:right w:w="15" w:type="dxa"/>
            </w:tcMar>
            <w:vAlign w:val="center"/>
          </w:tcPr>
          <w:p w:rsidR="00E109E3" w:rsidRPr="00C81CDA" w:rsidRDefault="00E109E3" w:rsidP="00E109E3">
            <w:pPr>
              <w:rPr>
                <w:rFonts w:cs="Arial"/>
                <w:sz w:val="18"/>
                <w:szCs w:val="18"/>
              </w:rPr>
            </w:pPr>
            <w:r w:rsidRPr="00C81CDA">
              <w:rPr>
                <w:rFonts w:cs="Arial"/>
                <w:sz w:val="18"/>
                <w:szCs w:val="18"/>
              </w:rPr>
              <w:t>Laundry and drycleaners (coin-operated)</w:t>
            </w:r>
          </w:p>
        </w:tc>
        <w:tc>
          <w:tcPr>
            <w:tcW w:w="577"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2600</w:t>
            </w:r>
          </w:p>
        </w:tc>
        <w:tc>
          <w:tcPr>
            <w:tcW w:w="499"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812310</w:t>
            </w:r>
          </w:p>
        </w:tc>
        <w:tc>
          <w:tcPr>
            <w:tcW w:w="552" w:type="dxa"/>
            <w:gridSpan w:val="2"/>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1531" w:type="dxa"/>
          </w:tcPr>
          <w:p w:rsidR="00E109E3" w:rsidRPr="00C81CDA" w:rsidRDefault="00E109E3" w:rsidP="00E109E3">
            <w:pPr>
              <w:spacing w:before="120"/>
              <w:jc w:val="center"/>
              <w:rPr>
                <w:rFonts w:cs="Arial"/>
                <w:sz w:val="18"/>
                <w:szCs w:val="18"/>
              </w:rPr>
            </w:pPr>
            <w:r w:rsidRPr="00C81CDA">
              <w:rPr>
                <w:rFonts w:cs="Arial"/>
                <w:sz w:val="18"/>
                <w:szCs w:val="18"/>
              </w:rPr>
              <w:t xml:space="preserve">1 per 500 </w:t>
            </w:r>
            <w:proofErr w:type="spellStart"/>
            <w:r w:rsidRPr="00C81CDA">
              <w:rPr>
                <w:rFonts w:cs="Arial"/>
                <w:sz w:val="18"/>
                <w:szCs w:val="18"/>
              </w:rPr>
              <w:t>s.f.</w:t>
            </w:r>
            <w:proofErr w:type="spellEnd"/>
            <w:r w:rsidRPr="00C81CDA">
              <w:rPr>
                <w:rFonts w:cs="Arial"/>
                <w:sz w:val="18"/>
                <w:szCs w:val="18"/>
              </w:rPr>
              <w:t xml:space="preserve"> GFA</w:t>
            </w:r>
          </w:p>
        </w:tc>
      </w:tr>
      <w:tr w:rsidR="00E109E3" w:rsidTr="00686DF2">
        <w:trPr>
          <w:trHeight w:val="255"/>
        </w:trPr>
        <w:tc>
          <w:tcPr>
            <w:tcW w:w="480" w:type="dxa"/>
            <w:vAlign w:val="center"/>
          </w:tcPr>
          <w:p w:rsidR="00E109E3" w:rsidRPr="00C81CDA" w:rsidRDefault="00E109E3" w:rsidP="00E109E3">
            <w:pPr>
              <w:jc w:val="center"/>
              <w:rPr>
                <w:rFonts w:cs="Arial"/>
                <w:sz w:val="18"/>
                <w:szCs w:val="18"/>
              </w:rPr>
            </w:pPr>
            <w:r w:rsidRPr="00C81CDA">
              <w:rPr>
                <w:rFonts w:cs="Arial"/>
                <w:sz w:val="18"/>
                <w:szCs w:val="18"/>
              </w:rPr>
              <w:t>4.37</w:t>
            </w:r>
          </w:p>
        </w:tc>
        <w:tc>
          <w:tcPr>
            <w:tcW w:w="3716" w:type="dxa"/>
            <w:shd w:val="clear" w:color="auto" w:fill="auto"/>
            <w:tcMar>
              <w:top w:w="15" w:type="dxa"/>
              <w:left w:w="15" w:type="dxa"/>
              <w:bottom w:w="0" w:type="dxa"/>
              <w:right w:w="15" w:type="dxa"/>
            </w:tcMar>
            <w:vAlign w:val="center"/>
          </w:tcPr>
          <w:p w:rsidR="00E109E3" w:rsidRPr="00C81CDA" w:rsidRDefault="00E109E3" w:rsidP="00E109E3">
            <w:pPr>
              <w:rPr>
                <w:rFonts w:cs="Arial"/>
                <w:sz w:val="18"/>
                <w:szCs w:val="18"/>
              </w:rPr>
            </w:pPr>
            <w:r w:rsidRPr="00C81CDA">
              <w:rPr>
                <w:rFonts w:cs="Arial"/>
                <w:sz w:val="18"/>
                <w:szCs w:val="18"/>
              </w:rPr>
              <w:t>Laundry and drycleaners (drop-off and pick-up only)</w:t>
            </w:r>
          </w:p>
        </w:tc>
        <w:tc>
          <w:tcPr>
            <w:tcW w:w="577"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E109E3" w:rsidRPr="00C81CDA" w:rsidRDefault="00E109E3" w:rsidP="00E109E3">
            <w:pPr>
              <w:jc w:val="center"/>
              <w:rPr>
                <w:rFonts w:cs="Arial"/>
                <w:sz w:val="18"/>
                <w:szCs w:val="18"/>
              </w:rPr>
            </w:pPr>
            <w:r w:rsidRPr="00C81CDA">
              <w:rPr>
                <w:rFonts w:cs="Arial"/>
                <w:sz w:val="18"/>
                <w:szCs w:val="18"/>
              </w:rPr>
              <w:t>P</w:t>
            </w:r>
          </w:p>
        </w:tc>
        <w:tc>
          <w:tcPr>
            <w:tcW w:w="1531" w:type="dxa"/>
          </w:tcPr>
          <w:p w:rsidR="00E109E3" w:rsidRPr="00C81CDA" w:rsidRDefault="00E109E3" w:rsidP="00E109E3">
            <w:pPr>
              <w:spacing w:before="120"/>
              <w:jc w:val="center"/>
              <w:rPr>
                <w:rFonts w:cs="Arial"/>
                <w:sz w:val="18"/>
                <w:szCs w:val="18"/>
              </w:rPr>
            </w:pPr>
            <w:r w:rsidRPr="00C81CDA">
              <w:rPr>
                <w:rFonts w:cs="Arial"/>
                <w:sz w:val="18"/>
                <w:szCs w:val="18"/>
              </w:rPr>
              <w:t xml:space="preserve">1 per 500 </w:t>
            </w:r>
            <w:proofErr w:type="spellStart"/>
            <w:r w:rsidRPr="00C81CDA">
              <w:rPr>
                <w:rFonts w:cs="Arial"/>
                <w:sz w:val="18"/>
                <w:szCs w:val="18"/>
              </w:rPr>
              <w:t>s.f.</w:t>
            </w:r>
            <w:proofErr w:type="spellEnd"/>
            <w:r w:rsidRPr="00C81CDA">
              <w:rPr>
                <w:rFonts w:cs="Arial"/>
                <w:sz w:val="18"/>
                <w:szCs w:val="18"/>
              </w:rPr>
              <w:t xml:space="preserve"> GFA</w:t>
            </w:r>
          </w:p>
        </w:tc>
      </w:tr>
      <w:tr w:rsidR="00C447A2" w:rsidTr="00686DF2">
        <w:trPr>
          <w:trHeight w:val="255"/>
        </w:trPr>
        <w:tc>
          <w:tcPr>
            <w:tcW w:w="480" w:type="dxa"/>
            <w:vAlign w:val="center"/>
          </w:tcPr>
          <w:p w:rsidR="00C447A2" w:rsidRPr="00C81CDA" w:rsidRDefault="00C447A2" w:rsidP="00C447A2">
            <w:pPr>
              <w:jc w:val="center"/>
              <w:rPr>
                <w:rFonts w:cs="Arial"/>
                <w:sz w:val="18"/>
                <w:szCs w:val="18"/>
              </w:rPr>
            </w:pPr>
            <w:r w:rsidRPr="00C81CDA">
              <w:rPr>
                <w:rFonts w:cs="Arial"/>
                <w:sz w:val="18"/>
                <w:szCs w:val="18"/>
              </w:rPr>
              <w:t>4.38</w:t>
            </w:r>
          </w:p>
        </w:tc>
        <w:tc>
          <w:tcPr>
            <w:tcW w:w="3716" w:type="dxa"/>
            <w:shd w:val="clear" w:color="auto" w:fill="auto"/>
            <w:tcMar>
              <w:top w:w="15" w:type="dxa"/>
              <w:left w:w="15" w:type="dxa"/>
              <w:bottom w:w="0" w:type="dxa"/>
              <w:right w:w="15" w:type="dxa"/>
            </w:tcMar>
            <w:vAlign w:val="center"/>
          </w:tcPr>
          <w:p w:rsidR="00C447A2" w:rsidRPr="00C81CDA" w:rsidRDefault="00C447A2" w:rsidP="00C447A2">
            <w:pPr>
              <w:rPr>
                <w:rFonts w:cs="Arial"/>
                <w:sz w:val="18"/>
                <w:szCs w:val="18"/>
              </w:rPr>
            </w:pPr>
            <w:r w:rsidRPr="00C81CDA">
              <w:rPr>
                <w:rFonts w:cs="Arial"/>
                <w:sz w:val="18"/>
                <w:szCs w:val="18"/>
              </w:rPr>
              <w:t>Legal offices</w:t>
            </w:r>
          </w:p>
        </w:tc>
        <w:tc>
          <w:tcPr>
            <w:tcW w:w="577"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2411</w:t>
            </w:r>
          </w:p>
        </w:tc>
        <w:tc>
          <w:tcPr>
            <w:tcW w:w="499"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541110</w:t>
            </w:r>
          </w:p>
        </w:tc>
        <w:tc>
          <w:tcPr>
            <w:tcW w:w="552" w:type="dxa"/>
            <w:gridSpan w:val="2"/>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1531" w:type="dxa"/>
          </w:tcPr>
          <w:p w:rsidR="00C447A2" w:rsidRPr="00C81CDA" w:rsidRDefault="00C447A2" w:rsidP="00C447A2">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C447A2" w:rsidTr="00686DF2">
        <w:trPr>
          <w:trHeight w:val="255"/>
        </w:trPr>
        <w:tc>
          <w:tcPr>
            <w:tcW w:w="480" w:type="dxa"/>
            <w:vAlign w:val="center"/>
          </w:tcPr>
          <w:p w:rsidR="00C447A2" w:rsidRPr="00C81CDA" w:rsidRDefault="00C447A2" w:rsidP="00C447A2">
            <w:pPr>
              <w:jc w:val="center"/>
              <w:rPr>
                <w:rFonts w:cs="Arial"/>
                <w:sz w:val="18"/>
                <w:szCs w:val="18"/>
              </w:rPr>
            </w:pPr>
            <w:r w:rsidRPr="00C81CDA">
              <w:rPr>
                <w:rFonts w:cs="Arial"/>
                <w:sz w:val="18"/>
                <w:szCs w:val="18"/>
              </w:rPr>
              <w:t>4.39</w:t>
            </w:r>
          </w:p>
        </w:tc>
        <w:tc>
          <w:tcPr>
            <w:tcW w:w="3716" w:type="dxa"/>
            <w:shd w:val="clear" w:color="auto" w:fill="auto"/>
            <w:tcMar>
              <w:top w:w="15" w:type="dxa"/>
              <w:left w:w="15" w:type="dxa"/>
              <w:bottom w:w="0" w:type="dxa"/>
              <w:right w:w="15" w:type="dxa"/>
            </w:tcMar>
            <w:vAlign w:val="center"/>
          </w:tcPr>
          <w:p w:rsidR="00C447A2" w:rsidRPr="00C81CDA" w:rsidRDefault="00C447A2" w:rsidP="00C447A2">
            <w:pPr>
              <w:rPr>
                <w:rFonts w:cs="Arial"/>
                <w:sz w:val="18"/>
                <w:szCs w:val="18"/>
              </w:rPr>
            </w:pPr>
            <w:r w:rsidRPr="00C81CDA">
              <w:rPr>
                <w:rFonts w:cs="Arial"/>
                <w:sz w:val="18"/>
                <w:szCs w:val="18"/>
              </w:rPr>
              <w:t>Lumber yard and building material sales, wholesale or retail</w:t>
            </w:r>
          </w:p>
        </w:tc>
        <w:tc>
          <w:tcPr>
            <w:tcW w:w="577"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2126 3510</w:t>
            </w:r>
          </w:p>
        </w:tc>
        <w:tc>
          <w:tcPr>
            <w:tcW w:w="499"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444190 421320</w:t>
            </w:r>
          </w:p>
        </w:tc>
        <w:tc>
          <w:tcPr>
            <w:tcW w:w="552" w:type="dxa"/>
            <w:gridSpan w:val="2"/>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P</w:t>
            </w:r>
          </w:p>
        </w:tc>
        <w:tc>
          <w:tcPr>
            <w:tcW w:w="1531" w:type="dxa"/>
          </w:tcPr>
          <w:p w:rsidR="00C447A2" w:rsidRPr="00C81CDA" w:rsidRDefault="00C447A2" w:rsidP="00C447A2">
            <w:pPr>
              <w:spacing w:before="120"/>
              <w:jc w:val="center"/>
              <w:rPr>
                <w:rFonts w:cs="Arial"/>
                <w:sz w:val="18"/>
                <w:szCs w:val="18"/>
              </w:rPr>
            </w:pPr>
            <w:r w:rsidRPr="00C81CDA">
              <w:rPr>
                <w:rFonts w:cs="Arial"/>
                <w:sz w:val="18"/>
                <w:szCs w:val="18"/>
              </w:rPr>
              <w:t xml:space="preserve">1 per 1,000 </w:t>
            </w:r>
            <w:proofErr w:type="spellStart"/>
            <w:r w:rsidRPr="00C81CDA">
              <w:rPr>
                <w:rFonts w:cs="Arial"/>
                <w:sz w:val="18"/>
                <w:szCs w:val="18"/>
              </w:rPr>
              <w:t>s.f.</w:t>
            </w:r>
            <w:proofErr w:type="spellEnd"/>
            <w:r w:rsidRPr="00C81CDA">
              <w:rPr>
                <w:rFonts w:cs="Arial"/>
                <w:sz w:val="18"/>
                <w:szCs w:val="18"/>
              </w:rPr>
              <w:t xml:space="preserve"> GFA</w:t>
            </w:r>
          </w:p>
        </w:tc>
      </w:tr>
      <w:tr w:rsidR="00C447A2" w:rsidTr="00686DF2">
        <w:trPr>
          <w:trHeight w:val="255"/>
        </w:trPr>
        <w:tc>
          <w:tcPr>
            <w:tcW w:w="480" w:type="dxa"/>
            <w:vAlign w:val="center"/>
          </w:tcPr>
          <w:p w:rsidR="00C447A2" w:rsidRPr="00C81CDA" w:rsidRDefault="00C447A2" w:rsidP="00C447A2">
            <w:pPr>
              <w:jc w:val="center"/>
              <w:rPr>
                <w:rFonts w:cs="Arial"/>
                <w:sz w:val="18"/>
                <w:szCs w:val="18"/>
              </w:rPr>
            </w:pPr>
            <w:r w:rsidRPr="00C81CDA">
              <w:rPr>
                <w:rFonts w:cs="Arial"/>
                <w:sz w:val="18"/>
                <w:szCs w:val="18"/>
              </w:rPr>
              <w:t>4.40</w:t>
            </w:r>
          </w:p>
        </w:tc>
        <w:tc>
          <w:tcPr>
            <w:tcW w:w="3716" w:type="dxa"/>
            <w:shd w:val="clear" w:color="auto" w:fill="auto"/>
            <w:tcMar>
              <w:top w:w="15" w:type="dxa"/>
              <w:left w:w="15" w:type="dxa"/>
              <w:bottom w:w="0" w:type="dxa"/>
              <w:right w:w="15" w:type="dxa"/>
            </w:tcMar>
            <w:vAlign w:val="center"/>
          </w:tcPr>
          <w:p w:rsidR="00C447A2" w:rsidRPr="00C81CDA" w:rsidRDefault="00C447A2" w:rsidP="00C447A2">
            <w:pPr>
              <w:rPr>
                <w:rFonts w:cs="Arial"/>
                <w:sz w:val="18"/>
                <w:szCs w:val="18"/>
              </w:rPr>
            </w:pPr>
            <w:r w:rsidRPr="00C81CDA">
              <w:rPr>
                <w:rFonts w:cs="Arial"/>
                <w:sz w:val="18"/>
                <w:szCs w:val="18"/>
              </w:rPr>
              <w:t>Manufactured home, modular home, mobile home, or storage building sales</w:t>
            </w:r>
          </w:p>
        </w:tc>
        <w:tc>
          <w:tcPr>
            <w:tcW w:w="577"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2112</w:t>
            </w:r>
          </w:p>
        </w:tc>
        <w:tc>
          <w:tcPr>
            <w:tcW w:w="499"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45390</w:t>
            </w:r>
          </w:p>
        </w:tc>
        <w:tc>
          <w:tcPr>
            <w:tcW w:w="552" w:type="dxa"/>
            <w:gridSpan w:val="2"/>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540"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C447A2" w:rsidRPr="00C81CDA" w:rsidRDefault="00C447A2" w:rsidP="00C447A2">
            <w:pPr>
              <w:jc w:val="center"/>
              <w:rPr>
                <w:rFonts w:cs="Arial"/>
                <w:sz w:val="18"/>
                <w:szCs w:val="18"/>
              </w:rPr>
            </w:pPr>
            <w:r w:rsidRPr="00C81CDA">
              <w:rPr>
                <w:rFonts w:cs="Arial"/>
                <w:sz w:val="18"/>
                <w:szCs w:val="18"/>
              </w:rPr>
              <w:t>--</w:t>
            </w:r>
          </w:p>
        </w:tc>
        <w:tc>
          <w:tcPr>
            <w:tcW w:w="1531" w:type="dxa"/>
          </w:tcPr>
          <w:p w:rsidR="00C447A2" w:rsidRPr="00C81CDA" w:rsidRDefault="00C447A2" w:rsidP="00C447A2">
            <w:pPr>
              <w:spacing w:before="120"/>
              <w:jc w:val="center"/>
              <w:rPr>
                <w:rFonts w:cs="Arial"/>
                <w:sz w:val="18"/>
                <w:szCs w:val="18"/>
              </w:rPr>
            </w:pPr>
            <w:r w:rsidRPr="00C81CDA">
              <w:rPr>
                <w:rFonts w:cs="Arial"/>
                <w:sz w:val="18"/>
                <w:szCs w:val="18"/>
              </w:rPr>
              <w:t xml:space="preserve">1 per 1,000 </w:t>
            </w:r>
            <w:proofErr w:type="spellStart"/>
            <w:r w:rsidRPr="00C81CDA">
              <w:rPr>
                <w:rFonts w:cs="Arial"/>
                <w:sz w:val="18"/>
                <w:szCs w:val="18"/>
              </w:rPr>
              <w:t>s.f.</w:t>
            </w:r>
            <w:proofErr w:type="spellEnd"/>
            <w:r w:rsidRPr="00C81CDA">
              <w:rPr>
                <w:rFonts w:cs="Arial"/>
                <w:sz w:val="18"/>
                <w:szCs w:val="18"/>
              </w:rPr>
              <w:t xml:space="preserve"> GFA</w:t>
            </w:r>
          </w:p>
        </w:tc>
      </w:tr>
      <w:tr w:rsidR="006D0376" w:rsidTr="00686DF2">
        <w:trPr>
          <w:trHeight w:val="255"/>
        </w:trPr>
        <w:tc>
          <w:tcPr>
            <w:tcW w:w="480" w:type="dxa"/>
            <w:vAlign w:val="center"/>
          </w:tcPr>
          <w:p w:rsidR="006D0376" w:rsidRPr="00C81CDA" w:rsidRDefault="006D0376" w:rsidP="006D0376">
            <w:pPr>
              <w:jc w:val="center"/>
              <w:rPr>
                <w:rFonts w:cs="Arial"/>
                <w:sz w:val="18"/>
                <w:szCs w:val="18"/>
              </w:rPr>
            </w:pPr>
            <w:r w:rsidRPr="00C81CDA">
              <w:rPr>
                <w:rFonts w:cs="Arial"/>
                <w:sz w:val="18"/>
                <w:szCs w:val="18"/>
              </w:rPr>
              <w:t>4.41</w:t>
            </w:r>
          </w:p>
        </w:tc>
        <w:tc>
          <w:tcPr>
            <w:tcW w:w="3716" w:type="dxa"/>
            <w:shd w:val="clear" w:color="auto" w:fill="auto"/>
            <w:tcMar>
              <w:top w:w="15" w:type="dxa"/>
              <w:left w:w="15" w:type="dxa"/>
              <w:bottom w:w="0" w:type="dxa"/>
              <w:right w:w="15" w:type="dxa"/>
            </w:tcMar>
            <w:vAlign w:val="center"/>
          </w:tcPr>
          <w:p w:rsidR="006D0376" w:rsidRPr="00C81CDA" w:rsidRDefault="006D0376" w:rsidP="006D0376">
            <w:pPr>
              <w:rPr>
                <w:rFonts w:cs="Arial"/>
                <w:sz w:val="18"/>
                <w:szCs w:val="18"/>
              </w:rPr>
            </w:pPr>
            <w:r w:rsidRPr="00C81CDA">
              <w:rPr>
                <w:rFonts w:cs="Arial"/>
                <w:sz w:val="18"/>
                <w:szCs w:val="18"/>
              </w:rPr>
              <w:t>Motorcycles, retail sales and/or repair</w:t>
            </w:r>
          </w:p>
        </w:tc>
        <w:tc>
          <w:tcPr>
            <w:tcW w:w="577"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441221 891490</w:t>
            </w:r>
          </w:p>
        </w:tc>
        <w:tc>
          <w:tcPr>
            <w:tcW w:w="552" w:type="dxa"/>
            <w:gridSpan w:val="2"/>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1531" w:type="dxa"/>
          </w:tcPr>
          <w:p w:rsidR="006D0376" w:rsidRPr="00C81CDA" w:rsidRDefault="006D0376" w:rsidP="006D0376">
            <w:pPr>
              <w:spacing w:before="120"/>
              <w:jc w:val="center"/>
              <w:rPr>
                <w:rFonts w:cs="Arial"/>
                <w:sz w:val="18"/>
                <w:szCs w:val="18"/>
              </w:rPr>
            </w:pPr>
            <w:r w:rsidRPr="00C81CDA">
              <w:rPr>
                <w:rFonts w:cs="Arial"/>
                <w:sz w:val="18"/>
                <w:szCs w:val="18"/>
              </w:rPr>
              <w:t xml:space="preserve">1 per 600 </w:t>
            </w:r>
            <w:proofErr w:type="spellStart"/>
            <w:r w:rsidRPr="00C81CDA">
              <w:rPr>
                <w:rFonts w:cs="Arial"/>
                <w:sz w:val="18"/>
                <w:szCs w:val="18"/>
              </w:rPr>
              <w:t>s.f.</w:t>
            </w:r>
            <w:proofErr w:type="spellEnd"/>
            <w:r w:rsidRPr="00C81CDA">
              <w:rPr>
                <w:rFonts w:cs="Arial"/>
                <w:sz w:val="18"/>
                <w:szCs w:val="18"/>
              </w:rPr>
              <w:t xml:space="preserve"> GFA</w:t>
            </w:r>
          </w:p>
        </w:tc>
      </w:tr>
      <w:tr w:rsidR="006D0376" w:rsidTr="00686DF2">
        <w:trPr>
          <w:trHeight w:val="255"/>
        </w:trPr>
        <w:tc>
          <w:tcPr>
            <w:tcW w:w="480" w:type="dxa"/>
            <w:vAlign w:val="center"/>
          </w:tcPr>
          <w:p w:rsidR="006D0376" w:rsidRPr="00C81CDA" w:rsidRDefault="006D0376" w:rsidP="006D0376">
            <w:pPr>
              <w:jc w:val="center"/>
              <w:rPr>
                <w:rFonts w:cs="Arial"/>
                <w:sz w:val="18"/>
                <w:szCs w:val="18"/>
              </w:rPr>
            </w:pPr>
            <w:r w:rsidRPr="00C81CDA">
              <w:rPr>
                <w:rFonts w:cs="Arial"/>
                <w:sz w:val="18"/>
                <w:szCs w:val="18"/>
              </w:rPr>
              <w:lastRenderedPageBreak/>
              <w:t>4.42</w:t>
            </w:r>
          </w:p>
        </w:tc>
        <w:tc>
          <w:tcPr>
            <w:tcW w:w="3716" w:type="dxa"/>
            <w:shd w:val="clear" w:color="auto" w:fill="auto"/>
            <w:tcMar>
              <w:top w:w="15" w:type="dxa"/>
              <w:left w:w="15" w:type="dxa"/>
              <w:bottom w:w="0" w:type="dxa"/>
              <w:right w:w="15" w:type="dxa"/>
            </w:tcMar>
            <w:vAlign w:val="center"/>
          </w:tcPr>
          <w:p w:rsidR="006D0376" w:rsidRPr="00C81CDA" w:rsidRDefault="006D0376" w:rsidP="006D0376">
            <w:pPr>
              <w:rPr>
                <w:rFonts w:cs="Arial"/>
                <w:sz w:val="18"/>
                <w:szCs w:val="18"/>
              </w:rPr>
            </w:pPr>
            <w:r w:rsidRPr="00C81CDA">
              <w:rPr>
                <w:rFonts w:cs="Arial"/>
                <w:sz w:val="18"/>
                <w:szCs w:val="18"/>
              </w:rPr>
              <w:t>Newsstands</w:t>
            </w:r>
          </w:p>
        </w:tc>
        <w:tc>
          <w:tcPr>
            <w:tcW w:w="577"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2135</w:t>
            </w:r>
          </w:p>
        </w:tc>
        <w:tc>
          <w:tcPr>
            <w:tcW w:w="499"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451212</w:t>
            </w:r>
          </w:p>
        </w:tc>
        <w:tc>
          <w:tcPr>
            <w:tcW w:w="552" w:type="dxa"/>
            <w:gridSpan w:val="2"/>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1531" w:type="dxa"/>
          </w:tcPr>
          <w:p w:rsidR="006D0376" w:rsidRPr="00C81CDA" w:rsidRDefault="006D0376" w:rsidP="006D0376">
            <w:pPr>
              <w:spacing w:before="120"/>
              <w:jc w:val="center"/>
              <w:rPr>
                <w:rFonts w:cs="Arial"/>
                <w:sz w:val="18"/>
                <w:szCs w:val="18"/>
              </w:rPr>
            </w:pPr>
            <w:r w:rsidRPr="00C81CDA">
              <w:rPr>
                <w:rFonts w:cs="Arial"/>
                <w:sz w:val="18"/>
                <w:szCs w:val="18"/>
              </w:rPr>
              <w:t>None</w:t>
            </w:r>
          </w:p>
        </w:tc>
      </w:tr>
      <w:tr w:rsidR="006D0376" w:rsidTr="00686DF2">
        <w:trPr>
          <w:trHeight w:val="255"/>
        </w:trPr>
        <w:tc>
          <w:tcPr>
            <w:tcW w:w="480" w:type="dxa"/>
            <w:vAlign w:val="center"/>
          </w:tcPr>
          <w:p w:rsidR="006D0376" w:rsidRPr="00C81CDA" w:rsidRDefault="006D0376" w:rsidP="006D0376">
            <w:pPr>
              <w:jc w:val="center"/>
              <w:rPr>
                <w:rFonts w:cs="Arial"/>
                <w:sz w:val="18"/>
                <w:szCs w:val="18"/>
              </w:rPr>
            </w:pPr>
            <w:r w:rsidRPr="00C81CDA">
              <w:rPr>
                <w:rFonts w:cs="Arial"/>
                <w:sz w:val="18"/>
                <w:szCs w:val="18"/>
              </w:rPr>
              <w:t>4.43</w:t>
            </w:r>
          </w:p>
        </w:tc>
        <w:tc>
          <w:tcPr>
            <w:tcW w:w="3716" w:type="dxa"/>
            <w:shd w:val="clear" w:color="auto" w:fill="auto"/>
            <w:tcMar>
              <w:top w:w="15" w:type="dxa"/>
              <w:left w:w="15" w:type="dxa"/>
              <w:bottom w:w="0" w:type="dxa"/>
              <w:right w:w="15" w:type="dxa"/>
            </w:tcMar>
            <w:vAlign w:val="center"/>
          </w:tcPr>
          <w:p w:rsidR="006D0376" w:rsidRPr="00C81CDA" w:rsidRDefault="006D0376" w:rsidP="006D0376">
            <w:pPr>
              <w:rPr>
                <w:rFonts w:cs="Arial"/>
                <w:sz w:val="18"/>
                <w:szCs w:val="18"/>
              </w:rPr>
            </w:pPr>
            <w:r w:rsidRPr="00C81CDA">
              <w:rPr>
                <w:rFonts w:cs="Arial"/>
                <w:sz w:val="18"/>
                <w:szCs w:val="18"/>
              </w:rPr>
              <w:t>Nurseries and greenhouses, commercial</w:t>
            </w:r>
          </w:p>
        </w:tc>
        <w:tc>
          <w:tcPr>
            <w:tcW w:w="577"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9140</w:t>
            </w:r>
          </w:p>
        </w:tc>
        <w:tc>
          <w:tcPr>
            <w:tcW w:w="499"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8400</w:t>
            </w:r>
          </w:p>
        </w:tc>
        <w:tc>
          <w:tcPr>
            <w:tcW w:w="651"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1114</w:t>
            </w:r>
          </w:p>
        </w:tc>
        <w:tc>
          <w:tcPr>
            <w:tcW w:w="552" w:type="dxa"/>
            <w:gridSpan w:val="2"/>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C</w:t>
            </w:r>
          </w:p>
        </w:tc>
        <w:tc>
          <w:tcPr>
            <w:tcW w:w="54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1531" w:type="dxa"/>
          </w:tcPr>
          <w:p w:rsidR="006D0376" w:rsidRPr="00C81CDA" w:rsidRDefault="006D0376" w:rsidP="006D0376">
            <w:pPr>
              <w:spacing w:before="120"/>
              <w:jc w:val="center"/>
              <w:rPr>
                <w:rFonts w:cs="Arial"/>
                <w:sz w:val="18"/>
                <w:szCs w:val="18"/>
              </w:rPr>
            </w:pPr>
            <w:r w:rsidRPr="00C81CDA">
              <w:rPr>
                <w:rFonts w:cs="Arial"/>
                <w:sz w:val="18"/>
                <w:szCs w:val="18"/>
              </w:rPr>
              <w:t xml:space="preserve">1 per 1,000 </w:t>
            </w:r>
            <w:proofErr w:type="spellStart"/>
            <w:r w:rsidRPr="00C81CDA">
              <w:rPr>
                <w:rFonts w:cs="Arial"/>
                <w:sz w:val="18"/>
                <w:szCs w:val="18"/>
              </w:rPr>
              <w:t>s.f.</w:t>
            </w:r>
            <w:proofErr w:type="spellEnd"/>
            <w:r w:rsidRPr="00C81CDA">
              <w:rPr>
                <w:rFonts w:cs="Arial"/>
                <w:sz w:val="18"/>
                <w:szCs w:val="18"/>
              </w:rPr>
              <w:t xml:space="preserve"> GFA</w:t>
            </w:r>
          </w:p>
        </w:tc>
      </w:tr>
      <w:tr w:rsidR="006D0376" w:rsidTr="00686DF2">
        <w:trPr>
          <w:trHeight w:val="255"/>
        </w:trPr>
        <w:tc>
          <w:tcPr>
            <w:tcW w:w="480" w:type="dxa"/>
            <w:vAlign w:val="center"/>
          </w:tcPr>
          <w:p w:rsidR="006D0376" w:rsidRPr="00C81CDA" w:rsidRDefault="006D0376" w:rsidP="006D0376">
            <w:pPr>
              <w:jc w:val="center"/>
              <w:rPr>
                <w:rFonts w:cs="Arial"/>
                <w:sz w:val="18"/>
                <w:szCs w:val="18"/>
              </w:rPr>
            </w:pPr>
            <w:r w:rsidRPr="00C81CDA">
              <w:rPr>
                <w:rFonts w:cs="Arial"/>
                <w:sz w:val="18"/>
                <w:szCs w:val="18"/>
              </w:rPr>
              <w:t>4.44</w:t>
            </w:r>
          </w:p>
        </w:tc>
        <w:tc>
          <w:tcPr>
            <w:tcW w:w="3716" w:type="dxa"/>
            <w:shd w:val="clear" w:color="auto" w:fill="auto"/>
            <w:tcMar>
              <w:top w:w="15" w:type="dxa"/>
              <w:left w:w="15" w:type="dxa"/>
              <w:bottom w:w="0" w:type="dxa"/>
              <w:right w:w="15" w:type="dxa"/>
            </w:tcMar>
            <w:vAlign w:val="center"/>
          </w:tcPr>
          <w:p w:rsidR="006D0376" w:rsidRPr="00C81CDA" w:rsidRDefault="006D0376" w:rsidP="006D0376">
            <w:pPr>
              <w:rPr>
                <w:rFonts w:cs="Arial"/>
                <w:sz w:val="18"/>
                <w:szCs w:val="18"/>
              </w:rPr>
            </w:pPr>
            <w:r w:rsidRPr="00C81CDA">
              <w:rPr>
                <w:rFonts w:cs="Arial"/>
                <w:sz w:val="18"/>
                <w:szCs w:val="18"/>
              </w:rPr>
              <w:t>Office, bank credit union or saving institution building, with drive-through facility</w:t>
            </w:r>
          </w:p>
        </w:tc>
        <w:tc>
          <w:tcPr>
            <w:tcW w:w="577"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2200-2455 5140-5160 6800-6820</w:t>
            </w:r>
          </w:p>
        </w:tc>
        <w:tc>
          <w:tcPr>
            <w:tcW w:w="499"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2100</w:t>
            </w:r>
          </w:p>
        </w:tc>
        <w:tc>
          <w:tcPr>
            <w:tcW w:w="651"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51-55 61 92</w:t>
            </w:r>
          </w:p>
        </w:tc>
        <w:tc>
          <w:tcPr>
            <w:tcW w:w="552" w:type="dxa"/>
            <w:gridSpan w:val="2"/>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1531" w:type="dxa"/>
          </w:tcPr>
          <w:p w:rsidR="006D0376" w:rsidRPr="00C81CDA" w:rsidRDefault="006D0376" w:rsidP="006D0376">
            <w:pPr>
              <w:spacing w:before="120"/>
              <w:jc w:val="center"/>
              <w:rPr>
                <w:rFonts w:cs="Arial"/>
                <w:sz w:val="18"/>
                <w:szCs w:val="18"/>
              </w:rPr>
            </w:pPr>
          </w:p>
          <w:p w:rsidR="006D0376" w:rsidRPr="00C81CDA" w:rsidRDefault="006D0376" w:rsidP="006D0376">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6D0376" w:rsidTr="00686DF2">
        <w:trPr>
          <w:trHeight w:val="255"/>
        </w:trPr>
        <w:tc>
          <w:tcPr>
            <w:tcW w:w="480" w:type="dxa"/>
            <w:vAlign w:val="center"/>
          </w:tcPr>
          <w:p w:rsidR="006D0376" w:rsidRPr="00C81CDA" w:rsidRDefault="006D0376" w:rsidP="006D0376">
            <w:pPr>
              <w:jc w:val="center"/>
              <w:rPr>
                <w:rFonts w:cs="Arial"/>
                <w:sz w:val="18"/>
                <w:szCs w:val="18"/>
              </w:rPr>
            </w:pPr>
            <w:r w:rsidRPr="00C81CDA">
              <w:rPr>
                <w:rFonts w:cs="Arial"/>
                <w:sz w:val="18"/>
                <w:szCs w:val="18"/>
              </w:rPr>
              <w:t>4.45</w:t>
            </w:r>
          </w:p>
        </w:tc>
        <w:tc>
          <w:tcPr>
            <w:tcW w:w="3716" w:type="dxa"/>
            <w:shd w:val="clear" w:color="auto" w:fill="auto"/>
            <w:tcMar>
              <w:top w:w="15" w:type="dxa"/>
              <w:left w:w="15" w:type="dxa"/>
              <w:bottom w:w="0" w:type="dxa"/>
              <w:right w:w="15" w:type="dxa"/>
            </w:tcMar>
            <w:vAlign w:val="center"/>
          </w:tcPr>
          <w:p w:rsidR="006D0376" w:rsidRPr="00C81CDA" w:rsidRDefault="006D0376" w:rsidP="006D0376">
            <w:pPr>
              <w:rPr>
                <w:rFonts w:cs="Arial"/>
                <w:sz w:val="18"/>
                <w:szCs w:val="18"/>
              </w:rPr>
            </w:pPr>
            <w:r w:rsidRPr="00C81CDA">
              <w:rPr>
                <w:rFonts w:cs="Arial"/>
                <w:sz w:val="18"/>
                <w:szCs w:val="18"/>
              </w:rPr>
              <w:t>Pawnshops and secondhand goods, retail sales</w:t>
            </w:r>
          </w:p>
        </w:tc>
        <w:tc>
          <w:tcPr>
            <w:tcW w:w="577"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2140</w:t>
            </w:r>
          </w:p>
        </w:tc>
        <w:tc>
          <w:tcPr>
            <w:tcW w:w="499"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C</w:t>
            </w:r>
          </w:p>
        </w:tc>
        <w:tc>
          <w:tcPr>
            <w:tcW w:w="456"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54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1531" w:type="dxa"/>
          </w:tcPr>
          <w:p w:rsidR="006D0376" w:rsidRPr="00C81CDA" w:rsidRDefault="006D0376" w:rsidP="006D0376">
            <w:pPr>
              <w:spacing w:before="120"/>
              <w:jc w:val="center"/>
              <w:rPr>
                <w:rFonts w:cs="Arial"/>
                <w:sz w:val="18"/>
                <w:szCs w:val="18"/>
              </w:rPr>
            </w:pPr>
            <w:r w:rsidRPr="00C81CDA">
              <w:rPr>
                <w:rFonts w:cs="Arial"/>
                <w:sz w:val="18"/>
                <w:szCs w:val="18"/>
              </w:rPr>
              <w:t xml:space="preserve">1 per 500 </w:t>
            </w:r>
            <w:proofErr w:type="spellStart"/>
            <w:r w:rsidRPr="00C81CDA">
              <w:rPr>
                <w:rFonts w:cs="Arial"/>
                <w:sz w:val="18"/>
                <w:szCs w:val="18"/>
              </w:rPr>
              <w:t>s.f.</w:t>
            </w:r>
            <w:proofErr w:type="spellEnd"/>
            <w:r w:rsidRPr="00C81CDA">
              <w:rPr>
                <w:rFonts w:cs="Arial"/>
                <w:sz w:val="18"/>
                <w:szCs w:val="18"/>
              </w:rPr>
              <w:t xml:space="preserve"> GFA</w:t>
            </w:r>
          </w:p>
        </w:tc>
      </w:tr>
      <w:tr w:rsidR="006D0376" w:rsidTr="00686DF2">
        <w:trPr>
          <w:trHeight w:val="255"/>
        </w:trPr>
        <w:tc>
          <w:tcPr>
            <w:tcW w:w="480" w:type="dxa"/>
            <w:vAlign w:val="center"/>
          </w:tcPr>
          <w:p w:rsidR="006D0376" w:rsidRPr="00C81CDA" w:rsidRDefault="006D0376" w:rsidP="006D0376">
            <w:pPr>
              <w:jc w:val="center"/>
              <w:rPr>
                <w:rFonts w:cs="Arial"/>
                <w:sz w:val="18"/>
                <w:szCs w:val="18"/>
              </w:rPr>
            </w:pPr>
            <w:r w:rsidRPr="00C81CDA">
              <w:rPr>
                <w:rFonts w:cs="Arial"/>
                <w:sz w:val="18"/>
                <w:szCs w:val="18"/>
              </w:rPr>
              <w:t>4.46</w:t>
            </w:r>
          </w:p>
        </w:tc>
        <w:tc>
          <w:tcPr>
            <w:tcW w:w="3716" w:type="dxa"/>
            <w:shd w:val="clear" w:color="auto" w:fill="auto"/>
            <w:tcMar>
              <w:top w:w="15" w:type="dxa"/>
              <w:left w:w="15" w:type="dxa"/>
              <w:bottom w:w="0" w:type="dxa"/>
              <w:right w:w="15" w:type="dxa"/>
            </w:tcMar>
            <w:vAlign w:val="center"/>
          </w:tcPr>
          <w:p w:rsidR="006D0376" w:rsidRPr="00C81CDA" w:rsidRDefault="006D0376" w:rsidP="006D0376">
            <w:pPr>
              <w:rPr>
                <w:rFonts w:cs="Arial"/>
                <w:sz w:val="18"/>
                <w:szCs w:val="18"/>
              </w:rPr>
            </w:pPr>
            <w:r w:rsidRPr="00C81CDA">
              <w:rPr>
                <w:rFonts w:cs="Arial"/>
                <w:sz w:val="18"/>
                <w:szCs w:val="18"/>
              </w:rPr>
              <w:t>Personal Services (e.g., nail salons, barbers, shoe repair, and similar establishments)</w:t>
            </w:r>
          </w:p>
        </w:tc>
        <w:tc>
          <w:tcPr>
            <w:tcW w:w="577"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2600</w:t>
            </w:r>
          </w:p>
        </w:tc>
        <w:tc>
          <w:tcPr>
            <w:tcW w:w="499"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812</w:t>
            </w:r>
          </w:p>
        </w:tc>
        <w:tc>
          <w:tcPr>
            <w:tcW w:w="552" w:type="dxa"/>
            <w:gridSpan w:val="2"/>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6D0376" w:rsidRPr="00C81CDA" w:rsidRDefault="006D0376" w:rsidP="006D0376">
            <w:pPr>
              <w:jc w:val="center"/>
              <w:rPr>
                <w:rFonts w:cs="Arial"/>
                <w:sz w:val="18"/>
                <w:szCs w:val="18"/>
              </w:rPr>
            </w:pPr>
            <w:r w:rsidRPr="00C81CDA">
              <w:rPr>
                <w:rFonts w:cs="Arial"/>
                <w:sz w:val="18"/>
                <w:szCs w:val="18"/>
              </w:rPr>
              <w:t>--</w:t>
            </w:r>
          </w:p>
        </w:tc>
        <w:tc>
          <w:tcPr>
            <w:tcW w:w="1531" w:type="dxa"/>
          </w:tcPr>
          <w:p w:rsidR="006D0376" w:rsidRPr="00C81CDA" w:rsidRDefault="006D0376" w:rsidP="006D0376">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BE6EF0" w:rsidTr="00686DF2">
        <w:trPr>
          <w:trHeight w:val="255"/>
        </w:trPr>
        <w:tc>
          <w:tcPr>
            <w:tcW w:w="480" w:type="dxa"/>
            <w:vAlign w:val="center"/>
          </w:tcPr>
          <w:p w:rsidR="00BE6EF0" w:rsidRPr="00C81CDA" w:rsidRDefault="00BE6EF0" w:rsidP="00BE6EF0">
            <w:pPr>
              <w:jc w:val="center"/>
              <w:rPr>
                <w:rFonts w:cs="Arial"/>
                <w:sz w:val="18"/>
                <w:szCs w:val="18"/>
              </w:rPr>
            </w:pPr>
            <w:r w:rsidRPr="00C81CDA">
              <w:rPr>
                <w:rFonts w:cs="Arial"/>
                <w:sz w:val="18"/>
                <w:szCs w:val="18"/>
              </w:rPr>
              <w:t>4.47</w:t>
            </w:r>
          </w:p>
        </w:tc>
        <w:tc>
          <w:tcPr>
            <w:tcW w:w="3716" w:type="dxa"/>
            <w:shd w:val="clear" w:color="auto" w:fill="auto"/>
            <w:tcMar>
              <w:top w:w="15" w:type="dxa"/>
              <w:left w:w="15" w:type="dxa"/>
              <w:bottom w:w="0" w:type="dxa"/>
              <w:right w:w="15" w:type="dxa"/>
            </w:tcMar>
            <w:vAlign w:val="center"/>
          </w:tcPr>
          <w:p w:rsidR="00BE6EF0" w:rsidRPr="00C81CDA" w:rsidRDefault="00BE6EF0" w:rsidP="00BE6EF0">
            <w:pPr>
              <w:rPr>
                <w:rFonts w:cs="Arial"/>
                <w:sz w:val="18"/>
                <w:szCs w:val="18"/>
              </w:rPr>
            </w:pPr>
            <w:r w:rsidRPr="00C81CDA">
              <w:rPr>
                <w:rFonts w:cs="Arial"/>
                <w:sz w:val="18"/>
                <w:szCs w:val="18"/>
              </w:rPr>
              <w:t>Pet store or pet supply store</w:t>
            </w:r>
          </w:p>
        </w:tc>
        <w:tc>
          <w:tcPr>
            <w:tcW w:w="577"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2710</w:t>
            </w:r>
          </w:p>
        </w:tc>
        <w:tc>
          <w:tcPr>
            <w:tcW w:w="499"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453910</w:t>
            </w:r>
          </w:p>
        </w:tc>
        <w:tc>
          <w:tcPr>
            <w:tcW w:w="552" w:type="dxa"/>
            <w:gridSpan w:val="2"/>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1531" w:type="dxa"/>
          </w:tcPr>
          <w:p w:rsidR="00BE6EF0" w:rsidRPr="00C81CDA" w:rsidRDefault="00BE6EF0" w:rsidP="00BE6EF0">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BE6EF0" w:rsidTr="00686DF2">
        <w:trPr>
          <w:trHeight w:val="255"/>
        </w:trPr>
        <w:tc>
          <w:tcPr>
            <w:tcW w:w="480" w:type="dxa"/>
            <w:vAlign w:val="center"/>
          </w:tcPr>
          <w:p w:rsidR="00BE6EF0" w:rsidRPr="00C81CDA" w:rsidRDefault="00BE6EF0" w:rsidP="00BE6EF0">
            <w:pPr>
              <w:jc w:val="center"/>
              <w:rPr>
                <w:rFonts w:cs="Arial"/>
                <w:sz w:val="18"/>
                <w:szCs w:val="18"/>
              </w:rPr>
            </w:pPr>
            <w:r w:rsidRPr="00C81CDA">
              <w:rPr>
                <w:rFonts w:cs="Arial"/>
                <w:sz w:val="18"/>
                <w:szCs w:val="18"/>
              </w:rPr>
              <w:t>4.48</w:t>
            </w:r>
          </w:p>
        </w:tc>
        <w:tc>
          <w:tcPr>
            <w:tcW w:w="3716" w:type="dxa"/>
            <w:shd w:val="clear" w:color="auto" w:fill="auto"/>
            <w:tcMar>
              <w:top w:w="15" w:type="dxa"/>
              <w:left w:w="15" w:type="dxa"/>
              <w:bottom w:w="0" w:type="dxa"/>
              <w:right w:w="15" w:type="dxa"/>
            </w:tcMar>
            <w:vAlign w:val="center"/>
          </w:tcPr>
          <w:p w:rsidR="00BE6EF0" w:rsidRPr="00C81CDA" w:rsidRDefault="00BE6EF0" w:rsidP="00BE6EF0">
            <w:pPr>
              <w:rPr>
                <w:rFonts w:cs="Arial"/>
                <w:sz w:val="18"/>
                <w:szCs w:val="18"/>
              </w:rPr>
            </w:pPr>
            <w:r w:rsidRPr="00C81CDA">
              <w:rPr>
                <w:rFonts w:cs="Arial"/>
                <w:sz w:val="18"/>
                <w:szCs w:val="18"/>
              </w:rPr>
              <w:t>Pharmacy or Drugstore with other retail sales</w:t>
            </w:r>
          </w:p>
        </w:tc>
        <w:tc>
          <w:tcPr>
            <w:tcW w:w="577"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2621</w:t>
            </w:r>
          </w:p>
        </w:tc>
        <w:tc>
          <w:tcPr>
            <w:tcW w:w="499"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446110</w:t>
            </w:r>
          </w:p>
        </w:tc>
        <w:tc>
          <w:tcPr>
            <w:tcW w:w="552" w:type="dxa"/>
            <w:gridSpan w:val="2"/>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1531" w:type="dxa"/>
          </w:tcPr>
          <w:p w:rsidR="00BE6EF0" w:rsidRPr="00C81CDA" w:rsidRDefault="00BE6EF0" w:rsidP="00BE6EF0">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BE6EF0" w:rsidTr="00686DF2">
        <w:trPr>
          <w:trHeight w:val="255"/>
        </w:trPr>
        <w:tc>
          <w:tcPr>
            <w:tcW w:w="480" w:type="dxa"/>
            <w:vAlign w:val="center"/>
          </w:tcPr>
          <w:p w:rsidR="00BE6EF0" w:rsidRPr="00C81CDA" w:rsidRDefault="00BE6EF0" w:rsidP="00BE6EF0">
            <w:pPr>
              <w:jc w:val="center"/>
              <w:rPr>
                <w:rFonts w:cs="Arial"/>
                <w:sz w:val="18"/>
                <w:szCs w:val="18"/>
              </w:rPr>
            </w:pPr>
            <w:r w:rsidRPr="00C81CDA">
              <w:rPr>
                <w:rFonts w:cs="Arial"/>
                <w:sz w:val="18"/>
                <w:szCs w:val="18"/>
              </w:rPr>
              <w:t>4.49</w:t>
            </w:r>
          </w:p>
        </w:tc>
        <w:tc>
          <w:tcPr>
            <w:tcW w:w="3716" w:type="dxa"/>
            <w:shd w:val="clear" w:color="auto" w:fill="auto"/>
            <w:tcMar>
              <w:top w:w="15" w:type="dxa"/>
              <w:left w:w="15" w:type="dxa"/>
              <w:bottom w:w="0" w:type="dxa"/>
              <w:right w:w="15" w:type="dxa"/>
            </w:tcMar>
            <w:vAlign w:val="center"/>
          </w:tcPr>
          <w:p w:rsidR="00BE6EF0" w:rsidRPr="00C81CDA" w:rsidRDefault="00BE6EF0" w:rsidP="00BE6EF0">
            <w:pPr>
              <w:rPr>
                <w:rFonts w:cs="Arial"/>
                <w:sz w:val="18"/>
                <w:szCs w:val="18"/>
              </w:rPr>
            </w:pPr>
            <w:r w:rsidRPr="00C81CDA">
              <w:rPr>
                <w:rFonts w:cs="Arial"/>
                <w:sz w:val="18"/>
                <w:szCs w:val="18"/>
              </w:rPr>
              <w:t>Photography studio</w:t>
            </w:r>
          </w:p>
        </w:tc>
        <w:tc>
          <w:tcPr>
            <w:tcW w:w="577"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2147</w:t>
            </w:r>
          </w:p>
        </w:tc>
        <w:tc>
          <w:tcPr>
            <w:tcW w:w="499"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541921</w:t>
            </w:r>
          </w:p>
        </w:tc>
        <w:tc>
          <w:tcPr>
            <w:tcW w:w="552" w:type="dxa"/>
            <w:gridSpan w:val="2"/>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1531" w:type="dxa"/>
          </w:tcPr>
          <w:p w:rsidR="00BE6EF0" w:rsidRPr="00C81CDA" w:rsidRDefault="00BE6EF0" w:rsidP="00BE6EF0">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BE6EF0" w:rsidTr="00686DF2">
        <w:trPr>
          <w:trHeight w:val="255"/>
        </w:trPr>
        <w:tc>
          <w:tcPr>
            <w:tcW w:w="480" w:type="dxa"/>
            <w:vAlign w:val="center"/>
          </w:tcPr>
          <w:p w:rsidR="00BE6EF0" w:rsidRPr="00C81CDA" w:rsidRDefault="00BE6EF0" w:rsidP="00BE6EF0">
            <w:pPr>
              <w:jc w:val="center"/>
              <w:rPr>
                <w:rFonts w:cs="Arial"/>
                <w:sz w:val="18"/>
                <w:szCs w:val="18"/>
              </w:rPr>
            </w:pPr>
            <w:r w:rsidRPr="00C81CDA">
              <w:rPr>
                <w:rFonts w:cs="Arial"/>
                <w:sz w:val="18"/>
                <w:szCs w:val="18"/>
              </w:rPr>
              <w:t>4.50</w:t>
            </w:r>
          </w:p>
        </w:tc>
        <w:tc>
          <w:tcPr>
            <w:tcW w:w="3716" w:type="dxa"/>
            <w:shd w:val="clear" w:color="auto" w:fill="auto"/>
            <w:tcMar>
              <w:top w:w="15" w:type="dxa"/>
              <w:left w:w="15" w:type="dxa"/>
              <w:bottom w:w="0" w:type="dxa"/>
              <w:right w:w="15" w:type="dxa"/>
            </w:tcMar>
            <w:vAlign w:val="center"/>
          </w:tcPr>
          <w:p w:rsidR="00BE6EF0" w:rsidRPr="00C81CDA" w:rsidRDefault="00BE6EF0" w:rsidP="00BE6EF0">
            <w:pPr>
              <w:rPr>
                <w:rFonts w:cs="Arial"/>
                <w:sz w:val="18"/>
                <w:szCs w:val="18"/>
              </w:rPr>
            </w:pPr>
            <w:r w:rsidRPr="00C81CDA">
              <w:rPr>
                <w:rFonts w:cs="Arial"/>
                <w:sz w:val="18"/>
                <w:szCs w:val="18"/>
              </w:rPr>
              <w:t xml:space="preserve">Rentals; Truck, Utility, RV, Trailer </w:t>
            </w:r>
          </w:p>
        </w:tc>
        <w:tc>
          <w:tcPr>
            <w:tcW w:w="577"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2332</w:t>
            </w:r>
          </w:p>
        </w:tc>
        <w:tc>
          <w:tcPr>
            <w:tcW w:w="499"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53212</w:t>
            </w:r>
          </w:p>
        </w:tc>
        <w:tc>
          <w:tcPr>
            <w:tcW w:w="552" w:type="dxa"/>
            <w:gridSpan w:val="2"/>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S</w:t>
            </w:r>
          </w:p>
        </w:tc>
        <w:tc>
          <w:tcPr>
            <w:tcW w:w="54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1531" w:type="dxa"/>
          </w:tcPr>
          <w:p w:rsidR="00BE6EF0" w:rsidRPr="00C81CDA" w:rsidRDefault="00BE6EF0" w:rsidP="00BE6EF0">
            <w:pPr>
              <w:spacing w:before="120"/>
              <w:jc w:val="center"/>
              <w:rPr>
                <w:rFonts w:cs="Arial"/>
                <w:sz w:val="18"/>
                <w:szCs w:val="18"/>
              </w:rPr>
            </w:pPr>
            <w:r w:rsidRPr="00C81CDA">
              <w:rPr>
                <w:rFonts w:cs="Arial"/>
                <w:sz w:val="18"/>
                <w:szCs w:val="18"/>
              </w:rPr>
              <w:t xml:space="preserve">1 per 500 </w:t>
            </w:r>
            <w:proofErr w:type="spellStart"/>
            <w:r w:rsidRPr="00C81CDA">
              <w:rPr>
                <w:rFonts w:cs="Arial"/>
                <w:sz w:val="18"/>
                <w:szCs w:val="18"/>
              </w:rPr>
              <w:t>s.f.</w:t>
            </w:r>
            <w:proofErr w:type="spellEnd"/>
            <w:r w:rsidRPr="00C81CDA">
              <w:rPr>
                <w:rFonts w:cs="Arial"/>
                <w:sz w:val="18"/>
                <w:szCs w:val="18"/>
              </w:rPr>
              <w:t xml:space="preserve"> GFA</w:t>
            </w:r>
          </w:p>
        </w:tc>
      </w:tr>
      <w:tr w:rsidR="00BE6EF0" w:rsidTr="00686DF2">
        <w:trPr>
          <w:trHeight w:val="255"/>
        </w:trPr>
        <w:tc>
          <w:tcPr>
            <w:tcW w:w="480" w:type="dxa"/>
            <w:vAlign w:val="center"/>
          </w:tcPr>
          <w:p w:rsidR="00BE6EF0" w:rsidRPr="00C81CDA" w:rsidRDefault="00BE6EF0" w:rsidP="00BE6EF0">
            <w:pPr>
              <w:jc w:val="center"/>
              <w:rPr>
                <w:rFonts w:cs="Arial"/>
                <w:sz w:val="18"/>
                <w:szCs w:val="18"/>
              </w:rPr>
            </w:pPr>
            <w:r w:rsidRPr="00C81CDA">
              <w:rPr>
                <w:rFonts w:cs="Arial"/>
                <w:sz w:val="18"/>
                <w:szCs w:val="18"/>
              </w:rPr>
              <w:lastRenderedPageBreak/>
              <w:t>4.51</w:t>
            </w:r>
          </w:p>
        </w:tc>
        <w:tc>
          <w:tcPr>
            <w:tcW w:w="3716" w:type="dxa"/>
            <w:shd w:val="clear" w:color="auto" w:fill="auto"/>
            <w:tcMar>
              <w:top w:w="15" w:type="dxa"/>
              <w:left w:w="15" w:type="dxa"/>
              <w:bottom w:w="0" w:type="dxa"/>
              <w:right w:w="15" w:type="dxa"/>
            </w:tcMar>
            <w:vAlign w:val="center"/>
          </w:tcPr>
          <w:p w:rsidR="00BE6EF0" w:rsidRPr="00C81CDA" w:rsidRDefault="00BE6EF0" w:rsidP="00BE6EF0">
            <w:pPr>
              <w:rPr>
                <w:rFonts w:cs="Arial"/>
                <w:sz w:val="18"/>
                <w:szCs w:val="18"/>
              </w:rPr>
            </w:pPr>
            <w:r w:rsidRPr="00C81CDA">
              <w:rPr>
                <w:rFonts w:cs="Arial"/>
                <w:sz w:val="18"/>
                <w:szCs w:val="18"/>
              </w:rPr>
              <w:t>Restaurants</w:t>
            </w:r>
          </w:p>
        </w:tc>
        <w:tc>
          <w:tcPr>
            <w:tcW w:w="577"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2500</w:t>
            </w:r>
          </w:p>
        </w:tc>
        <w:tc>
          <w:tcPr>
            <w:tcW w:w="499"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2220</w:t>
            </w:r>
          </w:p>
        </w:tc>
        <w:tc>
          <w:tcPr>
            <w:tcW w:w="651"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1531" w:type="dxa"/>
          </w:tcPr>
          <w:p w:rsidR="00BE6EF0" w:rsidRPr="00C81CDA" w:rsidRDefault="00BE6EF0" w:rsidP="00BE6EF0">
            <w:pPr>
              <w:spacing w:before="120"/>
              <w:jc w:val="center"/>
              <w:rPr>
                <w:rFonts w:cs="Arial"/>
                <w:sz w:val="18"/>
                <w:szCs w:val="18"/>
              </w:rPr>
            </w:pPr>
            <w:r w:rsidRPr="00C81CDA">
              <w:rPr>
                <w:rFonts w:cs="Arial"/>
                <w:sz w:val="18"/>
                <w:szCs w:val="18"/>
              </w:rPr>
              <w:t xml:space="preserve">1 per 150 </w:t>
            </w:r>
            <w:proofErr w:type="spellStart"/>
            <w:r w:rsidRPr="00C81CDA">
              <w:rPr>
                <w:rFonts w:cs="Arial"/>
                <w:sz w:val="18"/>
                <w:szCs w:val="18"/>
              </w:rPr>
              <w:t>s.f.</w:t>
            </w:r>
            <w:proofErr w:type="spellEnd"/>
            <w:r w:rsidRPr="00C81CDA">
              <w:rPr>
                <w:rFonts w:cs="Arial"/>
                <w:sz w:val="18"/>
                <w:szCs w:val="18"/>
              </w:rPr>
              <w:t xml:space="preserve"> GFA</w:t>
            </w:r>
          </w:p>
        </w:tc>
      </w:tr>
      <w:tr w:rsidR="00BE6EF0" w:rsidTr="00686DF2">
        <w:trPr>
          <w:trHeight w:val="255"/>
        </w:trPr>
        <w:tc>
          <w:tcPr>
            <w:tcW w:w="480" w:type="dxa"/>
            <w:vAlign w:val="center"/>
          </w:tcPr>
          <w:p w:rsidR="00BE6EF0" w:rsidRPr="00C81CDA" w:rsidRDefault="00BE6EF0" w:rsidP="00BE6EF0">
            <w:pPr>
              <w:jc w:val="center"/>
              <w:rPr>
                <w:rFonts w:cs="Arial"/>
                <w:sz w:val="18"/>
                <w:szCs w:val="18"/>
              </w:rPr>
            </w:pPr>
            <w:r w:rsidRPr="00C81CDA">
              <w:rPr>
                <w:rFonts w:cs="Arial"/>
                <w:sz w:val="18"/>
                <w:szCs w:val="18"/>
              </w:rPr>
              <w:t>4.52</w:t>
            </w:r>
          </w:p>
        </w:tc>
        <w:tc>
          <w:tcPr>
            <w:tcW w:w="3716" w:type="dxa"/>
            <w:shd w:val="clear" w:color="auto" w:fill="auto"/>
            <w:tcMar>
              <w:top w:w="15" w:type="dxa"/>
              <w:left w:w="15" w:type="dxa"/>
              <w:bottom w:w="0" w:type="dxa"/>
              <w:right w:w="15" w:type="dxa"/>
            </w:tcMar>
            <w:vAlign w:val="center"/>
          </w:tcPr>
          <w:p w:rsidR="00BE6EF0" w:rsidRPr="00C81CDA" w:rsidRDefault="00BE6EF0" w:rsidP="00BE6EF0">
            <w:pPr>
              <w:rPr>
                <w:rFonts w:cs="Arial"/>
                <w:sz w:val="18"/>
                <w:szCs w:val="18"/>
              </w:rPr>
            </w:pPr>
            <w:r w:rsidRPr="00C81CDA">
              <w:rPr>
                <w:rFonts w:cs="Arial"/>
                <w:sz w:val="18"/>
                <w:szCs w:val="18"/>
              </w:rPr>
              <w:t xml:space="preserve">Retail sales or service establishments, not listed elsewhere, and conducted within an enclosed building </w:t>
            </w:r>
          </w:p>
        </w:tc>
        <w:tc>
          <w:tcPr>
            <w:tcW w:w="577"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2100</w:t>
            </w:r>
          </w:p>
        </w:tc>
        <w:tc>
          <w:tcPr>
            <w:tcW w:w="499"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4445</w:t>
            </w:r>
          </w:p>
        </w:tc>
        <w:tc>
          <w:tcPr>
            <w:tcW w:w="552" w:type="dxa"/>
            <w:gridSpan w:val="2"/>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BE6EF0" w:rsidRPr="00C81CDA" w:rsidRDefault="00BE6EF0" w:rsidP="00BE6EF0">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BE6EF0" w:rsidRPr="00C81CDA" w:rsidRDefault="00101513" w:rsidP="00BE6EF0">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BE6EF0" w:rsidRPr="00C81CDA" w:rsidRDefault="00101513" w:rsidP="00101513">
            <w:pPr>
              <w:jc w:val="center"/>
              <w:rPr>
                <w:rFonts w:cs="Arial"/>
                <w:sz w:val="18"/>
                <w:szCs w:val="18"/>
              </w:rPr>
            </w:pPr>
            <w:r w:rsidRPr="00C81CDA">
              <w:rPr>
                <w:rFonts w:cs="Arial"/>
                <w:sz w:val="18"/>
                <w:szCs w:val="18"/>
              </w:rPr>
              <w:t>--</w:t>
            </w:r>
          </w:p>
        </w:tc>
        <w:tc>
          <w:tcPr>
            <w:tcW w:w="1531" w:type="dxa"/>
          </w:tcPr>
          <w:p w:rsidR="00BE6EF0" w:rsidRPr="00C81CDA" w:rsidRDefault="00BE6EF0" w:rsidP="00BE6EF0">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101513" w:rsidTr="00686DF2">
        <w:trPr>
          <w:trHeight w:val="255"/>
        </w:trPr>
        <w:tc>
          <w:tcPr>
            <w:tcW w:w="480" w:type="dxa"/>
            <w:vAlign w:val="center"/>
          </w:tcPr>
          <w:p w:rsidR="00101513" w:rsidRPr="00C81CDA" w:rsidRDefault="00101513" w:rsidP="00101513">
            <w:pPr>
              <w:jc w:val="center"/>
              <w:rPr>
                <w:rFonts w:cs="Arial"/>
                <w:sz w:val="18"/>
                <w:szCs w:val="18"/>
              </w:rPr>
            </w:pPr>
            <w:r w:rsidRPr="00C81CDA">
              <w:rPr>
                <w:rFonts w:cs="Arial"/>
                <w:sz w:val="18"/>
                <w:szCs w:val="18"/>
              </w:rPr>
              <w:t>4.53</w:t>
            </w:r>
          </w:p>
        </w:tc>
        <w:tc>
          <w:tcPr>
            <w:tcW w:w="3716" w:type="dxa"/>
            <w:shd w:val="clear" w:color="auto" w:fill="auto"/>
            <w:tcMar>
              <w:top w:w="15" w:type="dxa"/>
              <w:left w:w="15" w:type="dxa"/>
              <w:bottom w:w="0" w:type="dxa"/>
              <w:right w:w="15" w:type="dxa"/>
            </w:tcMar>
            <w:vAlign w:val="center"/>
          </w:tcPr>
          <w:p w:rsidR="00101513" w:rsidRPr="00C81CDA" w:rsidRDefault="00101513" w:rsidP="00101513">
            <w:pPr>
              <w:rPr>
                <w:rFonts w:cs="Arial"/>
                <w:sz w:val="18"/>
                <w:szCs w:val="18"/>
              </w:rPr>
            </w:pPr>
            <w:r w:rsidRPr="00C81CDA">
              <w:rPr>
                <w:rFonts w:cs="Arial"/>
                <w:sz w:val="18"/>
                <w:szCs w:val="18"/>
              </w:rPr>
              <w:t>Shoe repair</w:t>
            </w:r>
          </w:p>
        </w:tc>
        <w:tc>
          <w:tcPr>
            <w:tcW w:w="577"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2600</w:t>
            </w:r>
          </w:p>
        </w:tc>
        <w:tc>
          <w:tcPr>
            <w:tcW w:w="499"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C</w:t>
            </w:r>
          </w:p>
        </w:tc>
        <w:tc>
          <w:tcPr>
            <w:tcW w:w="628"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1531" w:type="dxa"/>
          </w:tcPr>
          <w:p w:rsidR="00101513" w:rsidRPr="00C81CDA" w:rsidRDefault="00101513" w:rsidP="00101513">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101513" w:rsidTr="00686DF2">
        <w:trPr>
          <w:trHeight w:val="255"/>
        </w:trPr>
        <w:tc>
          <w:tcPr>
            <w:tcW w:w="480" w:type="dxa"/>
            <w:vAlign w:val="center"/>
          </w:tcPr>
          <w:p w:rsidR="00101513" w:rsidRPr="00C81CDA" w:rsidRDefault="00101513" w:rsidP="00101513">
            <w:pPr>
              <w:jc w:val="center"/>
              <w:rPr>
                <w:rFonts w:cs="Arial"/>
                <w:sz w:val="18"/>
                <w:szCs w:val="18"/>
              </w:rPr>
            </w:pPr>
            <w:r w:rsidRPr="00C81CDA">
              <w:rPr>
                <w:rFonts w:cs="Arial"/>
                <w:sz w:val="18"/>
                <w:szCs w:val="18"/>
              </w:rPr>
              <w:t>4.54</w:t>
            </w:r>
          </w:p>
        </w:tc>
        <w:tc>
          <w:tcPr>
            <w:tcW w:w="3716" w:type="dxa"/>
            <w:shd w:val="clear" w:color="auto" w:fill="auto"/>
            <w:tcMar>
              <w:top w:w="15" w:type="dxa"/>
              <w:left w:w="15" w:type="dxa"/>
              <w:bottom w:w="0" w:type="dxa"/>
              <w:right w:w="15" w:type="dxa"/>
            </w:tcMar>
            <w:vAlign w:val="center"/>
          </w:tcPr>
          <w:p w:rsidR="00101513" w:rsidRPr="00C81CDA" w:rsidRDefault="00101513" w:rsidP="00101513">
            <w:pPr>
              <w:rPr>
                <w:rFonts w:cs="Arial"/>
                <w:sz w:val="18"/>
                <w:szCs w:val="18"/>
              </w:rPr>
            </w:pPr>
            <w:r w:rsidRPr="00C81CDA">
              <w:rPr>
                <w:rFonts w:cs="Arial"/>
                <w:sz w:val="18"/>
                <w:szCs w:val="18"/>
              </w:rPr>
              <w:t>Shoe store</w:t>
            </w:r>
          </w:p>
        </w:tc>
        <w:tc>
          <w:tcPr>
            <w:tcW w:w="577"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2133</w:t>
            </w:r>
          </w:p>
        </w:tc>
        <w:tc>
          <w:tcPr>
            <w:tcW w:w="499"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448210</w:t>
            </w:r>
          </w:p>
        </w:tc>
        <w:tc>
          <w:tcPr>
            <w:tcW w:w="552" w:type="dxa"/>
            <w:gridSpan w:val="2"/>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C</w:t>
            </w:r>
          </w:p>
        </w:tc>
        <w:tc>
          <w:tcPr>
            <w:tcW w:w="628"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1531" w:type="dxa"/>
          </w:tcPr>
          <w:p w:rsidR="00101513" w:rsidRPr="00C81CDA" w:rsidRDefault="00101513" w:rsidP="00101513">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101513" w:rsidTr="00686DF2">
        <w:trPr>
          <w:trHeight w:val="255"/>
        </w:trPr>
        <w:tc>
          <w:tcPr>
            <w:tcW w:w="480" w:type="dxa"/>
            <w:vAlign w:val="center"/>
          </w:tcPr>
          <w:p w:rsidR="00101513" w:rsidRPr="00C81CDA" w:rsidRDefault="00101513" w:rsidP="00101513">
            <w:pPr>
              <w:jc w:val="center"/>
              <w:rPr>
                <w:rFonts w:cs="Arial"/>
                <w:sz w:val="18"/>
                <w:szCs w:val="18"/>
              </w:rPr>
            </w:pPr>
            <w:r w:rsidRPr="00C81CDA">
              <w:rPr>
                <w:rFonts w:cs="Arial"/>
                <w:sz w:val="18"/>
                <w:szCs w:val="18"/>
              </w:rPr>
              <w:t>4.55</w:t>
            </w:r>
          </w:p>
        </w:tc>
        <w:tc>
          <w:tcPr>
            <w:tcW w:w="3716" w:type="dxa"/>
            <w:shd w:val="clear" w:color="auto" w:fill="auto"/>
            <w:tcMar>
              <w:top w:w="15" w:type="dxa"/>
              <w:left w:w="15" w:type="dxa"/>
              <w:bottom w:w="0" w:type="dxa"/>
              <w:right w:w="15" w:type="dxa"/>
            </w:tcMar>
            <w:vAlign w:val="center"/>
          </w:tcPr>
          <w:p w:rsidR="00101513" w:rsidRPr="00C81CDA" w:rsidRDefault="00101513" w:rsidP="00101513">
            <w:pPr>
              <w:rPr>
                <w:rFonts w:cs="Arial"/>
                <w:sz w:val="18"/>
                <w:szCs w:val="18"/>
              </w:rPr>
            </w:pPr>
            <w:r w:rsidRPr="00C81CDA">
              <w:rPr>
                <w:rFonts w:cs="Arial"/>
                <w:sz w:val="18"/>
                <w:szCs w:val="18"/>
              </w:rPr>
              <w:t>Shopping Center, including between 30,000 to 100,000 gross square feet of building area and between three to ten acres of site area</w:t>
            </w:r>
          </w:p>
        </w:tc>
        <w:tc>
          <w:tcPr>
            <w:tcW w:w="577"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2510</w:t>
            </w:r>
          </w:p>
        </w:tc>
        <w:tc>
          <w:tcPr>
            <w:tcW w:w="651"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44-45</w:t>
            </w:r>
          </w:p>
        </w:tc>
        <w:tc>
          <w:tcPr>
            <w:tcW w:w="552" w:type="dxa"/>
            <w:gridSpan w:val="2"/>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C</w:t>
            </w:r>
          </w:p>
        </w:tc>
        <w:tc>
          <w:tcPr>
            <w:tcW w:w="456"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P</w:t>
            </w:r>
          </w:p>
        </w:tc>
        <w:tc>
          <w:tcPr>
            <w:tcW w:w="1531" w:type="dxa"/>
          </w:tcPr>
          <w:p w:rsidR="00101513" w:rsidRPr="00C81CDA" w:rsidRDefault="00101513" w:rsidP="00101513">
            <w:pPr>
              <w:spacing w:before="120"/>
              <w:jc w:val="center"/>
              <w:rPr>
                <w:rFonts w:cs="Arial"/>
                <w:sz w:val="18"/>
                <w:szCs w:val="18"/>
              </w:rPr>
            </w:pPr>
            <w:r w:rsidRPr="00C81CDA">
              <w:rPr>
                <w:rFonts w:cs="Arial"/>
                <w:sz w:val="18"/>
                <w:szCs w:val="18"/>
              </w:rPr>
              <w:t xml:space="preserve">By Individual Review </w:t>
            </w:r>
          </w:p>
        </w:tc>
      </w:tr>
      <w:tr w:rsidR="00101513" w:rsidTr="00686DF2">
        <w:trPr>
          <w:trHeight w:val="255"/>
        </w:trPr>
        <w:tc>
          <w:tcPr>
            <w:tcW w:w="480" w:type="dxa"/>
            <w:vAlign w:val="center"/>
          </w:tcPr>
          <w:p w:rsidR="00101513" w:rsidRPr="00C81CDA" w:rsidRDefault="00101513" w:rsidP="00101513">
            <w:pPr>
              <w:jc w:val="center"/>
              <w:rPr>
                <w:rFonts w:cs="Arial"/>
                <w:sz w:val="18"/>
                <w:szCs w:val="18"/>
              </w:rPr>
            </w:pPr>
            <w:r w:rsidRPr="00C81CDA">
              <w:rPr>
                <w:rFonts w:cs="Arial"/>
                <w:sz w:val="18"/>
                <w:szCs w:val="18"/>
              </w:rPr>
              <w:t>4.56</w:t>
            </w:r>
          </w:p>
        </w:tc>
        <w:tc>
          <w:tcPr>
            <w:tcW w:w="3716" w:type="dxa"/>
            <w:shd w:val="clear" w:color="auto" w:fill="auto"/>
            <w:tcMar>
              <w:top w:w="15" w:type="dxa"/>
              <w:left w:w="15" w:type="dxa"/>
              <w:bottom w:w="0" w:type="dxa"/>
              <w:right w:w="15" w:type="dxa"/>
            </w:tcMar>
            <w:vAlign w:val="center"/>
          </w:tcPr>
          <w:p w:rsidR="00101513" w:rsidRPr="00C81CDA" w:rsidRDefault="00101513" w:rsidP="00101513">
            <w:pPr>
              <w:rPr>
                <w:rFonts w:cs="Arial"/>
                <w:sz w:val="18"/>
                <w:szCs w:val="18"/>
              </w:rPr>
            </w:pPr>
            <w:r w:rsidRPr="00C81CDA">
              <w:rPr>
                <w:rFonts w:cs="Arial"/>
                <w:sz w:val="18"/>
                <w:szCs w:val="18"/>
              </w:rPr>
              <w:t xml:space="preserve">Shopping, Home improvement </w:t>
            </w:r>
            <w:r w:rsidRPr="00C81CDA">
              <w:rPr>
                <w:rFonts w:cs="Arial"/>
                <w:caps/>
                <w:sz w:val="18"/>
                <w:szCs w:val="18"/>
              </w:rPr>
              <w:t>c</w:t>
            </w:r>
            <w:r w:rsidRPr="00C81CDA">
              <w:rPr>
                <w:rFonts w:cs="Arial"/>
                <w:sz w:val="18"/>
                <w:szCs w:val="18"/>
              </w:rPr>
              <w:t>enter</w:t>
            </w:r>
          </w:p>
        </w:tc>
        <w:tc>
          <w:tcPr>
            <w:tcW w:w="577"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2122</w:t>
            </w:r>
          </w:p>
        </w:tc>
        <w:tc>
          <w:tcPr>
            <w:tcW w:w="499"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2592</w:t>
            </w:r>
          </w:p>
        </w:tc>
        <w:tc>
          <w:tcPr>
            <w:tcW w:w="651"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444130</w:t>
            </w:r>
          </w:p>
        </w:tc>
        <w:tc>
          <w:tcPr>
            <w:tcW w:w="552" w:type="dxa"/>
            <w:gridSpan w:val="2"/>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101513" w:rsidRPr="00C81CDA" w:rsidRDefault="00101513" w:rsidP="00101513">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101513" w:rsidRPr="00C81CDA" w:rsidRDefault="00205BE5" w:rsidP="00101513">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101513" w:rsidRPr="00C81CDA" w:rsidRDefault="00205BE5" w:rsidP="00101513">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101513" w:rsidRPr="00C81CDA" w:rsidRDefault="00205BE5" w:rsidP="00101513">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101513" w:rsidRPr="00C81CDA" w:rsidRDefault="00205BE5" w:rsidP="00101513">
            <w:pPr>
              <w:jc w:val="center"/>
              <w:rPr>
                <w:rFonts w:cs="Arial"/>
                <w:sz w:val="18"/>
                <w:szCs w:val="18"/>
              </w:rPr>
            </w:pPr>
            <w:r w:rsidRPr="00C81CDA">
              <w:rPr>
                <w:rFonts w:cs="Arial"/>
                <w:sz w:val="18"/>
                <w:szCs w:val="18"/>
              </w:rPr>
              <w:t>P</w:t>
            </w:r>
          </w:p>
        </w:tc>
        <w:tc>
          <w:tcPr>
            <w:tcW w:w="1531" w:type="dxa"/>
          </w:tcPr>
          <w:p w:rsidR="00101513" w:rsidRPr="00C81CDA" w:rsidRDefault="00205BE5" w:rsidP="00101513">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205BE5" w:rsidTr="00686DF2">
        <w:trPr>
          <w:trHeight w:val="255"/>
        </w:trPr>
        <w:tc>
          <w:tcPr>
            <w:tcW w:w="480" w:type="dxa"/>
            <w:vAlign w:val="center"/>
          </w:tcPr>
          <w:p w:rsidR="00205BE5" w:rsidRPr="00C81CDA" w:rsidRDefault="00205BE5" w:rsidP="00205BE5">
            <w:pPr>
              <w:jc w:val="center"/>
              <w:rPr>
                <w:rFonts w:cs="Arial"/>
                <w:sz w:val="18"/>
                <w:szCs w:val="18"/>
              </w:rPr>
            </w:pPr>
            <w:r w:rsidRPr="00C81CDA">
              <w:rPr>
                <w:rFonts w:cs="Arial"/>
                <w:sz w:val="18"/>
                <w:szCs w:val="18"/>
              </w:rPr>
              <w:t>4.57</w:t>
            </w:r>
          </w:p>
        </w:tc>
        <w:tc>
          <w:tcPr>
            <w:tcW w:w="3716" w:type="dxa"/>
            <w:shd w:val="clear" w:color="auto" w:fill="auto"/>
            <w:tcMar>
              <w:top w:w="15" w:type="dxa"/>
              <w:left w:w="15" w:type="dxa"/>
              <w:bottom w:w="0" w:type="dxa"/>
              <w:right w:w="15" w:type="dxa"/>
            </w:tcMar>
            <w:vAlign w:val="center"/>
          </w:tcPr>
          <w:p w:rsidR="00205BE5" w:rsidRPr="00C81CDA" w:rsidRDefault="00205BE5" w:rsidP="00205BE5">
            <w:pPr>
              <w:rPr>
                <w:rFonts w:cs="Arial"/>
                <w:sz w:val="18"/>
                <w:szCs w:val="18"/>
              </w:rPr>
            </w:pPr>
            <w:r w:rsidRPr="00C81CDA">
              <w:rPr>
                <w:rFonts w:cs="Arial"/>
                <w:sz w:val="18"/>
                <w:szCs w:val="18"/>
              </w:rPr>
              <w:t>Shopping, malls, shopping centers, or collection of shops not otherwise enumerated</w:t>
            </w:r>
          </w:p>
        </w:tc>
        <w:tc>
          <w:tcPr>
            <w:tcW w:w="577"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2500</w:t>
            </w:r>
          </w:p>
        </w:tc>
        <w:tc>
          <w:tcPr>
            <w:tcW w:w="651"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C</w:t>
            </w:r>
          </w:p>
        </w:tc>
        <w:tc>
          <w:tcPr>
            <w:tcW w:w="456"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C</w:t>
            </w:r>
          </w:p>
        </w:tc>
        <w:tc>
          <w:tcPr>
            <w:tcW w:w="540"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1531" w:type="dxa"/>
          </w:tcPr>
          <w:p w:rsidR="00205BE5" w:rsidRPr="00C81CDA" w:rsidRDefault="00205BE5" w:rsidP="00205BE5">
            <w:pPr>
              <w:spacing w:before="120"/>
              <w:jc w:val="center"/>
              <w:rPr>
                <w:rFonts w:cs="Arial"/>
                <w:sz w:val="18"/>
                <w:szCs w:val="18"/>
              </w:rPr>
            </w:pPr>
            <w:r w:rsidRPr="00C81CDA">
              <w:rPr>
                <w:rFonts w:cs="Arial"/>
                <w:sz w:val="18"/>
                <w:szCs w:val="18"/>
              </w:rPr>
              <w:t>By Individual Review</w:t>
            </w:r>
          </w:p>
        </w:tc>
      </w:tr>
      <w:tr w:rsidR="00205BE5" w:rsidTr="00686DF2">
        <w:trPr>
          <w:trHeight w:val="255"/>
        </w:trPr>
        <w:tc>
          <w:tcPr>
            <w:tcW w:w="480" w:type="dxa"/>
            <w:vAlign w:val="center"/>
          </w:tcPr>
          <w:p w:rsidR="00205BE5" w:rsidRPr="00C81CDA" w:rsidRDefault="00205BE5" w:rsidP="00205BE5">
            <w:pPr>
              <w:jc w:val="center"/>
              <w:rPr>
                <w:rFonts w:cs="Arial"/>
                <w:sz w:val="18"/>
                <w:szCs w:val="18"/>
              </w:rPr>
            </w:pPr>
            <w:r w:rsidRPr="00C81CDA">
              <w:rPr>
                <w:rFonts w:cs="Arial"/>
                <w:sz w:val="18"/>
                <w:szCs w:val="18"/>
              </w:rPr>
              <w:t>4.58</w:t>
            </w:r>
          </w:p>
        </w:tc>
        <w:tc>
          <w:tcPr>
            <w:tcW w:w="3716" w:type="dxa"/>
            <w:shd w:val="clear" w:color="auto" w:fill="auto"/>
            <w:tcMar>
              <w:top w:w="15" w:type="dxa"/>
              <w:left w:w="15" w:type="dxa"/>
              <w:bottom w:w="0" w:type="dxa"/>
              <w:right w:w="15" w:type="dxa"/>
            </w:tcMar>
            <w:vAlign w:val="center"/>
          </w:tcPr>
          <w:p w:rsidR="00205BE5" w:rsidRPr="00C81CDA" w:rsidRDefault="00205BE5" w:rsidP="00205BE5">
            <w:pPr>
              <w:rPr>
                <w:rFonts w:cs="Arial"/>
                <w:sz w:val="18"/>
                <w:szCs w:val="18"/>
              </w:rPr>
            </w:pPr>
            <w:r w:rsidRPr="00C81CDA">
              <w:rPr>
                <w:rFonts w:cs="Arial"/>
                <w:sz w:val="18"/>
                <w:szCs w:val="18"/>
              </w:rPr>
              <w:t>Tailor or Dressmaking (not including textile manufacturing)</w:t>
            </w:r>
          </w:p>
        </w:tc>
        <w:tc>
          <w:tcPr>
            <w:tcW w:w="577"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3130</w:t>
            </w:r>
          </w:p>
        </w:tc>
        <w:tc>
          <w:tcPr>
            <w:tcW w:w="499"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315211 315212</w:t>
            </w:r>
          </w:p>
        </w:tc>
        <w:tc>
          <w:tcPr>
            <w:tcW w:w="552" w:type="dxa"/>
            <w:gridSpan w:val="2"/>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1531" w:type="dxa"/>
          </w:tcPr>
          <w:p w:rsidR="00205BE5" w:rsidRPr="00C81CDA" w:rsidRDefault="00205BE5" w:rsidP="00205BE5">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205BE5" w:rsidTr="00686DF2">
        <w:trPr>
          <w:trHeight w:val="255"/>
        </w:trPr>
        <w:tc>
          <w:tcPr>
            <w:tcW w:w="480" w:type="dxa"/>
            <w:vAlign w:val="center"/>
          </w:tcPr>
          <w:p w:rsidR="00205BE5" w:rsidRPr="00C81CDA" w:rsidRDefault="00205BE5" w:rsidP="00205BE5">
            <w:pPr>
              <w:jc w:val="center"/>
              <w:rPr>
                <w:rFonts w:cs="Arial"/>
                <w:sz w:val="18"/>
                <w:szCs w:val="18"/>
              </w:rPr>
            </w:pPr>
            <w:r w:rsidRPr="00C81CDA">
              <w:rPr>
                <w:rFonts w:cs="Arial"/>
                <w:sz w:val="18"/>
                <w:szCs w:val="18"/>
              </w:rPr>
              <w:t>4.59</w:t>
            </w:r>
          </w:p>
        </w:tc>
        <w:tc>
          <w:tcPr>
            <w:tcW w:w="3716" w:type="dxa"/>
            <w:shd w:val="clear" w:color="auto" w:fill="auto"/>
            <w:tcMar>
              <w:top w:w="15" w:type="dxa"/>
              <w:left w:w="15" w:type="dxa"/>
              <w:bottom w:w="0" w:type="dxa"/>
              <w:right w:w="15" w:type="dxa"/>
            </w:tcMar>
            <w:vAlign w:val="center"/>
          </w:tcPr>
          <w:p w:rsidR="00205BE5" w:rsidRPr="00C81CDA" w:rsidRDefault="00205BE5" w:rsidP="00205BE5">
            <w:pPr>
              <w:rPr>
                <w:rFonts w:cs="Arial"/>
                <w:sz w:val="18"/>
                <w:szCs w:val="18"/>
              </w:rPr>
            </w:pPr>
            <w:r w:rsidRPr="00C81CDA">
              <w:rPr>
                <w:rFonts w:cs="Arial"/>
                <w:sz w:val="18"/>
                <w:szCs w:val="18"/>
              </w:rPr>
              <w:t>Tanning salons</w:t>
            </w:r>
          </w:p>
        </w:tc>
        <w:tc>
          <w:tcPr>
            <w:tcW w:w="577"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2600</w:t>
            </w:r>
          </w:p>
        </w:tc>
        <w:tc>
          <w:tcPr>
            <w:tcW w:w="499"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812199</w:t>
            </w:r>
          </w:p>
        </w:tc>
        <w:tc>
          <w:tcPr>
            <w:tcW w:w="552" w:type="dxa"/>
            <w:gridSpan w:val="2"/>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1531" w:type="dxa"/>
          </w:tcPr>
          <w:p w:rsidR="00205BE5" w:rsidRPr="00C81CDA" w:rsidRDefault="00205BE5" w:rsidP="00205BE5">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205BE5" w:rsidTr="00686DF2">
        <w:trPr>
          <w:trHeight w:val="255"/>
        </w:trPr>
        <w:tc>
          <w:tcPr>
            <w:tcW w:w="480" w:type="dxa"/>
            <w:vAlign w:val="center"/>
          </w:tcPr>
          <w:p w:rsidR="00205BE5" w:rsidRPr="00C81CDA" w:rsidRDefault="00205BE5" w:rsidP="00205BE5">
            <w:pPr>
              <w:jc w:val="center"/>
              <w:rPr>
                <w:rFonts w:cs="Arial"/>
                <w:sz w:val="18"/>
                <w:szCs w:val="18"/>
              </w:rPr>
            </w:pPr>
            <w:r w:rsidRPr="00C81CDA">
              <w:rPr>
                <w:rFonts w:cs="Arial"/>
                <w:sz w:val="18"/>
                <w:szCs w:val="18"/>
              </w:rPr>
              <w:lastRenderedPageBreak/>
              <w:t>4.60</w:t>
            </w:r>
          </w:p>
        </w:tc>
        <w:tc>
          <w:tcPr>
            <w:tcW w:w="3716" w:type="dxa"/>
            <w:shd w:val="clear" w:color="auto" w:fill="auto"/>
            <w:tcMar>
              <w:top w:w="15" w:type="dxa"/>
              <w:left w:w="15" w:type="dxa"/>
              <w:bottom w:w="0" w:type="dxa"/>
              <w:right w:w="15" w:type="dxa"/>
            </w:tcMar>
            <w:vAlign w:val="center"/>
          </w:tcPr>
          <w:p w:rsidR="00205BE5" w:rsidRPr="00C81CDA" w:rsidRDefault="00205BE5" w:rsidP="00205BE5">
            <w:pPr>
              <w:rPr>
                <w:rFonts w:cs="Arial"/>
                <w:sz w:val="18"/>
                <w:szCs w:val="18"/>
              </w:rPr>
            </w:pPr>
            <w:r w:rsidRPr="00C81CDA">
              <w:rPr>
                <w:rFonts w:cs="Arial"/>
                <w:sz w:val="18"/>
                <w:szCs w:val="18"/>
              </w:rPr>
              <w:t>Tattoo parlors</w:t>
            </w:r>
          </w:p>
        </w:tc>
        <w:tc>
          <w:tcPr>
            <w:tcW w:w="577"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450"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642"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625"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456"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540"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w:t>
            </w:r>
          </w:p>
        </w:tc>
        <w:tc>
          <w:tcPr>
            <w:tcW w:w="628" w:type="dxa"/>
            <w:shd w:val="clear" w:color="auto" w:fill="auto"/>
            <w:tcMar>
              <w:top w:w="15" w:type="dxa"/>
              <w:left w:w="15" w:type="dxa"/>
              <w:bottom w:w="0" w:type="dxa"/>
              <w:right w:w="15" w:type="dxa"/>
            </w:tcMar>
            <w:vAlign w:val="center"/>
          </w:tcPr>
          <w:p w:rsidR="00205BE5" w:rsidRPr="00C81CDA" w:rsidRDefault="00205BE5" w:rsidP="00205BE5">
            <w:pPr>
              <w:jc w:val="center"/>
              <w:rPr>
                <w:rFonts w:cs="Arial"/>
                <w:sz w:val="18"/>
                <w:szCs w:val="18"/>
              </w:rPr>
            </w:pPr>
            <w:r w:rsidRPr="00C81CDA">
              <w:rPr>
                <w:rFonts w:cs="Arial"/>
                <w:sz w:val="18"/>
                <w:szCs w:val="18"/>
              </w:rPr>
              <w:t>C</w:t>
            </w:r>
          </w:p>
        </w:tc>
        <w:tc>
          <w:tcPr>
            <w:tcW w:w="1531" w:type="dxa"/>
          </w:tcPr>
          <w:p w:rsidR="00205BE5" w:rsidRPr="00C81CDA" w:rsidRDefault="00205BE5" w:rsidP="00205BE5">
            <w:pPr>
              <w:spacing w:before="120"/>
              <w:jc w:val="center"/>
              <w:rPr>
                <w:rFonts w:cs="Arial"/>
                <w:sz w:val="18"/>
                <w:szCs w:val="18"/>
              </w:rPr>
            </w:pPr>
            <w:r w:rsidRPr="00C81CDA">
              <w:rPr>
                <w:rFonts w:cs="Arial"/>
                <w:sz w:val="18"/>
                <w:szCs w:val="18"/>
              </w:rPr>
              <w:t xml:space="preserve">1 per 350 </w:t>
            </w:r>
            <w:proofErr w:type="spellStart"/>
            <w:r w:rsidRPr="00C81CDA">
              <w:rPr>
                <w:rFonts w:cs="Arial"/>
                <w:sz w:val="18"/>
                <w:szCs w:val="18"/>
              </w:rPr>
              <w:t>s.f.</w:t>
            </w:r>
            <w:proofErr w:type="spellEnd"/>
            <w:r w:rsidRPr="00C81CDA">
              <w:rPr>
                <w:rFonts w:cs="Arial"/>
                <w:sz w:val="18"/>
                <w:szCs w:val="18"/>
              </w:rPr>
              <w:t xml:space="preserve"> GFA</w:t>
            </w:r>
          </w:p>
        </w:tc>
      </w:tr>
      <w:tr w:rsidR="005735D0" w:rsidRPr="000C4710" w:rsidTr="00656DFD">
        <w:trPr>
          <w:trHeight w:val="255"/>
        </w:trPr>
        <w:tc>
          <w:tcPr>
            <w:tcW w:w="11347" w:type="dxa"/>
            <w:gridSpan w:val="14"/>
          </w:tcPr>
          <w:p w:rsidR="005735D0" w:rsidRPr="000C4710" w:rsidRDefault="005735D0" w:rsidP="00EE5360">
            <w:pPr>
              <w:spacing w:after="0"/>
              <w:rPr>
                <w:rFonts w:ascii="Arial" w:hAnsi="Arial" w:cs="Arial"/>
                <w:sz w:val="16"/>
                <w:szCs w:val="16"/>
              </w:rPr>
            </w:pPr>
          </w:p>
        </w:tc>
      </w:tr>
      <w:tr w:rsidR="00205BE5" w:rsidRPr="000C4710" w:rsidTr="00686DF2">
        <w:trPr>
          <w:trHeight w:val="255"/>
        </w:trPr>
        <w:tc>
          <w:tcPr>
            <w:tcW w:w="9188" w:type="dxa"/>
            <w:gridSpan w:val="12"/>
            <w:shd w:val="clear" w:color="auto" w:fill="000000"/>
            <w:tcMar>
              <w:top w:w="15" w:type="dxa"/>
              <w:left w:w="15" w:type="dxa"/>
              <w:bottom w:w="0" w:type="dxa"/>
              <w:right w:w="15" w:type="dxa"/>
            </w:tcMar>
            <w:vAlign w:val="center"/>
          </w:tcPr>
          <w:p w:rsidR="00205BE5" w:rsidRPr="00C81CDA" w:rsidRDefault="00205BE5" w:rsidP="00205BE5">
            <w:pPr>
              <w:rPr>
                <w:rFonts w:ascii="Arial" w:hAnsi="Arial" w:cs="Arial"/>
                <w:b/>
                <w:bCs/>
                <w:iCs/>
                <w:color w:val="FFFFFF"/>
              </w:rPr>
            </w:pPr>
            <w:r w:rsidRPr="00C81CDA">
              <w:rPr>
                <w:rFonts w:ascii="Arial" w:hAnsi="Arial" w:cs="Arial"/>
                <w:b/>
                <w:bCs/>
                <w:iCs/>
                <w:color w:val="FFFFFF"/>
              </w:rPr>
              <w:t>5.0   Industrial Uses</w:t>
            </w:r>
          </w:p>
        </w:tc>
        <w:tc>
          <w:tcPr>
            <w:tcW w:w="2159" w:type="dxa"/>
            <w:gridSpan w:val="2"/>
            <w:shd w:val="clear" w:color="auto" w:fill="000000"/>
          </w:tcPr>
          <w:p w:rsidR="00205BE5" w:rsidRPr="000C4710" w:rsidRDefault="00205BE5" w:rsidP="00656DFD">
            <w:pPr>
              <w:rPr>
                <w:rFonts w:ascii="Arial" w:hAnsi="Arial" w:cs="Arial"/>
                <w:b/>
                <w:bCs/>
                <w:iCs/>
                <w:color w:val="FFFFFF"/>
                <w:sz w:val="18"/>
                <w:szCs w:val="18"/>
              </w:rPr>
            </w:pPr>
          </w:p>
        </w:tc>
      </w:tr>
      <w:tr w:rsidR="00DA7214" w:rsidTr="00686DF2">
        <w:trPr>
          <w:trHeight w:val="255"/>
        </w:trPr>
        <w:tc>
          <w:tcPr>
            <w:tcW w:w="480" w:type="dxa"/>
            <w:vAlign w:val="center"/>
          </w:tcPr>
          <w:p w:rsidR="00DA7214" w:rsidRPr="00823B66" w:rsidRDefault="00DA7214" w:rsidP="00DA7214">
            <w:pPr>
              <w:jc w:val="center"/>
              <w:rPr>
                <w:rFonts w:cs="Arial"/>
                <w:sz w:val="18"/>
                <w:szCs w:val="18"/>
              </w:rPr>
            </w:pPr>
            <w:r w:rsidRPr="00823B66">
              <w:rPr>
                <w:rFonts w:cs="Arial"/>
                <w:sz w:val="18"/>
                <w:szCs w:val="18"/>
              </w:rPr>
              <w:t>5.1</w:t>
            </w:r>
          </w:p>
        </w:tc>
        <w:tc>
          <w:tcPr>
            <w:tcW w:w="3716" w:type="dxa"/>
            <w:shd w:val="clear" w:color="auto" w:fill="auto"/>
            <w:tcMar>
              <w:top w:w="15" w:type="dxa"/>
              <w:left w:w="15" w:type="dxa"/>
              <w:bottom w:w="0" w:type="dxa"/>
              <w:right w:w="15" w:type="dxa"/>
            </w:tcMar>
            <w:vAlign w:val="center"/>
          </w:tcPr>
          <w:p w:rsidR="00DA7214" w:rsidRPr="00823B66" w:rsidRDefault="00DA7214" w:rsidP="00DA7214">
            <w:pPr>
              <w:keepNext/>
              <w:keepLines/>
              <w:rPr>
                <w:rFonts w:cs="Arial"/>
                <w:sz w:val="18"/>
                <w:szCs w:val="18"/>
              </w:rPr>
            </w:pPr>
            <w:r w:rsidRPr="00823B66">
              <w:rPr>
                <w:rFonts w:cs="Arial"/>
                <w:sz w:val="18"/>
                <w:szCs w:val="18"/>
              </w:rPr>
              <w:t>Carpentry, floor, and tile contractor</w:t>
            </w:r>
          </w:p>
        </w:tc>
        <w:tc>
          <w:tcPr>
            <w:tcW w:w="577" w:type="dxa"/>
            <w:shd w:val="clear" w:color="auto" w:fill="auto"/>
            <w:tcMar>
              <w:top w:w="15" w:type="dxa"/>
              <w:left w:w="15" w:type="dxa"/>
              <w:bottom w:w="0" w:type="dxa"/>
              <w:right w:w="15" w:type="dxa"/>
            </w:tcMar>
            <w:vAlign w:val="center"/>
          </w:tcPr>
          <w:p w:rsidR="00DA7214" w:rsidRPr="00823B66" w:rsidRDefault="00DA7214" w:rsidP="00DA7214">
            <w:pPr>
              <w:keepNext/>
              <w:keepLines/>
              <w:jc w:val="center"/>
              <w:rPr>
                <w:rFonts w:cs="Arial"/>
                <w:sz w:val="18"/>
                <w:szCs w:val="18"/>
              </w:rPr>
            </w:pPr>
            <w:r w:rsidRPr="00823B66">
              <w:rPr>
                <w:rFonts w:cs="Arial"/>
                <w:sz w:val="18"/>
                <w:szCs w:val="18"/>
              </w:rPr>
              <w:t>7310</w:t>
            </w:r>
          </w:p>
        </w:tc>
        <w:tc>
          <w:tcPr>
            <w:tcW w:w="499" w:type="dxa"/>
            <w:shd w:val="clear" w:color="auto" w:fill="auto"/>
            <w:tcMar>
              <w:top w:w="15" w:type="dxa"/>
              <w:left w:w="15" w:type="dxa"/>
              <w:bottom w:w="0" w:type="dxa"/>
              <w:right w:w="15" w:type="dxa"/>
            </w:tcMar>
            <w:vAlign w:val="center"/>
          </w:tcPr>
          <w:p w:rsidR="00DA7214" w:rsidRPr="00823B66" w:rsidRDefault="00DA7214" w:rsidP="00DA7214">
            <w:pPr>
              <w:keepNext/>
              <w:keepLines/>
              <w:jc w:val="center"/>
              <w:rPr>
                <w:rFonts w:cs="Arial"/>
                <w:sz w:val="18"/>
                <w:szCs w:val="18"/>
              </w:rPr>
            </w:pPr>
          </w:p>
        </w:tc>
        <w:tc>
          <w:tcPr>
            <w:tcW w:w="651" w:type="dxa"/>
            <w:shd w:val="clear" w:color="auto" w:fill="auto"/>
            <w:tcMar>
              <w:top w:w="15" w:type="dxa"/>
              <w:left w:w="15" w:type="dxa"/>
              <w:bottom w:w="0" w:type="dxa"/>
              <w:right w:w="15" w:type="dxa"/>
            </w:tcMar>
            <w:vAlign w:val="bottom"/>
          </w:tcPr>
          <w:p w:rsidR="00DA7214" w:rsidRPr="00823B66" w:rsidRDefault="00DA7214" w:rsidP="00DA7214">
            <w:pPr>
              <w:keepNext/>
              <w:keepLines/>
              <w:jc w:val="center"/>
              <w:rPr>
                <w:rFonts w:cs="Arial"/>
                <w:sz w:val="18"/>
                <w:szCs w:val="18"/>
              </w:rPr>
            </w:pPr>
            <w:r w:rsidRPr="00823B66">
              <w:rPr>
                <w:rFonts w:cs="Arial"/>
                <w:sz w:val="18"/>
                <w:szCs w:val="18"/>
              </w:rPr>
              <w:t>235510 235520</w:t>
            </w:r>
          </w:p>
        </w:tc>
        <w:tc>
          <w:tcPr>
            <w:tcW w:w="552" w:type="dxa"/>
            <w:gridSpan w:val="2"/>
            <w:shd w:val="clear" w:color="auto" w:fill="auto"/>
            <w:tcMar>
              <w:top w:w="15" w:type="dxa"/>
              <w:left w:w="15" w:type="dxa"/>
              <w:bottom w:w="0" w:type="dxa"/>
              <w:right w:w="15" w:type="dxa"/>
            </w:tcMar>
            <w:vAlign w:val="center"/>
          </w:tcPr>
          <w:p w:rsidR="00DA7214" w:rsidRPr="00823B66" w:rsidRDefault="00DA7214" w:rsidP="00DA7214">
            <w:pPr>
              <w:keepNext/>
              <w:keepLines/>
              <w:jc w:val="center"/>
              <w:rPr>
                <w:rFonts w:cs="Arial"/>
                <w:sz w:val="18"/>
                <w:szCs w:val="18"/>
              </w:rPr>
            </w:pPr>
            <w:r w:rsidRPr="00823B66">
              <w:rPr>
                <w:rFonts w:cs="Arial"/>
                <w:sz w:val="18"/>
                <w:szCs w:val="18"/>
              </w:rPr>
              <w:t>--</w:t>
            </w:r>
          </w:p>
        </w:tc>
        <w:tc>
          <w:tcPr>
            <w:tcW w:w="450" w:type="dxa"/>
            <w:shd w:val="clear" w:color="auto" w:fill="auto"/>
            <w:tcMar>
              <w:top w:w="15" w:type="dxa"/>
              <w:left w:w="15" w:type="dxa"/>
              <w:bottom w:w="0" w:type="dxa"/>
              <w:right w:w="15" w:type="dxa"/>
            </w:tcMar>
            <w:vAlign w:val="center"/>
          </w:tcPr>
          <w:p w:rsidR="00DA7214" w:rsidRPr="00823B66" w:rsidRDefault="00DA7214" w:rsidP="00DA7214">
            <w:pPr>
              <w:keepNext/>
              <w:keepLines/>
              <w:jc w:val="center"/>
              <w:rPr>
                <w:rFonts w:cs="Arial"/>
                <w:sz w:val="18"/>
                <w:szCs w:val="18"/>
              </w:rPr>
            </w:pPr>
            <w:r w:rsidRPr="00823B66">
              <w:rPr>
                <w:rFonts w:cs="Arial"/>
                <w:sz w:val="18"/>
                <w:szCs w:val="18"/>
              </w:rPr>
              <w:t>--</w:t>
            </w:r>
          </w:p>
        </w:tc>
        <w:tc>
          <w:tcPr>
            <w:tcW w:w="642" w:type="dxa"/>
            <w:shd w:val="clear" w:color="auto" w:fill="auto"/>
            <w:tcMar>
              <w:top w:w="15" w:type="dxa"/>
              <w:left w:w="15" w:type="dxa"/>
              <w:bottom w:w="0" w:type="dxa"/>
              <w:right w:w="15" w:type="dxa"/>
            </w:tcMar>
            <w:vAlign w:val="center"/>
          </w:tcPr>
          <w:p w:rsidR="00DA7214" w:rsidRPr="00823B66" w:rsidRDefault="00DA7214" w:rsidP="00DA7214">
            <w:pPr>
              <w:keepNext/>
              <w:keepLines/>
              <w:jc w:val="center"/>
              <w:rPr>
                <w:rFonts w:cs="Arial"/>
                <w:sz w:val="18"/>
                <w:szCs w:val="18"/>
              </w:rPr>
            </w:pPr>
            <w:r w:rsidRPr="00823B66">
              <w:rPr>
                <w:rFonts w:cs="Arial"/>
                <w:sz w:val="18"/>
                <w:szCs w:val="18"/>
              </w:rPr>
              <w:t>--</w:t>
            </w:r>
          </w:p>
        </w:tc>
        <w:tc>
          <w:tcPr>
            <w:tcW w:w="625"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456"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540"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628"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P</w:t>
            </w:r>
          </w:p>
        </w:tc>
        <w:tc>
          <w:tcPr>
            <w:tcW w:w="1531" w:type="dxa"/>
          </w:tcPr>
          <w:p w:rsidR="00DA7214" w:rsidRPr="00823B66" w:rsidRDefault="00DA7214" w:rsidP="00DA7214">
            <w:pPr>
              <w:spacing w:before="120"/>
              <w:jc w:val="center"/>
              <w:rPr>
                <w:rFonts w:cs="Arial"/>
                <w:sz w:val="18"/>
                <w:szCs w:val="18"/>
              </w:rPr>
            </w:pPr>
            <w:r w:rsidRPr="00823B66">
              <w:rPr>
                <w:rFonts w:cs="Arial"/>
                <w:sz w:val="18"/>
                <w:szCs w:val="18"/>
              </w:rPr>
              <w:t xml:space="preserve">1 per 500 </w:t>
            </w:r>
            <w:proofErr w:type="spellStart"/>
            <w:r w:rsidRPr="00823B66">
              <w:rPr>
                <w:rFonts w:cs="Arial"/>
                <w:sz w:val="18"/>
                <w:szCs w:val="18"/>
              </w:rPr>
              <w:t>s.f.</w:t>
            </w:r>
            <w:proofErr w:type="spellEnd"/>
            <w:r w:rsidRPr="00823B66">
              <w:rPr>
                <w:rFonts w:cs="Arial"/>
                <w:sz w:val="18"/>
                <w:szCs w:val="18"/>
              </w:rPr>
              <w:t xml:space="preserve"> GFA</w:t>
            </w:r>
          </w:p>
        </w:tc>
      </w:tr>
      <w:tr w:rsidR="00DA7214" w:rsidTr="00686DF2">
        <w:trPr>
          <w:trHeight w:val="255"/>
        </w:trPr>
        <w:tc>
          <w:tcPr>
            <w:tcW w:w="480" w:type="dxa"/>
            <w:vAlign w:val="center"/>
          </w:tcPr>
          <w:p w:rsidR="00DA7214" w:rsidRPr="00823B66" w:rsidRDefault="00DA7214" w:rsidP="00DA7214">
            <w:pPr>
              <w:jc w:val="center"/>
              <w:rPr>
                <w:rFonts w:cs="Arial"/>
                <w:sz w:val="18"/>
                <w:szCs w:val="18"/>
              </w:rPr>
            </w:pPr>
            <w:r w:rsidRPr="00823B66">
              <w:rPr>
                <w:rFonts w:cs="Arial"/>
                <w:sz w:val="18"/>
                <w:szCs w:val="18"/>
              </w:rPr>
              <w:t>5.2</w:t>
            </w:r>
          </w:p>
        </w:tc>
        <w:tc>
          <w:tcPr>
            <w:tcW w:w="3716" w:type="dxa"/>
            <w:shd w:val="clear" w:color="auto" w:fill="auto"/>
            <w:tcMar>
              <w:top w:w="15" w:type="dxa"/>
              <w:left w:w="15" w:type="dxa"/>
              <w:bottom w:w="0" w:type="dxa"/>
              <w:right w:w="15" w:type="dxa"/>
            </w:tcMar>
            <w:vAlign w:val="center"/>
          </w:tcPr>
          <w:p w:rsidR="00DA7214" w:rsidRPr="00823B66" w:rsidRDefault="00DA7214" w:rsidP="00DA7214">
            <w:pPr>
              <w:rPr>
                <w:rFonts w:cs="Arial"/>
                <w:sz w:val="18"/>
                <w:szCs w:val="18"/>
              </w:rPr>
            </w:pPr>
            <w:r w:rsidRPr="00823B66">
              <w:rPr>
                <w:rFonts w:cs="Arial"/>
                <w:sz w:val="18"/>
                <w:szCs w:val="18"/>
              </w:rPr>
              <w:t>Contractors' offices with outdoor storage areas (including equipment storage)</w:t>
            </w:r>
          </w:p>
        </w:tc>
        <w:tc>
          <w:tcPr>
            <w:tcW w:w="577"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7110-7450</w:t>
            </w:r>
          </w:p>
        </w:tc>
        <w:tc>
          <w:tcPr>
            <w:tcW w:w="499"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23110-235990</w:t>
            </w:r>
          </w:p>
        </w:tc>
        <w:tc>
          <w:tcPr>
            <w:tcW w:w="552" w:type="dxa"/>
            <w:gridSpan w:val="2"/>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450"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642"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625"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456"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540"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628"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P</w:t>
            </w:r>
          </w:p>
        </w:tc>
        <w:tc>
          <w:tcPr>
            <w:tcW w:w="1531" w:type="dxa"/>
          </w:tcPr>
          <w:p w:rsidR="00DA7214" w:rsidRPr="00823B66" w:rsidRDefault="00DA7214" w:rsidP="00DA7214">
            <w:pPr>
              <w:spacing w:before="120"/>
              <w:jc w:val="center"/>
              <w:rPr>
                <w:rFonts w:cs="Arial"/>
                <w:sz w:val="18"/>
                <w:szCs w:val="18"/>
              </w:rPr>
            </w:pPr>
            <w:r w:rsidRPr="00823B66">
              <w:rPr>
                <w:rFonts w:cs="Arial"/>
                <w:sz w:val="18"/>
                <w:szCs w:val="18"/>
              </w:rPr>
              <w:t xml:space="preserve">1 per 1,000 </w:t>
            </w:r>
            <w:proofErr w:type="spellStart"/>
            <w:r w:rsidRPr="00823B66">
              <w:rPr>
                <w:rFonts w:cs="Arial"/>
                <w:sz w:val="18"/>
                <w:szCs w:val="18"/>
              </w:rPr>
              <w:t>s.f.</w:t>
            </w:r>
            <w:proofErr w:type="spellEnd"/>
            <w:r w:rsidRPr="00823B66">
              <w:rPr>
                <w:rFonts w:cs="Arial"/>
                <w:sz w:val="18"/>
                <w:szCs w:val="18"/>
              </w:rPr>
              <w:t xml:space="preserve"> GFA</w:t>
            </w:r>
          </w:p>
        </w:tc>
      </w:tr>
      <w:tr w:rsidR="00DA7214" w:rsidTr="00686DF2">
        <w:trPr>
          <w:trHeight w:val="255"/>
        </w:trPr>
        <w:tc>
          <w:tcPr>
            <w:tcW w:w="480" w:type="dxa"/>
            <w:vAlign w:val="center"/>
          </w:tcPr>
          <w:p w:rsidR="00DA7214" w:rsidRPr="00823B66" w:rsidRDefault="00DA7214" w:rsidP="00DA7214">
            <w:pPr>
              <w:jc w:val="center"/>
              <w:rPr>
                <w:rFonts w:cs="Arial"/>
                <w:sz w:val="18"/>
                <w:szCs w:val="18"/>
              </w:rPr>
            </w:pPr>
            <w:r w:rsidRPr="00823B66">
              <w:rPr>
                <w:rFonts w:cs="Arial"/>
                <w:sz w:val="18"/>
                <w:szCs w:val="18"/>
              </w:rPr>
              <w:t>5.3</w:t>
            </w:r>
          </w:p>
        </w:tc>
        <w:tc>
          <w:tcPr>
            <w:tcW w:w="3716" w:type="dxa"/>
            <w:shd w:val="clear" w:color="auto" w:fill="auto"/>
            <w:tcMar>
              <w:top w:w="15" w:type="dxa"/>
              <w:left w:w="15" w:type="dxa"/>
              <w:bottom w:w="0" w:type="dxa"/>
              <w:right w:w="15" w:type="dxa"/>
            </w:tcMar>
            <w:vAlign w:val="center"/>
          </w:tcPr>
          <w:p w:rsidR="00DA7214" w:rsidRPr="00823B66" w:rsidRDefault="00DA7214" w:rsidP="00DA7214">
            <w:pPr>
              <w:rPr>
                <w:rFonts w:cs="Arial"/>
                <w:sz w:val="18"/>
                <w:szCs w:val="18"/>
              </w:rPr>
            </w:pPr>
            <w:r w:rsidRPr="00823B66">
              <w:rPr>
                <w:rFonts w:cs="Arial"/>
                <w:sz w:val="18"/>
                <w:szCs w:val="18"/>
              </w:rPr>
              <w:t>Contractors' offices without outdoor storage areas</w:t>
            </w:r>
          </w:p>
        </w:tc>
        <w:tc>
          <w:tcPr>
            <w:tcW w:w="577"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7110-7450</w:t>
            </w:r>
          </w:p>
        </w:tc>
        <w:tc>
          <w:tcPr>
            <w:tcW w:w="499"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23110-235990</w:t>
            </w:r>
          </w:p>
        </w:tc>
        <w:tc>
          <w:tcPr>
            <w:tcW w:w="552" w:type="dxa"/>
            <w:gridSpan w:val="2"/>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450"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642"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w:t>
            </w:r>
          </w:p>
        </w:tc>
        <w:tc>
          <w:tcPr>
            <w:tcW w:w="625"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P</w:t>
            </w:r>
          </w:p>
        </w:tc>
        <w:tc>
          <w:tcPr>
            <w:tcW w:w="456"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P</w:t>
            </w:r>
          </w:p>
        </w:tc>
        <w:tc>
          <w:tcPr>
            <w:tcW w:w="540"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P</w:t>
            </w:r>
          </w:p>
        </w:tc>
        <w:tc>
          <w:tcPr>
            <w:tcW w:w="628" w:type="dxa"/>
            <w:shd w:val="clear" w:color="auto" w:fill="auto"/>
            <w:tcMar>
              <w:top w:w="15" w:type="dxa"/>
              <w:left w:w="15" w:type="dxa"/>
              <w:bottom w:w="0" w:type="dxa"/>
              <w:right w:w="15" w:type="dxa"/>
            </w:tcMar>
            <w:vAlign w:val="center"/>
          </w:tcPr>
          <w:p w:rsidR="00DA7214" w:rsidRPr="00823B66" w:rsidRDefault="00DA7214" w:rsidP="00DA7214">
            <w:pPr>
              <w:jc w:val="center"/>
              <w:rPr>
                <w:rFonts w:cs="Arial"/>
                <w:sz w:val="18"/>
                <w:szCs w:val="18"/>
              </w:rPr>
            </w:pPr>
            <w:r w:rsidRPr="00823B66">
              <w:rPr>
                <w:rFonts w:cs="Arial"/>
                <w:sz w:val="18"/>
                <w:szCs w:val="18"/>
              </w:rPr>
              <w:t>P</w:t>
            </w:r>
          </w:p>
        </w:tc>
        <w:tc>
          <w:tcPr>
            <w:tcW w:w="1531" w:type="dxa"/>
          </w:tcPr>
          <w:p w:rsidR="00DA7214" w:rsidRPr="00823B66" w:rsidRDefault="00DA7214" w:rsidP="00DA7214">
            <w:pPr>
              <w:spacing w:before="120"/>
              <w:jc w:val="center"/>
              <w:rPr>
                <w:rFonts w:cs="Arial"/>
                <w:sz w:val="18"/>
                <w:szCs w:val="18"/>
              </w:rPr>
            </w:pPr>
            <w:r w:rsidRPr="00823B66">
              <w:rPr>
                <w:rFonts w:cs="Arial"/>
                <w:sz w:val="18"/>
                <w:szCs w:val="18"/>
              </w:rPr>
              <w:t xml:space="preserve">1 per 350 </w:t>
            </w:r>
            <w:proofErr w:type="spellStart"/>
            <w:r w:rsidRPr="00823B66">
              <w:rPr>
                <w:rFonts w:cs="Arial"/>
                <w:sz w:val="18"/>
                <w:szCs w:val="18"/>
              </w:rPr>
              <w:t>s.f.</w:t>
            </w:r>
            <w:proofErr w:type="spellEnd"/>
            <w:r w:rsidRPr="00823B66">
              <w:rPr>
                <w:rFonts w:cs="Arial"/>
                <w:sz w:val="18"/>
                <w:szCs w:val="18"/>
              </w:rPr>
              <w:t xml:space="preserve"> GFA</w:t>
            </w:r>
          </w:p>
        </w:tc>
      </w:tr>
      <w:tr w:rsidR="00C81CDA" w:rsidTr="00686DF2">
        <w:trPr>
          <w:trHeight w:val="255"/>
        </w:trPr>
        <w:tc>
          <w:tcPr>
            <w:tcW w:w="480" w:type="dxa"/>
            <w:vAlign w:val="center"/>
          </w:tcPr>
          <w:p w:rsidR="00C81CDA" w:rsidRPr="00823B66" w:rsidRDefault="00C81CDA" w:rsidP="00C81CDA">
            <w:pPr>
              <w:jc w:val="center"/>
              <w:rPr>
                <w:rFonts w:cs="Arial"/>
                <w:sz w:val="18"/>
                <w:szCs w:val="18"/>
              </w:rPr>
            </w:pPr>
            <w:r w:rsidRPr="00823B66">
              <w:rPr>
                <w:rFonts w:cs="Arial"/>
                <w:sz w:val="18"/>
                <w:szCs w:val="18"/>
              </w:rPr>
              <w:t xml:space="preserve">5.4 </w:t>
            </w:r>
          </w:p>
        </w:tc>
        <w:tc>
          <w:tcPr>
            <w:tcW w:w="3716" w:type="dxa"/>
            <w:shd w:val="clear" w:color="auto" w:fill="auto"/>
            <w:tcMar>
              <w:top w:w="15" w:type="dxa"/>
              <w:left w:w="15" w:type="dxa"/>
              <w:bottom w:w="0" w:type="dxa"/>
              <w:right w:w="15" w:type="dxa"/>
            </w:tcMar>
            <w:vAlign w:val="center"/>
          </w:tcPr>
          <w:p w:rsidR="00C81CDA" w:rsidRPr="00823B66" w:rsidRDefault="00C81CDA" w:rsidP="00C81CDA">
            <w:pPr>
              <w:rPr>
                <w:rFonts w:cs="Arial"/>
                <w:sz w:val="18"/>
                <w:szCs w:val="18"/>
              </w:rPr>
            </w:pPr>
            <w:r w:rsidRPr="00823B66">
              <w:rPr>
                <w:rFonts w:cs="Arial"/>
                <w:sz w:val="18"/>
                <w:szCs w:val="18"/>
              </w:rPr>
              <w:t>Electrical component assembly operations</w:t>
            </w:r>
          </w:p>
        </w:tc>
        <w:tc>
          <w:tcPr>
            <w:tcW w:w="577"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3360</w:t>
            </w:r>
          </w:p>
        </w:tc>
        <w:tc>
          <w:tcPr>
            <w:tcW w:w="499"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2621</w:t>
            </w:r>
          </w:p>
        </w:tc>
        <w:tc>
          <w:tcPr>
            <w:tcW w:w="651"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334418</w:t>
            </w:r>
          </w:p>
        </w:tc>
        <w:tc>
          <w:tcPr>
            <w:tcW w:w="552" w:type="dxa"/>
            <w:gridSpan w:val="2"/>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42"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5"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6"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S</w:t>
            </w:r>
          </w:p>
        </w:tc>
        <w:tc>
          <w:tcPr>
            <w:tcW w:w="54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8"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P</w:t>
            </w:r>
          </w:p>
        </w:tc>
        <w:tc>
          <w:tcPr>
            <w:tcW w:w="1531" w:type="dxa"/>
          </w:tcPr>
          <w:p w:rsidR="00C81CDA" w:rsidRPr="00823B66" w:rsidRDefault="00C81CDA" w:rsidP="00C81CDA">
            <w:pPr>
              <w:spacing w:before="120"/>
              <w:jc w:val="center"/>
              <w:rPr>
                <w:rFonts w:cs="Arial"/>
                <w:sz w:val="18"/>
                <w:szCs w:val="18"/>
              </w:rPr>
            </w:pPr>
            <w:r w:rsidRPr="00823B66">
              <w:rPr>
                <w:rFonts w:cs="Arial"/>
                <w:sz w:val="18"/>
                <w:szCs w:val="18"/>
              </w:rPr>
              <w:t xml:space="preserve">1 per 500 </w:t>
            </w:r>
            <w:proofErr w:type="spellStart"/>
            <w:r w:rsidRPr="00823B66">
              <w:rPr>
                <w:rFonts w:cs="Arial"/>
                <w:sz w:val="18"/>
                <w:szCs w:val="18"/>
              </w:rPr>
              <w:t>s.f.</w:t>
            </w:r>
            <w:proofErr w:type="spellEnd"/>
            <w:r w:rsidRPr="00823B66">
              <w:rPr>
                <w:rFonts w:cs="Arial"/>
                <w:sz w:val="18"/>
                <w:szCs w:val="18"/>
              </w:rPr>
              <w:t xml:space="preserve"> GFA</w:t>
            </w:r>
          </w:p>
        </w:tc>
      </w:tr>
      <w:tr w:rsidR="00C81CDA" w:rsidTr="00686DF2">
        <w:trPr>
          <w:trHeight w:val="255"/>
        </w:trPr>
        <w:tc>
          <w:tcPr>
            <w:tcW w:w="480" w:type="dxa"/>
            <w:vAlign w:val="center"/>
          </w:tcPr>
          <w:p w:rsidR="00C81CDA" w:rsidRPr="00823B66" w:rsidRDefault="00C81CDA" w:rsidP="00C81CDA">
            <w:pPr>
              <w:jc w:val="center"/>
              <w:rPr>
                <w:rFonts w:cs="Arial"/>
                <w:sz w:val="18"/>
                <w:szCs w:val="18"/>
              </w:rPr>
            </w:pPr>
            <w:r w:rsidRPr="00823B66">
              <w:rPr>
                <w:rFonts w:cs="Arial"/>
                <w:sz w:val="18"/>
                <w:szCs w:val="18"/>
              </w:rPr>
              <w:t>5.5</w:t>
            </w:r>
          </w:p>
        </w:tc>
        <w:tc>
          <w:tcPr>
            <w:tcW w:w="3716" w:type="dxa"/>
            <w:shd w:val="clear" w:color="auto" w:fill="auto"/>
            <w:tcMar>
              <w:top w:w="15" w:type="dxa"/>
              <w:left w:w="15" w:type="dxa"/>
              <w:bottom w:w="0" w:type="dxa"/>
              <w:right w:w="15" w:type="dxa"/>
            </w:tcMar>
            <w:vAlign w:val="center"/>
          </w:tcPr>
          <w:p w:rsidR="00C81CDA" w:rsidRPr="00823B66" w:rsidRDefault="00C81CDA" w:rsidP="00C81CDA">
            <w:pPr>
              <w:rPr>
                <w:rFonts w:cs="Arial"/>
                <w:sz w:val="18"/>
                <w:szCs w:val="18"/>
              </w:rPr>
            </w:pPr>
            <w:r w:rsidRPr="00823B66">
              <w:rPr>
                <w:rFonts w:cs="Arial"/>
                <w:sz w:val="18"/>
                <w:szCs w:val="18"/>
              </w:rPr>
              <w:t>Food Manufacturing and Bakeries</w:t>
            </w:r>
          </w:p>
        </w:tc>
        <w:tc>
          <w:tcPr>
            <w:tcW w:w="577"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2151</w:t>
            </w:r>
          </w:p>
        </w:tc>
        <w:tc>
          <w:tcPr>
            <w:tcW w:w="499"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311</w:t>
            </w:r>
          </w:p>
        </w:tc>
        <w:tc>
          <w:tcPr>
            <w:tcW w:w="552" w:type="dxa"/>
            <w:gridSpan w:val="2"/>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42"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5"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6"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C</w:t>
            </w:r>
          </w:p>
        </w:tc>
        <w:tc>
          <w:tcPr>
            <w:tcW w:w="54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8"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P</w:t>
            </w:r>
          </w:p>
        </w:tc>
        <w:tc>
          <w:tcPr>
            <w:tcW w:w="1531" w:type="dxa"/>
          </w:tcPr>
          <w:p w:rsidR="00C81CDA" w:rsidRPr="00823B66" w:rsidRDefault="00C81CDA" w:rsidP="00C81CDA">
            <w:pPr>
              <w:spacing w:before="120"/>
              <w:jc w:val="center"/>
              <w:rPr>
                <w:rFonts w:cs="Arial"/>
                <w:sz w:val="18"/>
                <w:szCs w:val="18"/>
              </w:rPr>
            </w:pPr>
            <w:r w:rsidRPr="00823B66">
              <w:rPr>
                <w:rFonts w:cs="Arial"/>
                <w:sz w:val="18"/>
                <w:szCs w:val="18"/>
              </w:rPr>
              <w:t xml:space="preserve">1 per 500 </w:t>
            </w:r>
            <w:proofErr w:type="spellStart"/>
            <w:r w:rsidRPr="00823B66">
              <w:rPr>
                <w:rFonts w:cs="Arial"/>
                <w:sz w:val="18"/>
                <w:szCs w:val="18"/>
              </w:rPr>
              <w:t>s.f.</w:t>
            </w:r>
            <w:proofErr w:type="spellEnd"/>
            <w:r w:rsidRPr="00823B66">
              <w:rPr>
                <w:rFonts w:cs="Arial"/>
                <w:sz w:val="18"/>
                <w:szCs w:val="18"/>
              </w:rPr>
              <w:t xml:space="preserve"> GFA</w:t>
            </w:r>
          </w:p>
        </w:tc>
      </w:tr>
      <w:tr w:rsidR="00C81CDA" w:rsidTr="00686DF2">
        <w:trPr>
          <w:trHeight w:val="255"/>
        </w:trPr>
        <w:tc>
          <w:tcPr>
            <w:tcW w:w="480" w:type="dxa"/>
            <w:vAlign w:val="center"/>
          </w:tcPr>
          <w:p w:rsidR="00C81CDA" w:rsidRPr="00823B66" w:rsidRDefault="00C81CDA" w:rsidP="00C81CDA">
            <w:pPr>
              <w:jc w:val="center"/>
              <w:rPr>
                <w:rFonts w:cs="Arial"/>
                <w:sz w:val="18"/>
                <w:szCs w:val="18"/>
              </w:rPr>
            </w:pPr>
            <w:r w:rsidRPr="00823B66">
              <w:rPr>
                <w:rFonts w:cs="Arial"/>
                <w:sz w:val="18"/>
                <w:szCs w:val="18"/>
              </w:rPr>
              <w:t>5.6</w:t>
            </w:r>
          </w:p>
        </w:tc>
        <w:tc>
          <w:tcPr>
            <w:tcW w:w="3716" w:type="dxa"/>
            <w:shd w:val="clear" w:color="auto" w:fill="auto"/>
            <w:tcMar>
              <w:top w:w="15" w:type="dxa"/>
              <w:left w:w="15" w:type="dxa"/>
              <w:bottom w:w="0" w:type="dxa"/>
              <w:right w:w="15" w:type="dxa"/>
            </w:tcMar>
            <w:vAlign w:val="center"/>
          </w:tcPr>
          <w:p w:rsidR="00C81CDA" w:rsidRPr="00823B66" w:rsidRDefault="00C81CDA" w:rsidP="00C81CDA">
            <w:pPr>
              <w:rPr>
                <w:rFonts w:cs="Arial"/>
                <w:sz w:val="18"/>
                <w:szCs w:val="18"/>
              </w:rPr>
            </w:pPr>
            <w:r w:rsidRPr="00823B66">
              <w:rPr>
                <w:rFonts w:cs="Arial"/>
                <w:sz w:val="18"/>
                <w:szCs w:val="18"/>
              </w:rPr>
              <w:t>Industrial parks</w:t>
            </w:r>
          </w:p>
        </w:tc>
        <w:tc>
          <w:tcPr>
            <w:tcW w:w="577"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2614</w:t>
            </w:r>
          </w:p>
        </w:tc>
        <w:tc>
          <w:tcPr>
            <w:tcW w:w="651"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42"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5"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6"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54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8"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P</w:t>
            </w:r>
          </w:p>
        </w:tc>
        <w:tc>
          <w:tcPr>
            <w:tcW w:w="1531" w:type="dxa"/>
          </w:tcPr>
          <w:p w:rsidR="00C81CDA" w:rsidRPr="00823B66" w:rsidRDefault="00C81CDA" w:rsidP="00C81CDA">
            <w:pPr>
              <w:spacing w:before="120"/>
              <w:jc w:val="center"/>
              <w:rPr>
                <w:rFonts w:cs="Arial"/>
                <w:sz w:val="18"/>
                <w:szCs w:val="18"/>
              </w:rPr>
            </w:pPr>
            <w:r w:rsidRPr="00823B66">
              <w:rPr>
                <w:rFonts w:cs="Arial"/>
                <w:sz w:val="18"/>
                <w:szCs w:val="18"/>
              </w:rPr>
              <w:t>By Individual Review</w:t>
            </w:r>
          </w:p>
        </w:tc>
      </w:tr>
      <w:tr w:rsidR="00C81CDA" w:rsidTr="00686DF2">
        <w:trPr>
          <w:trHeight w:val="255"/>
        </w:trPr>
        <w:tc>
          <w:tcPr>
            <w:tcW w:w="480" w:type="dxa"/>
            <w:vAlign w:val="center"/>
          </w:tcPr>
          <w:p w:rsidR="00C81CDA" w:rsidRPr="00823B66" w:rsidRDefault="00C81CDA" w:rsidP="00C81CDA">
            <w:pPr>
              <w:jc w:val="center"/>
              <w:rPr>
                <w:rFonts w:cs="Arial"/>
                <w:sz w:val="18"/>
                <w:szCs w:val="18"/>
              </w:rPr>
            </w:pPr>
            <w:r w:rsidRPr="00823B66">
              <w:rPr>
                <w:rFonts w:cs="Arial"/>
                <w:sz w:val="18"/>
                <w:szCs w:val="18"/>
              </w:rPr>
              <w:t>5.7</w:t>
            </w:r>
          </w:p>
        </w:tc>
        <w:tc>
          <w:tcPr>
            <w:tcW w:w="3716" w:type="dxa"/>
            <w:shd w:val="clear" w:color="auto" w:fill="auto"/>
            <w:tcMar>
              <w:top w:w="15" w:type="dxa"/>
              <w:left w:w="15" w:type="dxa"/>
              <w:bottom w:w="0" w:type="dxa"/>
              <w:right w:w="15" w:type="dxa"/>
            </w:tcMar>
            <w:vAlign w:val="center"/>
          </w:tcPr>
          <w:p w:rsidR="00C81CDA" w:rsidRPr="00823B66" w:rsidRDefault="00C81CDA" w:rsidP="00C81CDA">
            <w:pPr>
              <w:rPr>
                <w:rFonts w:cs="Arial"/>
                <w:sz w:val="18"/>
                <w:szCs w:val="18"/>
              </w:rPr>
            </w:pPr>
            <w:r w:rsidRPr="00823B66">
              <w:rPr>
                <w:rFonts w:cs="Arial"/>
                <w:sz w:val="18"/>
                <w:szCs w:val="18"/>
              </w:rPr>
              <w:t>Laboratories and other facilities for research and testing of products</w:t>
            </w:r>
          </w:p>
        </w:tc>
        <w:tc>
          <w:tcPr>
            <w:tcW w:w="577"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2416</w:t>
            </w:r>
          </w:p>
        </w:tc>
        <w:tc>
          <w:tcPr>
            <w:tcW w:w="499"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2615</w:t>
            </w:r>
          </w:p>
        </w:tc>
        <w:tc>
          <w:tcPr>
            <w:tcW w:w="651"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54138</w:t>
            </w:r>
          </w:p>
        </w:tc>
        <w:tc>
          <w:tcPr>
            <w:tcW w:w="552" w:type="dxa"/>
            <w:gridSpan w:val="2"/>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42"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5"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6"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54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8"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P</w:t>
            </w:r>
          </w:p>
        </w:tc>
        <w:tc>
          <w:tcPr>
            <w:tcW w:w="1531" w:type="dxa"/>
          </w:tcPr>
          <w:p w:rsidR="00C81CDA" w:rsidRPr="00823B66" w:rsidRDefault="00C81CDA" w:rsidP="00C81CDA">
            <w:pPr>
              <w:spacing w:before="120"/>
              <w:jc w:val="center"/>
              <w:rPr>
                <w:rFonts w:cs="Arial"/>
                <w:sz w:val="18"/>
                <w:szCs w:val="18"/>
              </w:rPr>
            </w:pPr>
            <w:r w:rsidRPr="00823B66">
              <w:rPr>
                <w:rFonts w:cs="Arial"/>
                <w:sz w:val="18"/>
                <w:szCs w:val="18"/>
              </w:rPr>
              <w:t>By Individual Review</w:t>
            </w:r>
          </w:p>
        </w:tc>
      </w:tr>
      <w:tr w:rsidR="00C81CDA" w:rsidTr="00686DF2">
        <w:trPr>
          <w:trHeight w:val="255"/>
        </w:trPr>
        <w:tc>
          <w:tcPr>
            <w:tcW w:w="480" w:type="dxa"/>
            <w:vAlign w:val="center"/>
          </w:tcPr>
          <w:p w:rsidR="00C81CDA" w:rsidRPr="00823B66" w:rsidRDefault="00C81CDA" w:rsidP="00C81CDA">
            <w:pPr>
              <w:jc w:val="center"/>
              <w:rPr>
                <w:rFonts w:cs="Arial"/>
                <w:sz w:val="18"/>
                <w:szCs w:val="18"/>
              </w:rPr>
            </w:pPr>
            <w:r w:rsidRPr="00823B66">
              <w:rPr>
                <w:rFonts w:cs="Arial"/>
                <w:sz w:val="18"/>
                <w:szCs w:val="18"/>
              </w:rPr>
              <w:lastRenderedPageBreak/>
              <w:t>5.8</w:t>
            </w:r>
          </w:p>
        </w:tc>
        <w:tc>
          <w:tcPr>
            <w:tcW w:w="3716" w:type="dxa"/>
            <w:shd w:val="clear" w:color="auto" w:fill="auto"/>
            <w:tcMar>
              <w:top w:w="15" w:type="dxa"/>
              <w:left w:w="15" w:type="dxa"/>
              <w:bottom w:w="0" w:type="dxa"/>
              <w:right w:w="15" w:type="dxa"/>
            </w:tcMar>
            <w:vAlign w:val="center"/>
          </w:tcPr>
          <w:p w:rsidR="00C81CDA" w:rsidRPr="00823B66" w:rsidRDefault="00C81CDA" w:rsidP="00C81CDA">
            <w:pPr>
              <w:rPr>
                <w:rFonts w:cs="Arial"/>
                <w:sz w:val="18"/>
                <w:szCs w:val="18"/>
              </w:rPr>
            </w:pPr>
            <w:r w:rsidRPr="00823B66">
              <w:rPr>
                <w:rFonts w:cs="Arial"/>
                <w:sz w:val="18"/>
                <w:szCs w:val="18"/>
              </w:rPr>
              <w:t>Laboratories: dental, medical and optical</w:t>
            </w:r>
          </w:p>
        </w:tc>
        <w:tc>
          <w:tcPr>
            <w:tcW w:w="577"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6513</w:t>
            </w:r>
          </w:p>
        </w:tc>
        <w:tc>
          <w:tcPr>
            <w:tcW w:w="499"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621511</w:t>
            </w:r>
          </w:p>
        </w:tc>
        <w:tc>
          <w:tcPr>
            <w:tcW w:w="552" w:type="dxa"/>
            <w:gridSpan w:val="2"/>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42"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5"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6"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C</w:t>
            </w:r>
          </w:p>
        </w:tc>
        <w:tc>
          <w:tcPr>
            <w:tcW w:w="54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8"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P</w:t>
            </w:r>
          </w:p>
        </w:tc>
        <w:tc>
          <w:tcPr>
            <w:tcW w:w="1531" w:type="dxa"/>
          </w:tcPr>
          <w:p w:rsidR="00C81CDA" w:rsidRPr="00823B66" w:rsidRDefault="00C81CDA" w:rsidP="00C81CDA">
            <w:pPr>
              <w:spacing w:before="120"/>
              <w:jc w:val="center"/>
              <w:rPr>
                <w:rFonts w:cs="Arial"/>
                <w:sz w:val="18"/>
                <w:szCs w:val="18"/>
              </w:rPr>
            </w:pPr>
            <w:r w:rsidRPr="00823B66">
              <w:rPr>
                <w:rFonts w:cs="Arial"/>
                <w:sz w:val="18"/>
                <w:szCs w:val="18"/>
              </w:rPr>
              <w:t xml:space="preserve">1 per 500 </w:t>
            </w:r>
            <w:proofErr w:type="spellStart"/>
            <w:r w:rsidRPr="00823B66">
              <w:rPr>
                <w:rFonts w:cs="Arial"/>
                <w:sz w:val="18"/>
                <w:szCs w:val="18"/>
              </w:rPr>
              <w:t>s.f.</w:t>
            </w:r>
            <w:proofErr w:type="spellEnd"/>
            <w:r w:rsidRPr="00823B66">
              <w:rPr>
                <w:rFonts w:cs="Arial"/>
                <w:sz w:val="18"/>
                <w:szCs w:val="18"/>
              </w:rPr>
              <w:t xml:space="preserve"> GFA</w:t>
            </w:r>
          </w:p>
        </w:tc>
      </w:tr>
      <w:tr w:rsidR="00C81CDA" w:rsidTr="00686DF2">
        <w:trPr>
          <w:trHeight w:val="255"/>
        </w:trPr>
        <w:tc>
          <w:tcPr>
            <w:tcW w:w="480" w:type="dxa"/>
            <w:vAlign w:val="center"/>
          </w:tcPr>
          <w:p w:rsidR="00C81CDA" w:rsidRPr="00823B66" w:rsidRDefault="00C81CDA" w:rsidP="00C81CDA">
            <w:pPr>
              <w:jc w:val="center"/>
              <w:rPr>
                <w:rFonts w:cs="Arial"/>
                <w:sz w:val="18"/>
                <w:szCs w:val="18"/>
              </w:rPr>
            </w:pPr>
            <w:r w:rsidRPr="00823B66">
              <w:rPr>
                <w:rFonts w:cs="Arial"/>
                <w:sz w:val="18"/>
                <w:szCs w:val="18"/>
              </w:rPr>
              <w:t>5.9</w:t>
            </w:r>
          </w:p>
        </w:tc>
        <w:tc>
          <w:tcPr>
            <w:tcW w:w="3716" w:type="dxa"/>
            <w:shd w:val="clear" w:color="auto" w:fill="auto"/>
            <w:tcMar>
              <w:top w:w="15" w:type="dxa"/>
              <w:left w:w="15" w:type="dxa"/>
              <w:bottom w:w="0" w:type="dxa"/>
              <w:right w:w="15" w:type="dxa"/>
            </w:tcMar>
            <w:vAlign w:val="center"/>
          </w:tcPr>
          <w:p w:rsidR="00C81CDA" w:rsidRPr="00823B66" w:rsidRDefault="00C81CDA" w:rsidP="00C81CDA">
            <w:pPr>
              <w:rPr>
                <w:rFonts w:cs="Arial"/>
                <w:sz w:val="18"/>
                <w:szCs w:val="18"/>
              </w:rPr>
            </w:pPr>
            <w:r w:rsidRPr="00823B66">
              <w:rPr>
                <w:rFonts w:cs="Arial"/>
                <w:sz w:val="18"/>
                <w:szCs w:val="18"/>
              </w:rPr>
              <w:t>Light assembly of pre</w:t>
            </w:r>
            <w:r w:rsidR="00823B66">
              <w:rPr>
                <w:rFonts w:cs="Arial"/>
                <w:sz w:val="18"/>
                <w:szCs w:val="18"/>
              </w:rPr>
              <w:t>-</w:t>
            </w:r>
            <w:r w:rsidRPr="00823B66">
              <w:rPr>
                <w:rFonts w:cs="Arial"/>
                <w:sz w:val="18"/>
                <w:szCs w:val="18"/>
              </w:rPr>
              <w:t>manufactured parts</w:t>
            </w:r>
          </w:p>
        </w:tc>
        <w:tc>
          <w:tcPr>
            <w:tcW w:w="577"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42"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5"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6"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540" w:type="dxa"/>
            <w:shd w:val="clear" w:color="auto" w:fill="auto"/>
            <w:tcMar>
              <w:top w:w="15" w:type="dxa"/>
              <w:left w:w="15" w:type="dxa"/>
              <w:bottom w:w="0" w:type="dxa"/>
              <w:right w:w="15" w:type="dxa"/>
            </w:tcMar>
            <w:vAlign w:val="center"/>
          </w:tcPr>
          <w:p w:rsidR="00C81CDA" w:rsidRPr="00823B66" w:rsidRDefault="00823B66" w:rsidP="00C81CDA">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C81CDA" w:rsidRPr="00823B66" w:rsidRDefault="00823B66" w:rsidP="00C81CDA">
            <w:pPr>
              <w:jc w:val="center"/>
              <w:rPr>
                <w:rFonts w:cs="Arial"/>
                <w:sz w:val="18"/>
                <w:szCs w:val="18"/>
              </w:rPr>
            </w:pPr>
            <w:r>
              <w:rPr>
                <w:rFonts w:cs="Arial"/>
                <w:sz w:val="18"/>
                <w:szCs w:val="18"/>
              </w:rPr>
              <w:t>P</w:t>
            </w:r>
          </w:p>
        </w:tc>
        <w:tc>
          <w:tcPr>
            <w:tcW w:w="1531" w:type="dxa"/>
          </w:tcPr>
          <w:p w:rsidR="00C81CDA" w:rsidRPr="00823B66" w:rsidRDefault="00823B66" w:rsidP="00C81CDA">
            <w:pPr>
              <w:spacing w:before="120"/>
              <w:jc w:val="center"/>
              <w:rPr>
                <w:rFonts w:cs="Arial"/>
                <w:sz w:val="18"/>
                <w:szCs w:val="18"/>
              </w:rPr>
            </w:pPr>
            <w:r>
              <w:rPr>
                <w:rFonts w:cs="Arial"/>
                <w:sz w:val="18"/>
                <w:szCs w:val="18"/>
              </w:rPr>
              <w:t xml:space="preserve">1 per 500 </w:t>
            </w:r>
            <w:proofErr w:type="spellStart"/>
            <w:r>
              <w:rPr>
                <w:rFonts w:cs="Arial"/>
                <w:sz w:val="18"/>
                <w:szCs w:val="18"/>
              </w:rPr>
              <w:t>s.f.</w:t>
            </w:r>
            <w:proofErr w:type="spellEnd"/>
            <w:r>
              <w:rPr>
                <w:rFonts w:cs="Arial"/>
                <w:sz w:val="18"/>
                <w:szCs w:val="18"/>
              </w:rPr>
              <w:t xml:space="preserve"> GFA</w:t>
            </w:r>
          </w:p>
        </w:tc>
      </w:tr>
      <w:tr w:rsidR="00C81CDA" w:rsidTr="00686DF2">
        <w:trPr>
          <w:trHeight w:val="255"/>
        </w:trPr>
        <w:tc>
          <w:tcPr>
            <w:tcW w:w="480" w:type="dxa"/>
            <w:vAlign w:val="center"/>
          </w:tcPr>
          <w:p w:rsidR="00C81CDA" w:rsidRPr="00823B66" w:rsidRDefault="00C81CDA" w:rsidP="00C81CDA">
            <w:pPr>
              <w:jc w:val="center"/>
              <w:rPr>
                <w:rFonts w:cs="Arial"/>
                <w:sz w:val="18"/>
                <w:szCs w:val="18"/>
              </w:rPr>
            </w:pPr>
            <w:r w:rsidRPr="00823B66">
              <w:rPr>
                <w:rFonts w:cs="Arial"/>
                <w:sz w:val="18"/>
                <w:szCs w:val="18"/>
              </w:rPr>
              <w:t>5.10</w:t>
            </w:r>
          </w:p>
        </w:tc>
        <w:tc>
          <w:tcPr>
            <w:tcW w:w="3716" w:type="dxa"/>
            <w:shd w:val="clear" w:color="auto" w:fill="auto"/>
            <w:tcMar>
              <w:top w:w="15" w:type="dxa"/>
              <w:left w:w="15" w:type="dxa"/>
              <w:bottom w:w="0" w:type="dxa"/>
              <w:right w:w="15" w:type="dxa"/>
            </w:tcMar>
            <w:vAlign w:val="center"/>
          </w:tcPr>
          <w:p w:rsidR="00C81CDA" w:rsidRPr="00823B66" w:rsidRDefault="00C81CDA" w:rsidP="00C81CDA">
            <w:pPr>
              <w:rPr>
                <w:rFonts w:cs="Arial"/>
                <w:sz w:val="18"/>
                <w:szCs w:val="18"/>
              </w:rPr>
            </w:pPr>
            <w:r w:rsidRPr="00823B66">
              <w:rPr>
                <w:rFonts w:cs="Arial"/>
                <w:sz w:val="18"/>
                <w:szCs w:val="18"/>
              </w:rPr>
              <w:t>Machine shop, welding shop (enclosed buildings)</w:t>
            </w:r>
          </w:p>
        </w:tc>
        <w:tc>
          <w:tcPr>
            <w:tcW w:w="577"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332710</w:t>
            </w:r>
          </w:p>
        </w:tc>
        <w:tc>
          <w:tcPr>
            <w:tcW w:w="552" w:type="dxa"/>
            <w:gridSpan w:val="2"/>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0"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42"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625"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456" w:type="dxa"/>
            <w:shd w:val="clear" w:color="auto" w:fill="auto"/>
            <w:tcMar>
              <w:top w:w="15" w:type="dxa"/>
              <w:left w:w="15" w:type="dxa"/>
              <w:bottom w:w="0" w:type="dxa"/>
              <w:right w:w="15" w:type="dxa"/>
            </w:tcMar>
            <w:vAlign w:val="center"/>
          </w:tcPr>
          <w:p w:rsidR="00C81CDA" w:rsidRPr="00823B66" w:rsidRDefault="00C81CDA" w:rsidP="00C81CDA">
            <w:pPr>
              <w:jc w:val="center"/>
              <w:rPr>
                <w:rFonts w:cs="Arial"/>
                <w:sz w:val="18"/>
                <w:szCs w:val="18"/>
              </w:rPr>
            </w:pPr>
            <w:r w:rsidRPr="00823B66">
              <w:rPr>
                <w:rFonts w:cs="Arial"/>
                <w:sz w:val="18"/>
                <w:szCs w:val="18"/>
              </w:rPr>
              <w:t>--</w:t>
            </w:r>
          </w:p>
        </w:tc>
        <w:tc>
          <w:tcPr>
            <w:tcW w:w="540" w:type="dxa"/>
            <w:shd w:val="clear" w:color="auto" w:fill="auto"/>
            <w:tcMar>
              <w:top w:w="15" w:type="dxa"/>
              <w:left w:w="15" w:type="dxa"/>
              <w:bottom w:w="0" w:type="dxa"/>
              <w:right w:w="15" w:type="dxa"/>
            </w:tcMar>
            <w:vAlign w:val="center"/>
          </w:tcPr>
          <w:p w:rsidR="00C81CDA" w:rsidRPr="00823B66" w:rsidRDefault="00823B66" w:rsidP="00C81CDA">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C81CDA" w:rsidRPr="00823B66" w:rsidRDefault="00823B66" w:rsidP="00C81CDA">
            <w:pPr>
              <w:jc w:val="center"/>
              <w:rPr>
                <w:rFonts w:cs="Arial"/>
                <w:sz w:val="18"/>
                <w:szCs w:val="18"/>
              </w:rPr>
            </w:pPr>
            <w:r>
              <w:rPr>
                <w:rFonts w:cs="Arial"/>
                <w:sz w:val="18"/>
                <w:szCs w:val="18"/>
              </w:rPr>
              <w:t>P</w:t>
            </w:r>
          </w:p>
        </w:tc>
        <w:tc>
          <w:tcPr>
            <w:tcW w:w="1531" w:type="dxa"/>
          </w:tcPr>
          <w:p w:rsidR="00C81CDA" w:rsidRPr="00823B66" w:rsidRDefault="00823B66" w:rsidP="00C81CDA">
            <w:pPr>
              <w:spacing w:before="120"/>
              <w:jc w:val="center"/>
              <w:rPr>
                <w:rFonts w:cs="Arial"/>
                <w:sz w:val="18"/>
                <w:szCs w:val="18"/>
              </w:rPr>
            </w:pPr>
            <w:r>
              <w:rPr>
                <w:rFonts w:cs="Arial"/>
                <w:sz w:val="18"/>
                <w:szCs w:val="18"/>
              </w:rPr>
              <w:t xml:space="preserve">1 per 1,000 </w:t>
            </w:r>
            <w:proofErr w:type="spellStart"/>
            <w:r>
              <w:rPr>
                <w:rFonts w:cs="Arial"/>
                <w:sz w:val="18"/>
                <w:szCs w:val="18"/>
              </w:rPr>
              <w:t>s.f.</w:t>
            </w:r>
            <w:proofErr w:type="spellEnd"/>
            <w:r>
              <w:rPr>
                <w:rFonts w:cs="Arial"/>
                <w:sz w:val="18"/>
                <w:szCs w:val="18"/>
              </w:rPr>
              <w:t xml:space="preserve"> GFA</w:t>
            </w:r>
          </w:p>
        </w:tc>
      </w:tr>
      <w:tr w:rsidR="00011718" w:rsidTr="00686DF2">
        <w:trPr>
          <w:trHeight w:val="255"/>
        </w:trPr>
        <w:tc>
          <w:tcPr>
            <w:tcW w:w="480" w:type="dxa"/>
            <w:vAlign w:val="center"/>
          </w:tcPr>
          <w:p w:rsidR="00011718" w:rsidRPr="00823B66" w:rsidRDefault="00011718" w:rsidP="00011718">
            <w:pPr>
              <w:jc w:val="center"/>
              <w:rPr>
                <w:rFonts w:cs="Arial"/>
                <w:sz w:val="18"/>
                <w:szCs w:val="18"/>
              </w:rPr>
            </w:pPr>
            <w:r w:rsidRPr="00823B66">
              <w:rPr>
                <w:rFonts w:cs="Arial"/>
                <w:sz w:val="18"/>
                <w:szCs w:val="18"/>
              </w:rPr>
              <w:t>5.11</w:t>
            </w:r>
          </w:p>
        </w:tc>
        <w:tc>
          <w:tcPr>
            <w:tcW w:w="3716" w:type="dxa"/>
            <w:shd w:val="clear" w:color="auto" w:fill="auto"/>
            <w:tcMar>
              <w:top w:w="15" w:type="dxa"/>
              <w:left w:w="15" w:type="dxa"/>
              <w:bottom w:w="0" w:type="dxa"/>
              <w:right w:w="15" w:type="dxa"/>
            </w:tcMar>
            <w:vAlign w:val="center"/>
          </w:tcPr>
          <w:p w:rsidR="00011718" w:rsidRPr="00011718" w:rsidRDefault="00011718" w:rsidP="00011718">
            <w:pPr>
              <w:rPr>
                <w:rFonts w:cs="Arial"/>
                <w:sz w:val="18"/>
                <w:szCs w:val="18"/>
              </w:rPr>
            </w:pPr>
            <w:r w:rsidRPr="00011718">
              <w:rPr>
                <w:rFonts w:cs="Arial"/>
                <w:sz w:val="18"/>
                <w:szCs w:val="18"/>
              </w:rPr>
              <w:t>Metal shops</w:t>
            </w:r>
          </w:p>
        </w:tc>
        <w:tc>
          <w:tcPr>
            <w:tcW w:w="577"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3340</w:t>
            </w:r>
          </w:p>
        </w:tc>
        <w:tc>
          <w:tcPr>
            <w:tcW w:w="499"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234990 3335</w:t>
            </w:r>
          </w:p>
        </w:tc>
        <w:tc>
          <w:tcPr>
            <w:tcW w:w="552" w:type="dxa"/>
            <w:gridSpan w:val="2"/>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42"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5"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6"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54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8"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Pr>
                <w:rFonts w:cs="Arial"/>
                <w:sz w:val="18"/>
                <w:szCs w:val="18"/>
              </w:rPr>
              <w:t>P</w:t>
            </w:r>
          </w:p>
        </w:tc>
        <w:tc>
          <w:tcPr>
            <w:tcW w:w="1531" w:type="dxa"/>
          </w:tcPr>
          <w:p w:rsidR="00011718" w:rsidRPr="00011718" w:rsidRDefault="005735D0" w:rsidP="00011718">
            <w:pPr>
              <w:spacing w:before="120"/>
              <w:jc w:val="center"/>
              <w:rPr>
                <w:rFonts w:cs="Arial"/>
                <w:sz w:val="18"/>
                <w:szCs w:val="18"/>
              </w:rPr>
            </w:pPr>
            <w:r>
              <w:rPr>
                <w:rFonts w:cs="Arial"/>
                <w:sz w:val="18"/>
                <w:szCs w:val="18"/>
              </w:rPr>
              <w:t xml:space="preserve">1 per 1,000 </w:t>
            </w:r>
            <w:proofErr w:type="spellStart"/>
            <w:r>
              <w:rPr>
                <w:rFonts w:cs="Arial"/>
                <w:sz w:val="18"/>
                <w:szCs w:val="18"/>
              </w:rPr>
              <w:t>s.f.</w:t>
            </w:r>
            <w:proofErr w:type="spellEnd"/>
            <w:r>
              <w:rPr>
                <w:rFonts w:cs="Arial"/>
                <w:sz w:val="18"/>
                <w:szCs w:val="18"/>
              </w:rPr>
              <w:t xml:space="preserve"> GFA</w:t>
            </w:r>
          </w:p>
        </w:tc>
      </w:tr>
      <w:tr w:rsidR="00011718" w:rsidTr="00686DF2">
        <w:trPr>
          <w:trHeight w:val="255"/>
        </w:trPr>
        <w:tc>
          <w:tcPr>
            <w:tcW w:w="480" w:type="dxa"/>
            <w:vAlign w:val="center"/>
          </w:tcPr>
          <w:p w:rsidR="00011718" w:rsidRPr="00823B66" w:rsidRDefault="00011718" w:rsidP="00011718">
            <w:pPr>
              <w:jc w:val="center"/>
              <w:rPr>
                <w:rFonts w:cs="Arial"/>
                <w:sz w:val="18"/>
                <w:szCs w:val="18"/>
              </w:rPr>
            </w:pPr>
            <w:r>
              <w:rPr>
                <w:rFonts w:cs="Arial"/>
                <w:sz w:val="18"/>
                <w:szCs w:val="18"/>
              </w:rPr>
              <w:t>5.12</w:t>
            </w:r>
          </w:p>
        </w:tc>
        <w:tc>
          <w:tcPr>
            <w:tcW w:w="3716" w:type="dxa"/>
            <w:shd w:val="clear" w:color="auto" w:fill="auto"/>
            <w:tcMar>
              <w:top w:w="15" w:type="dxa"/>
              <w:left w:w="15" w:type="dxa"/>
              <w:bottom w:w="0" w:type="dxa"/>
              <w:right w:w="15" w:type="dxa"/>
            </w:tcMar>
            <w:vAlign w:val="center"/>
          </w:tcPr>
          <w:p w:rsidR="00011718" w:rsidRPr="00011718" w:rsidRDefault="00011718" w:rsidP="00011718">
            <w:pPr>
              <w:rPr>
                <w:rFonts w:cs="Arial"/>
                <w:sz w:val="18"/>
                <w:szCs w:val="18"/>
              </w:rPr>
            </w:pPr>
            <w:r w:rsidRPr="00011718">
              <w:rPr>
                <w:rFonts w:cs="Arial"/>
                <w:sz w:val="18"/>
                <w:szCs w:val="18"/>
              </w:rPr>
              <w:t>Newspaper production</w:t>
            </w:r>
          </w:p>
        </w:tc>
        <w:tc>
          <w:tcPr>
            <w:tcW w:w="577"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4211</w:t>
            </w:r>
          </w:p>
        </w:tc>
        <w:tc>
          <w:tcPr>
            <w:tcW w:w="499"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511110</w:t>
            </w:r>
          </w:p>
        </w:tc>
        <w:tc>
          <w:tcPr>
            <w:tcW w:w="552" w:type="dxa"/>
            <w:gridSpan w:val="2"/>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42"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5"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6"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54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8"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Pr>
                <w:rFonts w:cs="Arial"/>
                <w:sz w:val="18"/>
                <w:szCs w:val="18"/>
              </w:rPr>
              <w:t>P</w:t>
            </w:r>
          </w:p>
        </w:tc>
        <w:tc>
          <w:tcPr>
            <w:tcW w:w="1531" w:type="dxa"/>
          </w:tcPr>
          <w:p w:rsidR="00011718" w:rsidRPr="00011718" w:rsidRDefault="005735D0" w:rsidP="00011718">
            <w:pPr>
              <w:spacing w:before="120"/>
              <w:jc w:val="center"/>
              <w:rPr>
                <w:rFonts w:cs="Arial"/>
                <w:sz w:val="18"/>
                <w:szCs w:val="18"/>
              </w:rPr>
            </w:pPr>
            <w:r>
              <w:rPr>
                <w:rFonts w:cs="Arial"/>
                <w:sz w:val="18"/>
                <w:szCs w:val="18"/>
              </w:rPr>
              <w:t xml:space="preserve">1 per 1,000 </w:t>
            </w:r>
            <w:proofErr w:type="spellStart"/>
            <w:r>
              <w:rPr>
                <w:rFonts w:cs="Arial"/>
                <w:sz w:val="18"/>
                <w:szCs w:val="18"/>
              </w:rPr>
              <w:t>s.f.</w:t>
            </w:r>
            <w:proofErr w:type="spellEnd"/>
            <w:r>
              <w:rPr>
                <w:rFonts w:cs="Arial"/>
                <w:sz w:val="18"/>
                <w:szCs w:val="18"/>
              </w:rPr>
              <w:t xml:space="preserve"> GFA</w:t>
            </w:r>
          </w:p>
        </w:tc>
      </w:tr>
      <w:tr w:rsidR="00011718" w:rsidTr="00686DF2">
        <w:trPr>
          <w:trHeight w:val="255"/>
        </w:trPr>
        <w:tc>
          <w:tcPr>
            <w:tcW w:w="480" w:type="dxa"/>
            <w:vAlign w:val="center"/>
          </w:tcPr>
          <w:p w:rsidR="00011718" w:rsidRPr="00823B66" w:rsidRDefault="00011718" w:rsidP="00011718">
            <w:pPr>
              <w:jc w:val="center"/>
              <w:rPr>
                <w:rFonts w:cs="Arial"/>
                <w:sz w:val="18"/>
                <w:szCs w:val="18"/>
              </w:rPr>
            </w:pPr>
            <w:r>
              <w:rPr>
                <w:rFonts w:cs="Arial"/>
                <w:sz w:val="18"/>
                <w:szCs w:val="18"/>
              </w:rPr>
              <w:t>5.13</w:t>
            </w:r>
          </w:p>
        </w:tc>
        <w:tc>
          <w:tcPr>
            <w:tcW w:w="3716" w:type="dxa"/>
            <w:shd w:val="clear" w:color="auto" w:fill="auto"/>
            <w:tcMar>
              <w:top w:w="15" w:type="dxa"/>
              <w:left w:w="15" w:type="dxa"/>
              <w:bottom w:w="0" w:type="dxa"/>
              <w:right w:w="15" w:type="dxa"/>
            </w:tcMar>
            <w:vAlign w:val="center"/>
          </w:tcPr>
          <w:p w:rsidR="00011718" w:rsidRPr="00011718" w:rsidRDefault="00011718" w:rsidP="00011718">
            <w:pPr>
              <w:rPr>
                <w:rFonts w:cs="Arial"/>
                <w:sz w:val="18"/>
                <w:szCs w:val="18"/>
              </w:rPr>
            </w:pPr>
            <w:r w:rsidRPr="00011718">
              <w:rPr>
                <w:rFonts w:cs="Arial"/>
                <w:sz w:val="18"/>
                <w:szCs w:val="18"/>
              </w:rPr>
              <w:t>Recycling Centers</w:t>
            </w:r>
          </w:p>
        </w:tc>
        <w:tc>
          <w:tcPr>
            <w:tcW w:w="577"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42"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5"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6"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54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8"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Pr>
                <w:rFonts w:cs="Arial"/>
                <w:sz w:val="18"/>
                <w:szCs w:val="18"/>
              </w:rPr>
              <w:t>P</w:t>
            </w:r>
          </w:p>
        </w:tc>
        <w:tc>
          <w:tcPr>
            <w:tcW w:w="1531" w:type="dxa"/>
          </w:tcPr>
          <w:p w:rsidR="00011718" w:rsidRPr="00011718" w:rsidRDefault="005735D0" w:rsidP="00011718">
            <w:pPr>
              <w:spacing w:before="120"/>
              <w:jc w:val="center"/>
              <w:rPr>
                <w:rFonts w:cs="Arial"/>
                <w:sz w:val="18"/>
                <w:szCs w:val="18"/>
              </w:rPr>
            </w:pPr>
            <w:r>
              <w:rPr>
                <w:rFonts w:cs="Arial"/>
                <w:sz w:val="18"/>
                <w:szCs w:val="18"/>
              </w:rPr>
              <w:t xml:space="preserve">1 per 1,000 </w:t>
            </w:r>
            <w:proofErr w:type="spellStart"/>
            <w:r>
              <w:rPr>
                <w:rFonts w:cs="Arial"/>
                <w:sz w:val="18"/>
                <w:szCs w:val="18"/>
              </w:rPr>
              <w:t>s.f.</w:t>
            </w:r>
            <w:proofErr w:type="spellEnd"/>
            <w:r>
              <w:rPr>
                <w:rFonts w:cs="Arial"/>
                <w:sz w:val="18"/>
                <w:szCs w:val="18"/>
              </w:rPr>
              <w:t xml:space="preserve"> GFA</w:t>
            </w:r>
          </w:p>
        </w:tc>
      </w:tr>
      <w:tr w:rsidR="00011718" w:rsidTr="00686DF2">
        <w:trPr>
          <w:trHeight w:val="255"/>
        </w:trPr>
        <w:tc>
          <w:tcPr>
            <w:tcW w:w="480" w:type="dxa"/>
            <w:vAlign w:val="center"/>
          </w:tcPr>
          <w:p w:rsidR="00011718" w:rsidRPr="00823B66" w:rsidRDefault="00011718" w:rsidP="00011718">
            <w:pPr>
              <w:jc w:val="center"/>
              <w:rPr>
                <w:rFonts w:cs="Arial"/>
                <w:sz w:val="18"/>
                <w:szCs w:val="18"/>
              </w:rPr>
            </w:pPr>
            <w:r>
              <w:rPr>
                <w:rFonts w:cs="Arial"/>
                <w:sz w:val="18"/>
                <w:szCs w:val="18"/>
              </w:rPr>
              <w:t>5.14</w:t>
            </w:r>
          </w:p>
        </w:tc>
        <w:tc>
          <w:tcPr>
            <w:tcW w:w="3716" w:type="dxa"/>
            <w:shd w:val="clear" w:color="auto" w:fill="auto"/>
            <w:tcMar>
              <w:top w:w="15" w:type="dxa"/>
              <w:left w:w="15" w:type="dxa"/>
              <w:bottom w:w="0" w:type="dxa"/>
              <w:right w:w="15" w:type="dxa"/>
            </w:tcMar>
            <w:vAlign w:val="center"/>
          </w:tcPr>
          <w:p w:rsidR="00011718" w:rsidRPr="00011718" w:rsidRDefault="00011718" w:rsidP="00011718">
            <w:pPr>
              <w:rPr>
                <w:rFonts w:cs="Arial"/>
                <w:sz w:val="18"/>
                <w:szCs w:val="18"/>
              </w:rPr>
            </w:pPr>
            <w:r w:rsidRPr="00011718">
              <w:rPr>
                <w:rFonts w:cs="Arial"/>
                <w:sz w:val="18"/>
                <w:szCs w:val="18"/>
              </w:rPr>
              <w:t>Salvage Yards</w:t>
            </w:r>
          </w:p>
        </w:tc>
        <w:tc>
          <w:tcPr>
            <w:tcW w:w="577"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2120</w:t>
            </w:r>
          </w:p>
        </w:tc>
        <w:tc>
          <w:tcPr>
            <w:tcW w:w="499"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42"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5"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6"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54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8"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Pr>
                <w:rFonts w:cs="Arial"/>
                <w:sz w:val="18"/>
                <w:szCs w:val="18"/>
              </w:rPr>
              <w:t>C</w:t>
            </w:r>
          </w:p>
        </w:tc>
        <w:tc>
          <w:tcPr>
            <w:tcW w:w="1531" w:type="dxa"/>
          </w:tcPr>
          <w:p w:rsidR="00011718" w:rsidRPr="00011718" w:rsidRDefault="005735D0" w:rsidP="00011718">
            <w:pPr>
              <w:spacing w:before="120"/>
              <w:jc w:val="center"/>
              <w:rPr>
                <w:rFonts w:cs="Arial"/>
                <w:sz w:val="18"/>
                <w:szCs w:val="18"/>
              </w:rPr>
            </w:pPr>
            <w:r>
              <w:rPr>
                <w:rFonts w:cs="Arial"/>
                <w:sz w:val="18"/>
                <w:szCs w:val="18"/>
              </w:rPr>
              <w:t xml:space="preserve">1 per 1,000 </w:t>
            </w:r>
            <w:proofErr w:type="spellStart"/>
            <w:r>
              <w:rPr>
                <w:rFonts w:cs="Arial"/>
                <w:sz w:val="18"/>
                <w:szCs w:val="18"/>
              </w:rPr>
              <w:t>s.f.</w:t>
            </w:r>
            <w:proofErr w:type="spellEnd"/>
            <w:r>
              <w:rPr>
                <w:rFonts w:cs="Arial"/>
                <w:sz w:val="18"/>
                <w:szCs w:val="18"/>
              </w:rPr>
              <w:t xml:space="preserve"> GFA</w:t>
            </w:r>
          </w:p>
        </w:tc>
      </w:tr>
      <w:tr w:rsidR="00011718" w:rsidTr="00686DF2">
        <w:trPr>
          <w:trHeight w:val="255"/>
        </w:trPr>
        <w:tc>
          <w:tcPr>
            <w:tcW w:w="480" w:type="dxa"/>
            <w:vAlign w:val="center"/>
          </w:tcPr>
          <w:p w:rsidR="00011718" w:rsidRPr="00823B66" w:rsidRDefault="00011718" w:rsidP="00011718">
            <w:pPr>
              <w:jc w:val="center"/>
              <w:rPr>
                <w:rFonts w:cs="Arial"/>
                <w:sz w:val="18"/>
                <w:szCs w:val="18"/>
              </w:rPr>
            </w:pPr>
            <w:r>
              <w:rPr>
                <w:rFonts w:cs="Arial"/>
                <w:sz w:val="18"/>
                <w:szCs w:val="18"/>
              </w:rPr>
              <w:t>5.15</w:t>
            </w:r>
          </w:p>
        </w:tc>
        <w:tc>
          <w:tcPr>
            <w:tcW w:w="3716" w:type="dxa"/>
            <w:shd w:val="clear" w:color="auto" w:fill="auto"/>
            <w:tcMar>
              <w:top w:w="15" w:type="dxa"/>
              <w:left w:w="15" w:type="dxa"/>
              <w:bottom w:w="0" w:type="dxa"/>
              <w:right w:w="15" w:type="dxa"/>
            </w:tcMar>
            <w:vAlign w:val="center"/>
          </w:tcPr>
          <w:p w:rsidR="00011718" w:rsidRPr="00011718" w:rsidRDefault="00011718" w:rsidP="00011718">
            <w:pPr>
              <w:rPr>
                <w:rFonts w:cs="Arial"/>
                <w:sz w:val="18"/>
                <w:szCs w:val="18"/>
              </w:rPr>
            </w:pPr>
            <w:r w:rsidRPr="00011718">
              <w:rPr>
                <w:rFonts w:cs="Arial"/>
                <w:sz w:val="18"/>
                <w:szCs w:val="18"/>
              </w:rPr>
              <w:t>Scrap metal collection and processing, including collection of aluminum cans, including outdoor operations</w:t>
            </w:r>
          </w:p>
        </w:tc>
        <w:tc>
          <w:tcPr>
            <w:tcW w:w="577"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4343</w:t>
            </w:r>
          </w:p>
        </w:tc>
        <w:tc>
          <w:tcPr>
            <w:tcW w:w="499"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421930</w:t>
            </w:r>
          </w:p>
        </w:tc>
        <w:tc>
          <w:tcPr>
            <w:tcW w:w="552" w:type="dxa"/>
            <w:gridSpan w:val="2"/>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42"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5"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6"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54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8"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Pr>
                <w:rFonts w:cs="Arial"/>
                <w:sz w:val="18"/>
                <w:szCs w:val="18"/>
              </w:rPr>
              <w:t>C</w:t>
            </w:r>
          </w:p>
        </w:tc>
        <w:tc>
          <w:tcPr>
            <w:tcW w:w="1531" w:type="dxa"/>
          </w:tcPr>
          <w:p w:rsidR="00011718" w:rsidRPr="00011718" w:rsidRDefault="005735D0" w:rsidP="00011718">
            <w:pPr>
              <w:spacing w:before="120"/>
              <w:jc w:val="center"/>
              <w:rPr>
                <w:rFonts w:cs="Arial"/>
                <w:sz w:val="18"/>
                <w:szCs w:val="18"/>
              </w:rPr>
            </w:pPr>
            <w:r>
              <w:rPr>
                <w:rFonts w:cs="Arial"/>
                <w:sz w:val="18"/>
                <w:szCs w:val="18"/>
              </w:rPr>
              <w:t xml:space="preserve">1 per 1,000 </w:t>
            </w:r>
            <w:proofErr w:type="spellStart"/>
            <w:r>
              <w:rPr>
                <w:rFonts w:cs="Arial"/>
                <w:sz w:val="18"/>
                <w:szCs w:val="18"/>
              </w:rPr>
              <w:t>s.f.</w:t>
            </w:r>
            <w:proofErr w:type="spellEnd"/>
            <w:r>
              <w:rPr>
                <w:rFonts w:cs="Arial"/>
                <w:sz w:val="18"/>
                <w:szCs w:val="18"/>
              </w:rPr>
              <w:t xml:space="preserve"> GFA</w:t>
            </w:r>
          </w:p>
        </w:tc>
      </w:tr>
      <w:tr w:rsidR="00011718" w:rsidTr="00686DF2">
        <w:trPr>
          <w:trHeight w:val="255"/>
        </w:trPr>
        <w:tc>
          <w:tcPr>
            <w:tcW w:w="480" w:type="dxa"/>
            <w:vAlign w:val="center"/>
          </w:tcPr>
          <w:p w:rsidR="00011718" w:rsidRPr="00823B66" w:rsidRDefault="00011718" w:rsidP="00011718">
            <w:pPr>
              <w:jc w:val="center"/>
              <w:rPr>
                <w:rFonts w:cs="Arial"/>
                <w:sz w:val="18"/>
                <w:szCs w:val="18"/>
              </w:rPr>
            </w:pPr>
            <w:r>
              <w:rPr>
                <w:rFonts w:cs="Arial"/>
                <w:sz w:val="18"/>
                <w:szCs w:val="18"/>
              </w:rPr>
              <w:t>5.16</w:t>
            </w:r>
          </w:p>
        </w:tc>
        <w:tc>
          <w:tcPr>
            <w:tcW w:w="3716" w:type="dxa"/>
            <w:shd w:val="clear" w:color="auto" w:fill="auto"/>
            <w:tcMar>
              <w:top w:w="15" w:type="dxa"/>
              <w:left w:w="15" w:type="dxa"/>
              <w:bottom w:w="0" w:type="dxa"/>
              <w:right w:w="15" w:type="dxa"/>
            </w:tcMar>
            <w:vAlign w:val="center"/>
          </w:tcPr>
          <w:p w:rsidR="00011718" w:rsidRPr="00011718" w:rsidRDefault="00011718" w:rsidP="00011718">
            <w:pPr>
              <w:rPr>
                <w:rFonts w:cs="Arial"/>
                <w:sz w:val="18"/>
                <w:szCs w:val="18"/>
              </w:rPr>
            </w:pPr>
            <w:r w:rsidRPr="00011718">
              <w:rPr>
                <w:rFonts w:cs="Arial"/>
                <w:sz w:val="18"/>
                <w:szCs w:val="18"/>
              </w:rPr>
              <w:t>Scrap metal collection and processing, including collection of aluminum cans, provided all operations are within an enclosed building</w:t>
            </w:r>
          </w:p>
        </w:tc>
        <w:tc>
          <w:tcPr>
            <w:tcW w:w="577"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421930</w:t>
            </w:r>
          </w:p>
        </w:tc>
        <w:tc>
          <w:tcPr>
            <w:tcW w:w="552" w:type="dxa"/>
            <w:gridSpan w:val="2"/>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42"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5"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456"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540"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sidRPr="00011718">
              <w:rPr>
                <w:rFonts w:cs="Arial"/>
                <w:sz w:val="18"/>
                <w:szCs w:val="18"/>
              </w:rPr>
              <w:t>--</w:t>
            </w:r>
          </w:p>
        </w:tc>
        <w:tc>
          <w:tcPr>
            <w:tcW w:w="628" w:type="dxa"/>
            <w:shd w:val="clear" w:color="auto" w:fill="auto"/>
            <w:tcMar>
              <w:top w:w="15" w:type="dxa"/>
              <w:left w:w="15" w:type="dxa"/>
              <w:bottom w:w="0" w:type="dxa"/>
              <w:right w:w="15" w:type="dxa"/>
            </w:tcMar>
            <w:vAlign w:val="center"/>
          </w:tcPr>
          <w:p w:rsidR="00011718" w:rsidRPr="00011718" w:rsidRDefault="00011718" w:rsidP="00011718">
            <w:pPr>
              <w:jc w:val="center"/>
              <w:rPr>
                <w:rFonts w:cs="Arial"/>
                <w:sz w:val="18"/>
                <w:szCs w:val="18"/>
              </w:rPr>
            </w:pPr>
            <w:r>
              <w:rPr>
                <w:rFonts w:cs="Arial"/>
                <w:sz w:val="18"/>
                <w:szCs w:val="18"/>
              </w:rPr>
              <w:t>P</w:t>
            </w:r>
          </w:p>
        </w:tc>
        <w:tc>
          <w:tcPr>
            <w:tcW w:w="1531" w:type="dxa"/>
          </w:tcPr>
          <w:p w:rsidR="00011718" w:rsidRPr="00011718" w:rsidRDefault="005735D0" w:rsidP="00011718">
            <w:pPr>
              <w:spacing w:before="120"/>
              <w:jc w:val="center"/>
              <w:rPr>
                <w:rFonts w:cs="Arial"/>
                <w:sz w:val="18"/>
                <w:szCs w:val="18"/>
              </w:rPr>
            </w:pPr>
            <w:r>
              <w:rPr>
                <w:rFonts w:cs="Arial"/>
                <w:sz w:val="18"/>
                <w:szCs w:val="18"/>
              </w:rPr>
              <w:t xml:space="preserve">1 per 1,000 </w:t>
            </w:r>
            <w:proofErr w:type="spellStart"/>
            <w:r>
              <w:rPr>
                <w:rFonts w:cs="Arial"/>
                <w:sz w:val="18"/>
                <w:szCs w:val="18"/>
              </w:rPr>
              <w:t>s.f.</w:t>
            </w:r>
            <w:proofErr w:type="spellEnd"/>
            <w:r>
              <w:rPr>
                <w:rFonts w:cs="Arial"/>
                <w:sz w:val="18"/>
                <w:szCs w:val="18"/>
              </w:rPr>
              <w:t xml:space="preserve"> GFA</w:t>
            </w:r>
          </w:p>
        </w:tc>
      </w:tr>
      <w:tr w:rsidR="00686DF2" w:rsidRPr="005735D0" w:rsidTr="00397522">
        <w:trPr>
          <w:trHeight w:val="255"/>
        </w:trPr>
        <w:tc>
          <w:tcPr>
            <w:tcW w:w="11347" w:type="dxa"/>
            <w:gridSpan w:val="14"/>
            <w:shd w:val="clear" w:color="auto" w:fill="FFFFFF" w:themeFill="background1"/>
            <w:tcMar>
              <w:top w:w="15" w:type="dxa"/>
              <w:left w:w="15" w:type="dxa"/>
              <w:bottom w:w="0" w:type="dxa"/>
              <w:right w:w="15" w:type="dxa"/>
            </w:tcMar>
            <w:vAlign w:val="center"/>
          </w:tcPr>
          <w:p w:rsidR="00686DF2" w:rsidRPr="005735D0" w:rsidRDefault="00686DF2" w:rsidP="00EE5360">
            <w:pPr>
              <w:spacing w:after="0"/>
              <w:rPr>
                <w:rFonts w:ascii="Arial" w:hAnsi="Arial" w:cs="Arial"/>
                <w:b/>
                <w:bCs/>
                <w:iCs/>
                <w:color w:val="FFFFFF"/>
                <w:sz w:val="18"/>
                <w:szCs w:val="18"/>
              </w:rPr>
            </w:pPr>
          </w:p>
        </w:tc>
      </w:tr>
      <w:tr w:rsidR="005735D0" w:rsidRPr="005735D0" w:rsidTr="00686DF2">
        <w:trPr>
          <w:trHeight w:val="255"/>
        </w:trPr>
        <w:tc>
          <w:tcPr>
            <w:tcW w:w="9188" w:type="dxa"/>
            <w:gridSpan w:val="12"/>
            <w:shd w:val="clear" w:color="auto" w:fill="000000"/>
            <w:tcMar>
              <w:top w:w="15" w:type="dxa"/>
              <w:left w:w="15" w:type="dxa"/>
              <w:bottom w:w="0" w:type="dxa"/>
              <w:right w:w="15" w:type="dxa"/>
            </w:tcMar>
            <w:vAlign w:val="center"/>
          </w:tcPr>
          <w:p w:rsidR="005735D0" w:rsidRPr="005735D0" w:rsidRDefault="005735D0" w:rsidP="005735D0">
            <w:pPr>
              <w:rPr>
                <w:rFonts w:ascii="Arial" w:hAnsi="Arial" w:cs="Arial"/>
                <w:b/>
                <w:bCs/>
                <w:iCs/>
                <w:color w:val="FFFFFF"/>
              </w:rPr>
            </w:pPr>
            <w:r>
              <w:rPr>
                <w:rFonts w:ascii="Arial" w:hAnsi="Arial" w:cs="Arial"/>
                <w:b/>
                <w:bCs/>
                <w:iCs/>
                <w:color w:val="FFFFFF"/>
              </w:rPr>
              <w:lastRenderedPageBreak/>
              <w:t>6</w:t>
            </w:r>
            <w:r w:rsidRPr="005735D0">
              <w:rPr>
                <w:rFonts w:ascii="Arial" w:hAnsi="Arial" w:cs="Arial"/>
                <w:b/>
                <w:bCs/>
                <w:iCs/>
                <w:color w:val="FFFFFF"/>
              </w:rPr>
              <w:t xml:space="preserve">.0   </w:t>
            </w:r>
            <w:r>
              <w:rPr>
                <w:rFonts w:ascii="Arial" w:hAnsi="Arial" w:cs="Arial"/>
                <w:b/>
                <w:bCs/>
                <w:iCs/>
                <w:color w:val="FFFFFF"/>
              </w:rPr>
              <w:t>Warehousing and Storage Uses</w:t>
            </w:r>
          </w:p>
        </w:tc>
        <w:tc>
          <w:tcPr>
            <w:tcW w:w="2159" w:type="dxa"/>
            <w:gridSpan w:val="2"/>
            <w:shd w:val="clear" w:color="auto" w:fill="000000"/>
          </w:tcPr>
          <w:p w:rsidR="005735D0" w:rsidRPr="005735D0" w:rsidRDefault="005735D0" w:rsidP="005735D0">
            <w:pPr>
              <w:rPr>
                <w:rFonts w:ascii="Arial" w:hAnsi="Arial" w:cs="Arial"/>
                <w:b/>
                <w:bCs/>
                <w:iCs/>
                <w:color w:val="FFFFFF"/>
                <w:sz w:val="18"/>
                <w:szCs w:val="18"/>
              </w:rPr>
            </w:pPr>
          </w:p>
        </w:tc>
      </w:tr>
      <w:tr w:rsidR="00674BB7" w:rsidRPr="00823B66" w:rsidTr="00686DF2">
        <w:trPr>
          <w:trHeight w:val="255"/>
        </w:trPr>
        <w:tc>
          <w:tcPr>
            <w:tcW w:w="480" w:type="dxa"/>
            <w:vAlign w:val="center"/>
          </w:tcPr>
          <w:p w:rsidR="00674BB7" w:rsidRPr="00674BB7" w:rsidRDefault="00674BB7" w:rsidP="00674BB7">
            <w:pPr>
              <w:jc w:val="center"/>
              <w:rPr>
                <w:rFonts w:cs="Arial"/>
                <w:sz w:val="18"/>
                <w:szCs w:val="18"/>
              </w:rPr>
            </w:pPr>
            <w:r w:rsidRPr="00674BB7">
              <w:rPr>
                <w:rFonts w:cs="Arial"/>
                <w:sz w:val="18"/>
                <w:szCs w:val="18"/>
              </w:rPr>
              <w:t>6.1</w:t>
            </w:r>
          </w:p>
        </w:tc>
        <w:tc>
          <w:tcPr>
            <w:tcW w:w="3716" w:type="dxa"/>
            <w:shd w:val="clear" w:color="auto" w:fill="auto"/>
            <w:tcMar>
              <w:top w:w="15" w:type="dxa"/>
              <w:left w:w="15" w:type="dxa"/>
              <w:bottom w:w="0" w:type="dxa"/>
              <w:right w:w="15" w:type="dxa"/>
            </w:tcMar>
            <w:vAlign w:val="center"/>
          </w:tcPr>
          <w:p w:rsidR="00674BB7" w:rsidRPr="00674BB7" w:rsidRDefault="00674BB7" w:rsidP="00674BB7">
            <w:pPr>
              <w:rPr>
                <w:rFonts w:cs="Arial"/>
                <w:sz w:val="18"/>
                <w:szCs w:val="18"/>
              </w:rPr>
            </w:pPr>
            <w:r w:rsidRPr="00674BB7">
              <w:rPr>
                <w:rFonts w:cs="Arial"/>
                <w:sz w:val="18"/>
                <w:szCs w:val="18"/>
              </w:rPr>
              <w:t>Mini Wareh</w:t>
            </w:r>
            <w:r>
              <w:rPr>
                <w:rFonts w:cs="Arial"/>
                <w:sz w:val="18"/>
                <w:szCs w:val="18"/>
              </w:rPr>
              <w:t xml:space="preserve">ouse/Self-Storage </w:t>
            </w:r>
          </w:p>
        </w:tc>
        <w:tc>
          <w:tcPr>
            <w:tcW w:w="577"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3600</w:t>
            </w:r>
          </w:p>
        </w:tc>
        <w:tc>
          <w:tcPr>
            <w:tcW w:w="499"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2710 2720</w:t>
            </w:r>
          </w:p>
        </w:tc>
        <w:tc>
          <w:tcPr>
            <w:tcW w:w="651"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450"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642"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625"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456"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S</w:t>
            </w:r>
          </w:p>
        </w:tc>
        <w:tc>
          <w:tcPr>
            <w:tcW w:w="540"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C</w:t>
            </w:r>
          </w:p>
        </w:tc>
        <w:tc>
          <w:tcPr>
            <w:tcW w:w="1531" w:type="dxa"/>
          </w:tcPr>
          <w:p w:rsidR="00674BB7" w:rsidRPr="00674BB7" w:rsidRDefault="00674BB7" w:rsidP="00674BB7">
            <w:pPr>
              <w:spacing w:before="120"/>
              <w:jc w:val="center"/>
              <w:rPr>
                <w:rFonts w:cs="Arial"/>
                <w:sz w:val="18"/>
                <w:szCs w:val="18"/>
              </w:rPr>
            </w:pPr>
            <w:r>
              <w:rPr>
                <w:rFonts w:cs="Arial"/>
                <w:sz w:val="18"/>
                <w:szCs w:val="18"/>
              </w:rPr>
              <w:t>1 per 6 storage units</w:t>
            </w:r>
          </w:p>
        </w:tc>
      </w:tr>
      <w:tr w:rsidR="00674BB7" w:rsidRPr="00011718" w:rsidTr="00686DF2">
        <w:trPr>
          <w:trHeight w:val="255"/>
        </w:trPr>
        <w:tc>
          <w:tcPr>
            <w:tcW w:w="480" w:type="dxa"/>
            <w:vAlign w:val="center"/>
          </w:tcPr>
          <w:p w:rsidR="00674BB7" w:rsidRPr="00674BB7" w:rsidRDefault="00674BB7" w:rsidP="00674BB7">
            <w:pPr>
              <w:jc w:val="center"/>
              <w:rPr>
                <w:rFonts w:cs="Arial"/>
                <w:sz w:val="18"/>
                <w:szCs w:val="18"/>
              </w:rPr>
            </w:pPr>
            <w:r w:rsidRPr="00674BB7">
              <w:rPr>
                <w:rFonts w:cs="Arial"/>
                <w:sz w:val="18"/>
                <w:szCs w:val="18"/>
              </w:rPr>
              <w:t>6.2</w:t>
            </w:r>
          </w:p>
        </w:tc>
        <w:tc>
          <w:tcPr>
            <w:tcW w:w="3716" w:type="dxa"/>
            <w:shd w:val="clear" w:color="auto" w:fill="auto"/>
            <w:tcMar>
              <w:top w:w="15" w:type="dxa"/>
              <w:left w:w="15" w:type="dxa"/>
              <w:bottom w:w="0" w:type="dxa"/>
              <w:right w:w="15" w:type="dxa"/>
            </w:tcMar>
            <w:vAlign w:val="center"/>
          </w:tcPr>
          <w:p w:rsidR="00674BB7" w:rsidRPr="00674BB7" w:rsidRDefault="00674BB7" w:rsidP="00674BB7">
            <w:pPr>
              <w:rPr>
                <w:rFonts w:cs="Arial"/>
                <w:sz w:val="18"/>
                <w:szCs w:val="18"/>
              </w:rPr>
            </w:pPr>
            <w:r w:rsidRPr="00674BB7">
              <w:rPr>
                <w:rFonts w:cs="Arial"/>
                <w:sz w:val="18"/>
                <w:szCs w:val="18"/>
              </w:rPr>
              <w:t>Refrigerated warehouse or cold storage</w:t>
            </w:r>
          </w:p>
        </w:tc>
        <w:tc>
          <w:tcPr>
            <w:tcW w:w="577"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3600</w:t>
            </w:r>
          </w:p>
        </w:tc>
        <w:tc>
          <w:tcPr>
            <w:tcW w:w="499"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2750</w:t>
            </w:r>
          </w:p>
        </w:tc>
        <w:tc>
          <w:tcPr>
            <w:tcW w:w="651"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450"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642"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625"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456"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C</w:t>
            </w:r>
          </w:p>
        </w:tc>
        <w:tc>
          <w:tcPr>
            <w:tcW w:w="540"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C</w:t>
            </w:r>
          </w:p>
        </w:tc>
        <w:tc>
          <w:tcPr>
            <w:tcW w:w="1531" w:type="dxa"/>
          </w:tcPr>
          <w:p w:rsidR="00674BB7" w:rsidRPr="00674BB7" w:rsidRDefault="00674BB7" w:rsidP="00674BB7">
            <w:pPr>
              <w:spacing w:before="120"/>
              <w:jc w:val="center"/>
              <w:rPr>
                <w:rFonts w:cs="Arial"/>
                <w:sz w:val="18"/>
                <w:szCs w:val="18"/>
              </w:rPr>
            </w:pPr>
            <w:r>
              <w:rPr>
                <w:rFonts w:cs="Arial"/>
                <w:sz w:val="18"/>
                <w:szCs w:val="18"/>
              </w:rPr>
              <w:t xml:space="preserve">1 per 500 </w:t>
            </w:r>
            <w:proofErr w:type="spellStart"/>
            <w:r>
              <w:rPr>
                <w:rFonts w:cs="Arial"/>
                <w:sz w:val="18"/>
                <w:szCs w:val="18"/>
              </w:rPr>
              <w:t>s.f.</w:t>
            </w:r>
            <w:proofErr w:type="spellEnd"/>
            <w:r>
              <w:rPr>
                <w:rFonts w:cs="Arial"/>
                <w:sz w:val="18"/>
                <w:szCs w:val="18"/>
              </w:rPr>
              <w:t xml:space="preserve"> GFA</w:t>
            </w:r>
          </w:p>
        </w:tc>
      </w:tr>
      <w:tr w:rsidR="00674BB7" w:rsidRPr="00011718" w:rsidTr="00686DF2">
        <w:trPr>
          <w:trHeight w:val="255"/>
        </w:trPr>
        <w:tc>
          <w:tcPr>
            <w:tcW w:w="480" w:type="dxa"/>
            <w:vAlign w:val="center"/>
          </w:tcPr>
          <w:p w:rsidR="00674BB7" w:rsidRPr="00674BB7" w:rsidRDefault="00674BB7" w:rsidP="00674BB7">
            <w:pPr>
              <w:jc w:val="center"/>
              <w:rPr>
                <w:rFonts w:cs="Arial"/>
                <w:sz w:val="18"/>
                <w:szCs w:val="18"/>
              </w:rPr>
            </w:pPr>
            <w:r w:rsidRPr="00674BB7">
              <w:rPr>
                <w:rFonts w:cs="Arial"/>
                <w:sz w:val="18"/>
                <w:szCs w:val="18"/>
              </w:rPr>
              <w:t>6.3</w:t>
            </w:r>
          </w:p>
        </w:tc>
        <w:tc>
          <w:tcPr>
            <w:tcW w:w="3716" w:type="dxa"/>
            <w:shd w:val="clear" w:color="auto" w:fill="auto"/>
            <w:tcMar>
              <w:top w:w="15" w:type="dxa"/>
              <w:left w:w="15" w:type="dxa"/>
              <w:bottom w:w="0" w:type="dxa"/>
              <w:right w:w="15" w:type="dxa"/>
            </w:tcMar>
            <w:vAlign w:val="center"/>
          </w:tcPr>
          <w:p w:rsidR="00674BB7" w:rsidRPr="00674BB7" w:rsidRDefault="00674BB7" w:rsidP="00674BB7">
            <w:pPr>
              <w:rPr>
                <w:rFonts w:cs="Arial"/>
                <w:sz w:val="18"/>
                <w:szCs w:val="18"/>
              </w:rPr>
            </w:pPr>
            <w:r w:rsidRPr="00674BB7">
              <w:rPr>
                <w:rFonts w:cs="Arial"/>
                <w:sz w:val="18"/>
                <w:szCs w:val="18"/>
              </w:rPr>
              <w:t xml:space="preserve">Storage of equipment for use in activities associated with the Principal Use, and not for sale or resale (subject to </w:t>
            </w:r>
            <w:r>
              <w:rPr>
                <w:rFonts w:cs="Arial"/>
                <w:sz w:val="18"/>
                <w:szCs w:val="18"/>
              </w:rPr>
              <w:t>Article 10</w:t>
            </w:r>
            <w:r w:rsidRPr="00674BB7">
              <w:rPr>
                <w:rFonts w:cs="Arial"/>
                <w:sz w:val="18"/>
                <w:szCs w:val="18"/>
              </w:rPr>
              <w:t>)</w:t>
            </w:r>
          </w:p>
        </w:tc>
        <w:tc>
          <w:tcPr>
            <w:tcW w:w="577"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450"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642"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625"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456"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C</w:t>
            </w:r>
          </w:p>
        </w:tc>
        <w:tc>
          <w:tcPr>
            <w:tcW w:w="540"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C</w:t>
            </w:r>
          </w:p>
        </w:tc>
        <w:tc>
          <w:tcPr>
            <w:tcW w:w="1531" w:type="dxa"/>
          </w:tcPr>
          <w:p w:rsidR="00674BB7" w:rsidRPr="00674BB7" w:rsidRDefault="00674BB7" w:rsidP="00674BB7">
            <w:pPr>
              <w:spacing w:before="120"/>
              <w:jc w:val="center"/>
              <w:rPr>
                <w:rFonts w:cs="Arial"/>
                <w:sz w:val="18"/>
                <w:szCs w:val="18"/>
              </w:rPr>
            </w:pPr>
            <w:r>
              <w:rPr>
                <w:rFonts w:cs="Arial"/>
                <w:sz w:val="18"/>
                <w:szCs w:val="18"/>
              </w:rPr>
              <w:t>None</w:t>
            </w:r>
          </w:p>
        </w:tc>
      </w:tr>
      <w:tr w:rsidR="00674BB7" w:rsidRPr="00011718" w:rsidTr="00686DF2">
        <w:trPr>
          <w:trHeight w:val="255"/>
        </w:trPr>
        <w:tc>
          <w:tcPr>
            <w:tcW w:w="480" w:type="dxa"/>
            <w:vAlign w:val="center"/>
          </w:tcPr>
          <w:p w:rsidR="00674BB7" w:rsidRPr="00674BB7" w:rsidRDefault="00674BB7" w:rsidP="00674BB7">
            <w:pPr>
              <w:jc w:val="center"/>
              <w:rPr>
                <w:rFonts w:cs="Arial"/>
                <w:sz w:val="18"/>
                <w:szCs w:val="18"/>
              </w:rPr>
            </w:pPr>
            <w:r w:rsidRPr="00674BB7">
              <w:rPr>
                <w:rFonts w:cs="Arial"/>
                <w:sz w:val="18"/>
                <w:szCs w:val="18"/>
              </w:rPr>
              <w:t>6.4</w:t>
            </w:r>
          </w:p>
        </w:tc>
        <w:tc>
          <w:tcPr>
            <w:tcW w:w="3716" w:type="dxa"/>
            <w:shd w:val="clear" w:color="auto" w:fill="auto"/>
            <w:tcMar>
              <w:top w:w="15" w:type="dxa"/>
              <w:left w:w="15" w:type="dxa"/>
              <w:bottom w:w="0" w:type="dxa"/>
              <w:right w:w="15" w:type="dxa"/>
            </w:tcMar>
            <w:vAlign w:val="center"/>
          </w:tcPr>
          <w:p w:rsidR="00674BB7" w:rsidRPr="00674BB7" w:rsidRDefault="00674BB7" w:rsidP="00674BB7">
            <w:pPr>
              <w:rPr>
                <w:rFonts w:cs="Arial"/>
                <w:sz w:val="18"/>
                <w:szCs w:val="18"/>
              </w:rPr>
            </w:pPr>
            <w:r w:rsidRPr="00674BB7">
              <w:rPr>
                <w:rFonts w:cs="Arial"/>
                <w:sz w:val="18"/>
                <w:szCs w:val="18"/>
              </w:rPr>
              <w:t>Warehouse and distribution structures, generally</w:t>
            </w:r>
          </w:p>
        </w:tc>
        <w:tc>
          <w:tcPr>
            <w:tcW w:w="577"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3600</w:t>
            </w:r>
          </w:p>
        </w:tc>
        <w:tc>
          <w:tcPr>
            <w:tcW w:w="499"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2730 2740 2760</w:t>
            </w:r>
          </w:p>
        </w:tc>
        <w:tc>
          <w:tcPr>
            <w:tcW w:w="651"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493</w:t>
            </w:r>
          </w:p>
        </w:tc>
        <w:tc>
          <w:tcPr>
            <w:tcW w:w="552" w:type="dxa"/>
            <w:gridSpan w:val="2"/>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450"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642"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625"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sidRPr="00674BB7">
              <w:rPr>
                <w:rFonts w:cs="Arial"/>
                <w:sz w:val="18"/>
                <w:szCs w:val="18"/>
              </w:rPr>
              <w:t>--</w:t>
            </w:r>
          </w:p>
        </w:tc>
        <w:tc>
          <w:tcPr>
            <w:tcW w:w="456"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w:t>
            </w:r>
          </w:p>
        </w:tc>
        <w:tc>
          <w:tcPr>
            <w:tcW w:w="540"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674BB7" w:rsidRPr="00674BB7" w:rsidRDefault="00674BB7" w:rsidP="00674BB7">
            <w:pPr>
              <w:jc w:val="center"/>
              <w:rPr>
                <w:rFonts w:cs="Arial"/>
                <w:sz w:val="18"/>
                <w:szCs w:val="18"/>
              </w:rPr>
            </w:pPr>
            <w:r>
              <w:rPr>
                <w:rFonts w:cs="Arial"/>
                <w:sz w:val="18"/>
                <w:szCs w:val="18"/>
              </w:rPr>
              <w:t>C</w:t>
            </w:r>
          </w:p>
        </w:tc>
        <w:tc>
          <w:tcPr>
            <w:tcW w:w="1531" w:type="dxa"/>
          </w:tcPr>
          <w:p w:rsidR="00674BB7" w:rsidRPr="00674BB7" w:rsidRDefault="00674BB7" w:rsidP="00674BB7">
            <w:pPr>
              <w:spacing w:before="120"/>
              <w:jc w:val="center"/>
              <w:rPr>
                <w:rFonts w:cs="Arial"/>
                <w:sz w:val="18"/>
                <w:szCs w:val="18"/>
              </w:rPr>
            </w:pPr>
            <w:r>
              <w:rPr>
                <w:rFonts w:cs="Arial"/>
                <w:sz w:val="18"/>
                <w:szCs w:val="18"/>
              </w:rPr>
              <w:t xml:space="preserve">1 per 1,000 </w:t>
            </w:r>
            <w:proofErr w:type="spellStart"/>
            <w:r>
              <w:rPr>
                <w:rFonts w:cs="Arial"/>
                <w:sz w:val="18"/>
                <w:szCs w:val="18"/>
              </w:rPr>
              <w:t>s.f.</w:t>
            </w:r>
            <w:proofErr w:type="spellEnd"/>
            <w:r>
              <w:rPr>
                <w:rFonts w:cs="Arial"/>
                <w:sz w:val="18"/>
                <w:szCs w:val="18"/>
              </w:rPr>
              <w:t xml:space="preserve"> GFA</w:t>
            </w:r>
          </w:p>
        </w:tc>
      </w:tr>
      <w:tr w:rsidR="00686DF2" w:rsidRPr="00674BB7" w:rsidTr="00397522">
        <w:trPr>
          <w:trHeight w:val="255"/>
        </w:trPr>
        <w:tc>
          <w:tcPr>
            <w:tcW w:w="11347" w:type="dxa"/>
            <w:gridSpan w:val="14"/>
            <w:shd w:val="clear" w:color="auto" w:fill="FFFFFF" w:themeFill="background1"/>
            <w:tcMar>
              <w:top w:w="15" w:type="dxa"/>
              <w:left w:w="15" w:type="dxa"/>
              <w:bottom w:w="0" w:type="dxa"/>
              <w:right w:w="15" w:type="dxa"/>
            </w:tcMar>
            <w:vAlign w:val="center"/>
          </w:tcPr>
          <w:p w:rsidR="00686DF2" w:rsidRPr="00674BB7" w:rsidRDefault="00686DF2" w:rsidP="00EE5360">
            <w:pPr>
              <w:spacing w:after="0"/>
              <w:rPr>
                <w:rFonts w:cs="Arial"/>
                <w:b/>
                <w:bCs/>
                <w:iCs/>
                <w:sz w:val="24"/>
                <w:szCs w:val="24"/>
              </w:rPr>
            </w:pPr>
          </w:p>
        </w:tc>
      </w:tr>
      <w:tr w:rsidR="00674BB7" w:rsidRPr="00674BB7" w:rsidTr="00686DF2">
        <w:trPr>
          <w:trHeight w:val="255"/>
        </w:trPr>
        <w:tc>
          <w:tcPr>
            <w:tcW w:w="9188" w:type="dxa"/>
            <w:gridSpan w:val="12"/>
            <w:shd w:val="clear" w:color="auto" w:fill="000000"/>
            <w:tcMar>
              <w:top w:w="15" w:type="dxa"/>
              <w:left w:w="15" w:type="dxa"/>
              <w:bottom w:w="0" w:type="dxa"/>
              <w:right w:w="15" w:type="dxa"/>
            </w:tcMar>
            <w:vAlign w:val="center"/>
          </w:tcPr>
          <w:p w:rsidR="00674BB7" w:rsidRPr="00674BB7" w:rsidRDefault="00674BB7" w:rsidP="00674BB7">
            <w:pPr>
              <w:rPr>
                <w:rFonts w:cs="Arial"/>
                <w:b/>
                <w:bCs/>
                <w:iCs/>
                <w:sz w:val="24"/>
                <w:szCs w:val="24"/>
              </w:rPr>
            </w:pPr>
            <w:r>
              <w:rPr>
                <w:rFonts w:cs="Arial"/>
                <w:b/>
                <w:bCs/>
                <w:iCs/>
                <w:sz w:val="24"/>
                <w:szCs w:val="24"/>
              </w:rPr>
              <w:t>7.</w:t>
            </w:r>
            <w:r w:rsidRPr="00674BB7">
              <w:rPr>
                <w:rFonts w:cs="Arial"/>
                <w:b/>
                <w:bCs/>
                <w:iCs/>
                <w:sz w:val="24"/>
                <w:szCs w:val="24"/>
              </w:rPr>
              <w:t xml:space="preserve">0   </w:t>
            </w:r>
            <w:r>
              <w:rPr>
                <w:rFonts w:cs="Arial"/>
                <w:b/>
                <w:bCs/>
                <w:iCs/>
                <w:sz w:val="24"/>
                <w:szCs w:val="24"/>
              </w:rPr>
              <w:t>Assembly, Institutional and Entertainment</w:t>
            </w:r>
          </w:p>
        </w:tc>
        <w:tc>
          <w:tcPr>
            <w:tcW w:w="2159" w:type="dxa"/>
            <w:gridSpan w:val="2"/>
            <w:shd w:val="clear" w:color="auto" w:fill="000000"/>
          </w:tcPr>
          <w:p w:rsidR="00674BB7" w:rsidRPr="00674BB7" w:rsidRDefault="00674BB7" w:rsidP="00674BB7">
            <w:pPr>
              <w:rPr>
                <w:rFonts w:cs="Arial"/>
                <w:b/>
                <w:bCs/>
                <w:iCs/>
                <w:sz w:val="24"/>
                <w:szCs w:val="24"/>
              </w:rPr>
            </w:pPr>
          </w:p>
        </w:tc>
      </w:tr>
      <w:tr w:rsidR="00A21AC8" w:rsidRPr="00674BB7" w:rsidTr="00686DF2">
        <w:trPr>
          <w:trHeight w:val="255"/>
        </w:trPr>
        <w:tc>
          <w:tcPr>
            <w:tcW w:w="480" w:type="dxa"/>
            <w:vAlign w:val="center"/>
          </w:tcPr>
          <w:p w:rsidR="00A21AC8" w:rsidRPr="00674BB7" w:rsidRDefault="00A21AC8" w:rsidP="00A21AC8">
            <w:pPr>
              <w:jc w:val="center"/>
              <w:rPr>
                <w:rFonts w:cs="Arial"/>
                <w:sz w:val="18"/>
                <w:szCs w:val="18"/>
              </w:rPr>
            </w:pPr>
            <w:r>
              <w:rPr>
                <w:rFonts w:cs="Arial"/>
                <w:sz w:val="18"/>
                <w:szCs w:val="18"/>
              </w:rPr>
              <w:t>7</w:t>
            </w:r>
            <w:r w:rsidRPr="00674BB7">
              <w:rPr>
                <w:rFonts w:cs="Arial"/>
                <w:sz w:val="18"/>
                <w:szCs w:val="18"/>
              </w:rPr>
              <w:t>.1</w:t>
            </w:r>
          </w:p>
        </w:tc>
        <w:tc>
          <w:tcPr>
            <w:tcW w:w="3716" w:type="dxa"/>
            <w:shd w:val="clear" w:color="auto" w:fill="auto"/>
            <w:tcMar>
              <w:top w:w="15" w:type="dxa"/>
              <w:left w:w="15" w:type="dxa"/>
              <w:bottom w:w="0" w:type="dxa"/>
              <w:right w:w="15" w:type="dxa"/>
            </w:tcMar>
            <w:vAlign w:val="center"/>
          </w:tcPr>
          <w:p w:rsidR="00A21AC8" w:rsidRPr="00A21AC8" w:rsidRDefault="00A21AC8" w:rsidP="00A21AC8">
            <w:pPr>
              <w:rPr>
                <w:rFonts w:cs="Arial"/>
                <w:sz w:val="18"/>
                <w:szCs w:val="18"/>
              </w:rPr>
            </w:pPr>
            <w:r>
              <w:rPr>
                <w:rFonts w:cs="Arial"/>
                <w:sz w:val="18"/>
                <w:szCs w:val="18"/>
              </w:rPr>
              <w:t>Adult Uses (subject to Section 7.16</w:t>
            </w:r>
            <w:r w:rsidRPr="00A21AC8">
              <w:rPr>
                <w:rFonts w:cs="Arial"/>
                <w:sz w:val="18"/>
                <w:szCs w:val="18"/>
              </w:rPr>
              <w:t>)</w:t>
            </w:r>
          </w:p>
        </w:tc>
        <w:tc>
          <w:tcPr>
            <w:tcW w:w="577"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w:t>
            </w:r>
          </w:p>
        </w:tc>
        <w:tc>
          <w:tcPr>
            <w:tcW w:w="450"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w:t>
            </w:r>
          </w:p>
        </w:tc>
        <w:tc>
          <w:tcPr>
            <w:tcW w:w="642"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w:t>
            </w:r>
          </w:p>
        </w:tc>
        <w:tc>
          <w:tcPr>
            <w:tcW w:w="625"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Pr>
                <w:rFonts w:cs="Arial"/>
                <w:sz w:val="18"/>
                <w:szCs w:val="18"/>
              </w:rPr>
              <w:t>--</w:t>
            </w:r>
          </w:p>
        </w:tc>
        <w:tc>
          <w:tcPr>
            <w:tcW w:w="540"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Pr>
                <w:rFonts w:cs="Arial"/>
                <w:sz w:val="18"/>
                <w:szCs w:val="18"/>
              </w:rPr>
              <w:t>C</w:t>
            </w:r>
          </w:p>
        </w:tc>
        <w:tc>
          <w:tcPr>
            <w:tcW w:w="1531" w:type="dxa"/>
          </w:tcPr>
          <w:p w:rsidR="00A21AC8" w:rsidRPr="00A21AC8" w:rsidRDefault="00A21AC8" w:rsidP="00A21AC8">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A21AC8" w:rsidRPr="00674BB7" w:rsidTr="00686DF2">
        <w:trPr>
          <w:trHeight w:val="255"/>
        </w:trPr>
        <w:tc>
          <w:tcPr>
            <w:tcW w:w="480" w:type="dxa"/>
            <w:vAlign w:val="center"/>
          </w:tcPr>
          <w:p w:rsidR="00A21AC8" w:rsidRPr="00674BB7" w:rsidRDefault="00A21AC8" w:rsidP="00A21AC8">
            <w:pPr>
              <w:jc w:val="center"/>
              <w:rPr>
                <w:rFonts w:cs="Arial"/>
                <w:sz w:val="18"/>
                <w:szCs w:val="18"/>
              </w:rPr>
            </w:pPr>
            <w:r>
              <w:rPr>
                <w:rFonts w:cs="Arial"/>
                <w:sz w:val="18"/>
                <w:szCs w:val="18"/>
              </w:rPr>
              <w:t>7</w:t>
            </w:r>
            <w:r w:rsidRPr="00674BB7">
              <w:rPr>
                <w:rFonts w:cs="Arial"/>
                <w:sz w:val="18"/>
                <w:szCs w:val="18"/>
              </w:rPr>
              <w:t>.2</w:t>
            </w:r>
          </w:p>
        </w:tc>
        <w:tc>
          <w:tcPr>
            <w:tcW w:w="3716" w:type="dxa"/>
            <w:shd w:val="clear" w:color="auto" w:fill="auto"/>
            <w:tcMar>
              <w:top w:w="15" w:type="dxa"/>
              <w:left w:w="15" w:type="dxa"/>
              <w:bottom w:w="0" w:type="dxa"/>
              <w:right w:w="15" w:type="dxa"/>
            </w:tcMar>
            <w:vAlign w:val="center"/>
          </w:tcPr>
          <w:p w:rsidR="00A21AC8" w:rsidRPr="00A21AC8" w:rsidRDefault="00A21AC8" w:rsidP="00A21AC8">
            <w:pPr>
              <w:rPr>
                <w:rFonts w:cs="Arial"/>
                <w:sz w:val="18"/>
                <w:szCs w:val="18"/>
              </w:rPr>
            </w:pPr>
            <w:r w:rsidRPr="00A21AC8">
              <w:rPr>
                <w:rFonts w:cs="Arial"/>
                <w:sz w:val="18"/>
                <w:szCs w:val="18"/>
              </w:rPr>
              <w:t>Bingo establishments</w:t>
            </w:r>
          </w:p>
        </w:tc>
        <w:tc>
          <w:tcPr>
            <w:tcW w:w="577"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5330</w:t>
            </w:r>
          </w:p>
        </w:tc>
        <w:tc>
          <w:tcPr>
            <w:tcW w:w="499"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713290</w:t>
            </w:r>
          </w:p>
        </w:tc>
        <w:tc>
          <w:tcPr>
            <w:tcW w:w="552" w:type="dxa"/>
            <w:gridSpan w:val="2"/>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w:t>
            </w:r>
          </w:p>
        </w:tc>
        <w:tc>
          <w:tcPr>
            <w:tcW w:w="450"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w:t>
            </w:r>
          </w:p>
        </w:tc>
        <w:tc>
          <w:tcPr>
            <w:tcW w:w="642"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w:t>
            </w:r>
          </w:p>
        </w:tc>
        <w:tc>
          <w:tcPr>
            <w:tcW w:w="625" w:type="dxa"/>
            <w:shd w:val="clear" w:color="auto" w:fill="auto"/>
            <w:tcMar>
              <w:top w:w="15" w:type="dxa"/>
              <w:left w:w="15" w:type="dxa"/>
              <w:bottom w:w="0" w:type="dxa"/>
              <w:right w:w="15" w:type="dxa"/>
            </w:tcMar>
            <w:vAlign w:val="center"/>
          </w:tcPr>
          <w:p w:rsidR="00A21AC8" w:rsidRPr="00A21AC8" w:rsidRDefault="00B03445" w:rsidP="00A21AC8">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A21AC8" w:rsidRPr="00A21AC8" w:rsidRDefault="00B03445" w:rsidP="00A21AC8">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A21AC8" w:rsidRPr="00A21AC8" w:rsidRDefault="00B03445" w:rsidP="00A21AC8">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A21AC8" w:rsidRPr="00A21AC8" w:rsidRDefault="00B03445" w:rsidP="00A21AC8">
            <w:pPr>
              <w:jc w:val="center"/>
              <w:rPr>
                <w:rFonts w:cs="Arial"/>
                <w:sz w:val="18"/>
                <w:szCs w:val="18"/>
              </w:rPr>
            </w:pPr>
            <w:r>
              <w:rPr>
                <w:rFonts w:cs="Arial"/>
                <w:sz w:val="18"/>
                <w:szCs w:val="18"/>
              </w:rPr>
              <w:t>P</w:t>
            </w:r>
          </w:p>
        </w:tc>
        <w:tc>
          <w:tcPr>
            <w:tcW w:w="1531" w:type="dxa"/>
          </w:tcPr>
          <w:p w:rsidR="00A21AC8" w:rsidRPr="00A21AC8" w:rsidRDefault="00B03445" w:rsidP="00A21AC8">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A21AC8" w:rsidRPr="00674BB7" w:rsidTr="00686DF2">
        <w:trPr>
          <w:trHeight w:val="255"/>
        </w:trPr>
        <w:tc>
          <w:tcPr>
            <w:tcW w:w="480" w:type="dxa"/>
            <w:vAlign w:val="center"/>
          </w:tcPr>
          <w:p w:rsidR="00A21AC8" w:rsidRPr="00674BB7" w:rsidRDefault="00A21AC8" w:rsidP="00A21AC8">
            <w:pPr>
              <w:jc w:val="center"/>
              <w:rPr>
                <w:rFonts w:cs="Arial"/>
                <w:sz w:val="18"/>
                <w:szCs w:val="18"/>
              </w:rPr>
            </w:pPr>
            <w:r>
              <w:rPr>
                <w:rFonts w:cs="Arial"/>
                <w:sz w:val="18"/>
                <w:szCs w:val="18"/>
              </w:rPr>
              <w:t>7</w:t>
            </w:r>
            <w:r w:rsidRPr="00674BB7">
              <w:rPr>
                <w:rFonts w:cs="Arial"/>
                <w:sz w:val="18"/>
                <w:szCs w:val="18"/>
              </w:rPr>
              <w:t>.3</w:t>
            </w:r>
          </w:p>
        </w:tc>
        <w:tc>
          <w:tcPr>
            <w:tcW w:w="3716" w:type="dxa"/>
            <w:shd w:val="clear" w:color="auto" w:fill="auto"/>
            <w:tcMar>
              <w:top w:w="15" w:type="dxa"/>
              <w:left w:w="15" w:type="dxa"/>
              <w:bottom w:w="0" w:type="dxa"/>
              <w:right w:w="15" w:type="dxa"/>
            </w:tcMar>
            <w:vAlign w:val="center"/>
          </w:tcPr>
          <w:p w:rsidR="00A21AC8" w:rsidRPr="00A21AC8" w:rsidRDefault="00A21AC8" w:rsidP="00A21AC8">
            <w:pPr>
              <w:rPr>
                <w:rFonts w:cs="Arial"/>
                <w:sz w:val="18"/>
                <w:szCs w:val="18"/>
              </w:rPr>
            </w:pPr>
            <w:r w:rsidRPr="00A21AC8">
              <w:rPr>
                <w:rFonts w:cs="Arial"/>
                <w:sz w:val="18"/>
                <w:szCs w:val="18"/>
              </w:rPr>
              <w:t>Bowling alley</w:t>
            </w:r>
          </w:p>
        </w:tc>
        <w:tc>
          <w:tcPr>
            <w:tcW w:w="577"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w:t>
            </w:r>
          </w:p>
        </w:tc>
        <w:tc>
          <w:tcPr>
            <w:tcW w:w="450"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w:t>
            </w:r>
          </w:p>
        </w:tc>
        <w:tc>
          <w:tcPr>
            <w:tcW w:w="642" w:type="dxa"/>
            <w:shd w:val="clear" w:color="auto" w:fill="auto"/>
            <w:tcMar>
              <w:top w:w="15" w:type="dxa"/>
              <w:left w:w="15" w:type="dxa"/>
              <w:bottom w:w="0" w:type="dxa"/>
              <w:right w:w="15" w:type="dxa"/>
            </w:tcMar>
            <w:vAlign w:val="center"/>
          </w:tcPr>
          <w:p w:rsidR="00A21AC8" w:rsidRPr="00A21AC8" w:rsidRDefault="00A21AC8" w:rsidP="00A21AC8">
            <w:pPr>
              <w:jc w:val="center"/>
              <w:rPr>
                <w:rFonts w:cs="Arial"/>
                <w:sz w:val="18"/>
                <w:szCs w:val="18"/>
              </w:rPr>
            </w:pPr>
            <w:r w:rsidRPr="00A21AC8">
              <w:rPr>
                <w:rFonts w:cs="Arial"/>
                <w:sz w:val="18"/>
                <w:szCs w:val="18"/>
              </w:rPr>
              <w:t>--</w:t>
            </w:r>
          </w:p>
        </w:tc>
        <w:tc>
          <w:tcPr>
            <w:tcW w:w="625" w:type="dxa"/>
            <w:shd w:val="clear" w:color="auto" w:fill="auto"/>
            <w:tcMar>
              <w:top w:w="15" w:type="dxa"/>
              <w:left w:w="15" w:type="dxa"/>
              <w:bottom w:w="0" w:type="dxa"/>
              <w:right w:w="15" w:type="dxa"/>
            </w:tcMar>
            <w:vAlign w:val="center"/>
          </w:tcPr>
          <w:p w:rsidR="00A21AC8" w:rsidRPr="00A21AC8" w:rsidRDefault="00476355" w:rsidP="00A21AC8">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A21AC8" w:rsidRPr="00A21AC8" w:rsidRDefault="00B03445" w:rsidP="00A21AC8">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A21AC8" w:rsidRPr="00A21AC8" w:rsidRDefault="00B03445" w:rsidP="00A21AC8">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A21AC8" w:rsidRPr="00A21AC8" w:rsidRDefault="00B03445" w:rsidP="00A21AC8">
            <w:pPr>
              <w:jc w:val="center"/>
              <w:rPr>
                <w:rFonts w:cs="Arial"/>
                <w:sz w:val="18"/>
                <w:szCs w:val="18"/>
              </w:rPr>
            </w:pPr>
            <w:r>
              <w:rPr>
                <w:rFonts w:cs="Arial"/>
                <w:sz w:val="18"/>
                <w:szCs w:val="18"/>
              </w:rPr>
              <w:t>--</w:t>
            </w:r>
          </w:p>
        </w:tc>
        <w:tc>
          <w:tcPr>
            <w:tcW w:w="1531" w:type="dxa"/>
          </w:tcPr>
          <w:p w:rsidR="00A21AC8" w:rsidRPr="00A21AC8" w:rsidRDefault="00B03445" w:rsidP="00A21AC8">
            <w:pPr>
              <w:spacing w:before="120"/>
              <w:jc w:val="center"/>
              <w:rPr>
                <w:rFonts w:cs="Arial"/>
                <w:sz w:val="18"/>
                <w:szCs w:val="18"/>
              </w:rPr>
            </w:pPr>
            <w:r>
              <w:rPr>
                <w:rFonts w:cs="Arial"/>
                <w:sz w:val="18"/>
                <w:szCs w:val="18"/>
              </w:rPr>
              <w:t>2 per lane</w:t>
            </w:r>
          </w:p>
        </w:tc>
      </w:tr>
      <w:tr w:rsidR="00B03445" w:rsidRPr="00674BB7" w:rsidTr="00686DF2">
        <w:trPr>
          <w:trHeight w:val="255"/>
        </w:trPr>
        <w:tc>
          <w:tcPr>
            <w:tcW w:w="480" w:type="dxa"/>
            <w:vAlign w:val="center"/>
          </w:tcPr>
          <w:p w:rsidR="00B03445" w:rsidRDefault="00B03445" w:rsidP="00B03445">
            <w:pPr>
              <w:jc w:val="center"/>
              <w:rPr>
                <w:rFonts w:cs="Arial"/>
                <w:sz w:val="18"/>
                <w:szCs w:val="18"/>
              </w:rPr>
            </w:pPr>
            <w:r>
              <w:rPr>
                <w:rFonts w:cs="Arial"/>
                <w:sz w:val="18"/>
                <w:szCs w:val="18"/>
              </w:rPr>
              <w:lastRenderedPageBreak/>
              <w:t>7.4</w:t>
            </w:r>
          </w:p>
        </w:tc>
        <w:tc>
          <w:tcPr>
            <w:tcW w:w="3716" w:type="dxa"/>
            <w:shd w:val="clear" w:color="auto" w:fill="auto"/>
            <w:tcMar>
              <w:top w:w="15" w:type="dxa"/>
              <w:left w:w="15" w:type="dxa"/>
              <w:bottom w:w="0" w:type="dxa"/>
              <w:right w:w="15" w:type="dxa"/>
            </w:tcMar>
            <w:vAlign w:val="center"/>
          </w:tcPr>
          <w:p w:rsidR="00B03445" w:rsidRPr="00B03445" w:rsidRDefault="00B03445" w:rsidP="00D22291">
            <w:pPr>
              <w:rPr>
                <w:rFonts w:cs="Arial"/>
                <w:sz w:val="18"/>
                <w:szCs w:val="18"/>
              </w:rPr>
            </w:pPr>
            <w:r w:rsidRPr="00B03445">
              <w:rPr>
                <w:rFonts w:cs="Arial"/>
                <w:sz w:val="18"/>
                <w:szCs w:val="18"/>
              </w:rPr>
              <w:t>Churches, synagogues, parish houses, Sunday school buildings, convents and similar uses and their customary uses including child care on the pr</w:t>
            </w:r>
            <w:r w:rsidR="00D22291">
              <w:rPr>
                <w:rFonts w:cs="Arial"/>
                <w:sz w:val="18"/>
                <w:szCs w:val="18"/>
              </w:rPr>
              <w:t xml:space="preserve">emises during worship services </w:t>
            </w:r>
          </w:p>
        </w:tc>
        <w:tc>
          <w:tcPr>
            <w:tcW w:w="577" w:type="dxa"/>
            <w:shd w:val="clear" w:color="auto" w:fill="auto"/>
            <w:tcMar>
              <w:top w:w="15" w:type="dxa"/>
              <w:left w:w="15" w:type="dxa"/>
              <w:bottom w:w="0" w:type="dxa"/>
              <w:right w:w="15" w:type="dxa"/>
            </w:tcMar>
            <w:vAlign w:val="center"/>
          </w:tcPr>
          <w:p w:rsidR="00B03445" w:rsidRPr="00B03445" w:rsidRDefault="00B03445" w:rsidP="00B03445">
            <w:pPr>
              <w:jc w:val="center"/>
              <w:rPr>
                <w:rFonts w:cs="Arial"/>
                <w:sz w:val="18"/>
                <w:szCs w:val="18"/>
              </w:rPr>
            </w:pPr>
            <w:r w:rsidRPr="00B03445">
              <w:rPr>
                <w:rFonts w:cs="Arial"/>
                <w:sz w:val="18"/>
                <w:szCs w:val="18"/>
              </w:rPr>
              <w:t>6600</w:t>
            </w:r>
          </w:p>
        </w:tc>
        <w:tc>
          <w:tcPr>
            <w:tcW w:w="499" w:type="dxa"/>
            <w:shd w:val="clear" w:color="auto" w:fill="auto"/>
            <w:tcMar>
              <w:top w:w="15" w:type="dxa"/>
              <w:left w:w="15" w:type="dxa"/>
              <w:bottom w:w="0" w:type="dxa"/>
              <w:right w:w="15" w:type="dxa"/>
            </w:tcMar>
            <w:vAlign w:val="center"/>
          </w:tcPr>
          <w:p w:rsidR="00B03445" w:rsidRPr="00B03445" w:rsidRDefault="00B03445" w:rsidP="00B03445">
            <w:pPr>
              <w:jc w:val="center"/>
              <w:rPr>
                <w:rFonts w:cs="Arial"/>
                <w:sz w:val="18"/>
                <w:szCs w:val="18"/>
              </w:rPr>
            </w:pPr>
            <w:r w:rsidRPr="00B03445">
              <w:rPr>
                <w:rFonts w:cs="Arial"/>
                <w:sz w:val="18"/>
                <w:szCs w:val="18"/>
              </w:rPr>
              <w:t>3500</w:t>
            </w:r>
          </w:p>
        </w:tc>
        <w:tc>
          <w:tcPr>
            <w:tcW w:w="651" w:type="dxa"/>
            <w:shd w:val="clear" w:color="auto" w:fill="auto"/>
            <w:tcMar>
              <w:top w:w="15" w:type="dxa"/>
              <w:left w:w="15" w:type="dxa"/>
              <w:bottom w:w="0" w:type="dxa"/>
              <w:right w:w="15" w:type="dxa"/>
            </w:tcMar>
            <w:vAlign w:val="center"/>
          </w:tcPr>
          <w:p w:rsidR="00B03445" w:rsidRPr="00B03445" w:rsidRDefault="00B03445" w:rsidP="00B03445">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B03445" w:rsidRPr="00B03445" w:rsidRDefault="00B03445" w:rsidP="00B03445">
            <w:pPr>
              <w:jc w:val="center"/>
              <w:rPr>
                <w:rFonts w:cs="Arial"/>
                <w:sz w:val="18"/>
                <w:szCs w:val="18"/>
              </w:rPr>
            </w:pPr>
            <w:r w:rsidRPr="00B03445">
              <w:rPr>
                <w:rFonts w:cs="Arial"/>
                <w:sz w:val="18"/>
                <w:szCs w:val="18"/>
              </w:rPr>
              <w:t>P</w:t>
            </w:r>
          </w:p>
        </w:tc>
        <w:tc>
          <w:tcPr>
            <w:tcW w:w="450" w:type="dxa"/>
            <w:shd w:val="clear" w:color="auto" w:fill="auto"/>
            <w:tcMar>
              <w:top w:w="15" w:type="dxa"/>
              <w:left w:w="15" w:type="dxa"/>
              <w:bottom w:w="0" w:type="dxa"/>
              <w:right w:w="15" w:type="dxa"/>
            </w:tcMar>
            <w:vAlign w:val="center"/>
          </w:tcPr>
          <w:p w:rsidR="00B03445" w:rsidRPr="00B03445" w:rsidRDefault="00B03445" w:rsidP="00B03445">
            <w:pPr>
              <w:jc w:val="center"/>
              <w:rPr>
                <w:rFonts w:cs="Arial"/>
                <w:sz w:val="18"/>
                <w:szCs w:val="18"/>
              </w:rPr>
            </w:pPr>
            <w:r w:rsidRPr="00B03445">
              <w:rPr>
                <w:rFonts w:cs="Arial"/>
                <w:sz w:val="18"/>
                <w:szCs w:val="18"/>
              </w:rPr>
              <w:t>P</w:t>
            </w:r>
          </w:p>
        </w:tc>
        <w:tc>
          <w:tcPr>
            <w:tcW w:w="642" w:type="dxa"/>
            <w:shd w:val="clear" w:color="auto" w:fill="auto"/>
            <w:tcMar>
              <w:top w:w="15" w:type="dxa"/>
              <w:left w:w="15" w:type="dxa"/>
              <w:bottom w:w="0" w:type="dxa"/>
              <w:right w:w="15" w:type="dxa"/>
            </w:tcMar>
            <w:vAlign w:val="center"/>
          </w:tcPr>
          <w:p w:rsidR="00B03445" w:rsidRPr="00B03445" w:rsidRDefault="00B03445" w:rsidP="00B03445">
            <w:pPr>
              <w:jc w:val="center"/>
              <w:rPr>
                <w:rFonts w:cs="Arial"/>
                <w:sz w:val="18"/>
                <w:szCs w:val="18"/>
              </w:rPr>
            </w:pPr>
            <w:r w:rsidRPr="00B03445">
              <w:rPr>
                <w:rFonts w:cs="Arial"/>
                <w:sz w:val="18"/>
                <w:szCs w:val="18"/>
              </w:rPr>
              <w:t>P</w:t>
            </w:r>
          </w:p>
        </w:tc>
        <w:tc>
          <w:tcPr>
            <w:tcW w:w="625" w:type="dxa"/>
            <w:shd w:val="clear" w:color="auto" w:fill="auto"/>
            <w:tcMar>
              <w:top w:w="15" w:type="dxa"/>
              <w:left w:w="15" w:type="dxa"/>
              <w:bottom w:w="0" w:type="dxa"/>
              <w:right w:w="15" w:type="dxa"/>
            </w:tcMar>
            <w:vAlign w:val="center"/>
          </w:tcPr>
          <w:p w:rsidR="00B03445" w:rsidRPr="00B03445" w:rsidRDefault="00B03445" w:rsidP="00B03445">
            <w:pPr>
              <w:jc w:val="center"/>
              <w:rPr>
                <w:rFonts w:cs="Arial"/>
                <w:sz w:val="18"/>
                <w:szCs w:val="18"/>
              </w:rPr>
            </w:pPr>
            <w:r w:rsidRPr="00B03445">
              <w:rPr>
                <w:rFonts w:cs="Arial"/>
                <w:sz w:val="18"/>
                <w:szCs w:val="18"/>
              </w:rPr>
              <w:t>P</w:t>
            </w:r>
          </w:p>
        </w:tc>
        <w:tc>
          <w:tcPr>
            <w:tcW w:w="456" w:type="dxa"/>
            <w:shd w:val="clear" w:color="auto" w:fill="auto"/>
            <w:tcMar>
              <w:top w:w="15" w:type="dxa"/>
              <w:left w:w="15" w:type="dxa"/>
              <w:bottom w:w="0" w:type="dxa"/>
              <w:right w:w="15" w:type="dxa"/>
            </w:tcMar>
            <w:vAlign w:val="center"/>
          </w:tcPr>
          <w:p w:rsidR="00B03445" w:rsidRPr="00B03445" w:rsidRDefault="00B03445" w:rsidP="00B03445">
            <w:pPr>
              <w:jc w:val="center"/>
              <w:rPr>
                <w:rFonts w:cs="Arial"/>
                <w:sz w:val="18"/>
                <w:szCs w:val="18"/>
              </w:rPr>
            </w:pPr>
            <w:r w:rsidRPr="00B03445">
              <w:rPr>
                <w:rFonts w:cs="Arial"/>
                <w:sz w:val="18"/>
                <w:szCs w:val="18"/>
              </w:rPr>
              <w:t>P</w:t>
            </w:r>
          </w:p>
        </w:tc>
        <w:tc>
          <w:tcPr>
            <w:tcW w:w="540" w:type="dxa"/>
            <w:shd w:val="clear" w:color="auto" w:fill="auto"/>
            <w:tcMar>
              <w:top w:w="15" w:type="dxa"/>
              <w:left w:w="15" w:type="dxa"/>
              <w:bottom w:w="0" w:type="dxa"/>
              <w:right w:w="15" w:type="dxa"/>
            </w:tcMar>
            <w:vAlign w:val="center"/>
          </w:tcPr>
          <w:p w:rsidR="00B03445" w:rsidRPr="00B03445" w:rsidRDefault="00B03445" w:rsidP="00B03445">
            <w:pPr>
              <w:jc w:val="center"/>
              <w:rPr>
                <w:rFonts w:cs="Arial"/>
                <w:sz w:val="18"/>
                <w:szCs w:val="18"/>
              </w:rPr>
            </w:pPr>
            <w:r w:rsidRPr="00B03445">
              <w:rPr>
                <w:rFonts w:cs="Arial"/>
                <w:sz w:val="18"/>
                <w:szCs w:val="18"/>
              </w:rPr>
              <w:t>P</w:t>
            </w:r>
          </w:p>
        </w:tc>
        <w:tc>
          <w:tcPr>
            <w:tcW w:w="628" w:type="dxa"/>
            <w:shd w:val="clear" w:color="auto" w:fill="auto"/>
            <w:tcMar>
              <w:top w:w="15" w:type="dxa"/>
              <w:left w:w="15" w:type="dxa"/>
              <w:bottom w:w="0" w:type="dxa"/>
              <w:right w:w="15" w:type="dxa"/>
            </w:tcMar>
            <w:vAlign w:val="center"/>
          </w:tcPr>
          <w:p w:rsidR="00B03445" w:rsidRPr="00B03445" w:rsidRDefault="00B03445" w:rsidP="00B03445">
            <w:pPr>
              <w:jc w:val="center"/>
              <w:rPr>
                <w:rFonts w:cs="Arial"/>
                <w:sz w:val="18"/>
                <w:szCs w:val="18"/>
              </w:rPr>
            </w:pPr>
            <w:r w:rsidRPr="00B03445">
              <w:rPr>
                <w:rFonts w:cs="Arial"/>
                <w:sz w:val="18"/>
                <w:szCs w:val="18"/>
              </w:rPr>
              <w:t>P</w:t>
            </w:r>
          </w:p>
        </w:tc>
        <w:tc>
          <w:tcPr>
            <w:tcW w:w="1531" w:type="dxa"/>
          </w:tcPr>
          <w:p w:rsidR="00B03445" w:rsidRDefault="00B03445" w:rsidP="00B03445">
            <w:pPr>
              <w:spacing w:before="120"/>
              <w:jc w:val="center"/>
              <w:rPr>
                <w:rFonts w:cs="Arial"/>
                <w:sz w:val="18"/>
                <w:szCs w:val="18"/>
              </w:rPr>
            </w:pPr>
          </w:p>
          <w:p w:rsidR="00B03445" w:rsidRPr="00B03445" w:rsidRDefault="00B03445" w:rsidP="00D22291">
            <w:pPr>
              <w:spacing w:before="120"/>
              <w:jc w:val="center"/>
              <w:rPr>
                <w:rFonts w:cs="Arial"/>
                <w:sz w:val="18"/>
                <w:szCs w:val="18"/>
              </w:rPr>
            </w:pPr>
            <w:r>
              <w:rPr>
                <w:rFonts w:cs="Arial"/>
                <w:sz w:val="18"/>
                <w:szCs w:val="18"/>
              </w:rPr>
              <w:t xml:space="preserve">1 per </w:t>
            </w:r>
            <w:r w:rsidR="00D22291">
              <w:rPr>
                <w:rFonts w:cs="Arial"/>
                <w:sz w:val="18"/>
                <w:szCs w:val="18"/>
              </w:rPr>
              <w:t>seat in main assembly room</w:t>
            </w:r>
          </w:p>
        </w:tc>
      </w:tr>
      <w:tr w:rsidR="00D22291" w:rsidRPr="00674BB7" w:rsidTr="00686DF2">
        <w:trPr>
          <w:trHeight w:val="255"/>
        </w:trPr>
        <w:tc>
          <w:tcPr>
            <w:tcW w:w="480" w:type="dxa"/>
            <w:vAlign w:val="center"/>
          </w:tcPr>
          <w:p w:rsidR="00D22291" w:rsidRDefault="00D22291" w:rsidP="00D22291">
            <w:pPr>
              <w:jc w:val="center"/>
              <w:rPr>
                <w:rFonts w:cs="Arial"/>
                <w:sz w:val="18"/>
                <w:szCs w:val="18"/>
              </w:rPr>
            </w:pPr>
            <w:r>
              <w:rPr>
                <w:rFonts w:cs="Arial"/>
                <w:sz w:val="18"/>
                <w:szCs w:val="18"/>
              </w:rPr>
              <w:t>7.5</w:t>
            </w:r>
          </w:p>
        </w:tc>
        <w:tc>
          <w:tcPr>
            <w:tcW w:w="3716" w:type="dxa"/>
            <w:shd w:val="clear" w:color="auto" w:fill="auto"/>
            <w:tcMar>
              <w:top w:w="15" w:type="dxa"/>
              <w:left w:w="15" w:type="dxa"/>
              <w:bottom w:w="0" w:type="dxa"/>
              <w:right w:w="15" w:type="dxa"/>
            </w:tcMar>
            <w:vAlign w:val="center"/>
          </w:tcPr>
          <w:p w:rsidR="00D22291" w:rsidRPr="00D22291" w:rsidRDefault="00D22291" w:rsidP="00D22291">
            <w:pPr>
              <w:rPr>
                <w:rFonts w:cs="Arial"/>
                <w:sz w:val="18"/>
                <w:szCs w:val="18"/>
              </w:rPr>
            </w:pPr>
            <w:r w:rsidRPr="00D22291">
              <w:rPr>
                <w:rFonts w:cs="Arial"/>
                <w:sz w:val="18"/>
                <w:szCs w:val="18"/>
              </w:rPr>
              <w:t>Community centers, meeting halls, community halls, reception halls, wedding halls, for assembly and recreation</w:t>
            </w:r>
          </w:p>
        </w:tc>
        <w:tc>
          <w:tcPr>
            <w:tcW w:w="577" w:type="dxa"/>
            <w:shd w:val="clear" w:color="auto" w:fill="auto"/>
            <w:tcMar>
              <w:top w:w="15" w:type="dxa"/>
              <w:left w:w="15" w:type="dxa"/>
              <w:bottom w:w="0" w:type="dxa"/>
              <w:right w:w="15" w:type="dxa"/>
            </w:tcMar>
          </w:tcPr>
          <w:p w:rsidR="00D22291" w:rsidRPr="00D22291" w:rsidRDefault="00D22291" w:rsidP="00D22291">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3700 3800</w:t>
            </w:r>
          </w:p>
        </w:tc>
        <w:tc>
          <w:tcPr>
            <w:tcW w:w="651"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Pr>
                <w:rFonts w:cs="Arial"/>
                <w:sz w:val="18"/>
                <w:szCs w:val="18"/>
              </w:rPr>
              <w:t>A</w:t>
            </w:r>
          </w:p>
        </w:tc>
        <w:tc>
          <w:tcPr>
            <w:tcW w:w="450"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A</w:t>
            </w:r>
          </w:p>
        </w:tc>
        <w:tc>
          <w:tcPr>
            <w:tcW w:w="642"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A</w:t>
            </w:r>
          </w:p>
        </w:tc>
        <w:tc>
          <w:tcPr>
            <w:tcW w:w="625"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Pr>
                <w:rFonts w:cs="Arial"/>
                <w:sz w:val="18"/>
                <w:szCs w:val="18"/>
              </w:rPr>
              <w:t>--</w:t>
            </w:r>
          </w:p>
        </w:tc>
        <w:tc>
          <w:tcPr>
            <w:tcW w:w="1531" w:type="dxa"/>
          </w:tcPr>
          <w:p w:rsidR="00D22291" w:rsidRPr="00D22291" w:rsidRDefault="00D22291" w:rsidP="00D22291">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D22291" w:rsidRPr="00674BB7" w:rsidTr="00686DF2">
        <w:trPr>
          <w:trHeight w:val="255"/>
        </w:trPr>
        <w:tc>
          <w:tcPr>
            <w:tcW w:w="480" w:type="dxa"/>
            <w:vAlign w:val="center"/>
          </w:tcPr>
          <w:p w:rsidR="00D22291" w:rsidRDefault="00D22291" w:rsidP="00D22291">
            <w:pPr>
              <w:jc w:val="center"/>
              <w:rPr>
                <w:rFonts w:cs="Arial"/>
                <w:sz w:val="18"/>
                <w:szCs w:val="18"/>
              </w:rPr>
            </w:pPr>
            <w:r>
              <w:rPr>
                <w:rFonts w:cs="Arial"/>
                <w:sz w:val="18"/>
                <w:szCs w:val="18"/>
              </w:rPr>
              <w:t>7.6</w:t>
            </w:r>
          </w:p>
        </w:tc>
        <w:tc>
          <w:tcPr>
            <w:tcW w:w="3716" w:type="dxa"/>
            <w:shd w:val="clear" w:color="auto" w:fill="auto"/>
            <w:tcMar>
              <w:top w:w="15" w:type="dxa"/>
              <w:left w:w="15" w:type="dxa"/>
              <w:bottom w:w="0" w:type="dxa"/>
              <w:right w:w="15" w:type="dxa"/>
            </w:tcMar>
            <w:vAlign w:val="center"/>
          </w:tcPr>
          <w:p w:rsidR="00D22291" w:rsidRPr="00D22291" w:rsidRDefault="00D22291" w:rsidP="00D22291">
            <w:pPr>
              <w:rPr>
                <w:rFonts w:cs="Arial"/>
                <w:sz w:val="18"/>
                <w:szCs w:val="18"/>
              </w:rPr>
            </w:pPr>
            <w:r w:rsidRPr="00D22291">
              <w:rPr>
                <w:rFonts w:cs="Arial"/>
                <w:sz w:val="18"/>
                <w:szCs w:val="18"/>
              </w:rPr>
              <w:t>Entertainment establishments, such as lounges, discos, nightclubs, private clubs, and music or dance establishments (not including Adult Businesses)</w:t>
            </w:r>
          </w:p>
        </w:tc>
        <w:tc>
          <w:tcPr>
            <w:tcW w:w="577"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2540</w:t>
            </w:r>
          </w:p>
        </w:tc>
        <w:tc>
          <w:tcPr>
            <w:tcW w:w="499"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722410</w:t>
            </w:r>
          </w:p>
        </w:tc>
        <w:tc>
          <w:tcPr>
            <w:tcW w:w="552" w:type="dxa"/>
            <w:gridSpan w:val="2"/>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w:t>
            </w:r>
          </w:p>
        </w:tc>
        <w:tc>
          <w:tcPr>
            <w:tcW w:w="450"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w:t>
            </w:r>
          </w:p>
        </w:tc>
        <w:tc>
          <w:tcPr>
            <w:tcW w:w="642"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w:t>
            </w:r>
          </w:p>
        </w:tc>
        <w:tc>
          <w:tcPr>
            <w:tcW w:w="625" w:type="dxa"/>
            <w:shd w:val="clear" w:color="auto" w:fill="auto"/>
            <w:tcMar>
              <w:top w:w="15" w:type="dxa"/>
              <w:left w:w="15" w:type="dxa"/>
              <w:bottom w:w="0" w:type="dxa"/>
              <w:right w:w="15" w:type="dxa"/>
            </w:tcMar>
            <w:vAlign w:val="center"/>
          </w:tcPr>
          <w:p w:rsidR="00D22291" w:rsidRPr="00D22291" w:rsidRDefault="00733B6B" w:rsidP="00D22291">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Pr>
                <w:rFonts w:cs="Arial"/>
                <w:sz w:val="18"/>
                <w:szCs w:val="18"/>
              </w:rPr>
              <w:t>--</w:t>
            </w:r>
          </w:p>
        </w:tc>
        <w:tc>
          <w:tcPr>
            <w:tcW w:w="1531" w:type="dxa"/>
          </w:tcPr>
          <w:p w:rsidR="00D22291" w:rsidRPr="00D22291" w:rsidRDefault="00D22291" w:rsidP="00D22291">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D22291" w:rsidRPr="00674BB7" w:rsidTr="00686DF2">
        <w:trPr>
          <w:trHeight w:val="255"/>
        </w:trPr>
        <w:tc>
          <w:tcPr>
            <w:tcW w:w="480" w:type="dxa"/>
            <w:vAlign w:val="center"/>
          </w:tcPr>
          <w:p w:rsidR="00D22291" w:rsidRDefault="00D22291" w:rsidP="00D22291">
            <w:pPr>
              <w:jc w:val="center"/>
              <w:rPr>
                <w:rFonts w:cs="Arial"/>
                <w:sz w:val="18"/>
                <w:szCs w:val="18"/>
              </w:rPr>
            </w:pPr>
            <w:r>
              <w:rPr>
                <w:rFonts w:cs="Arial"/>
                <w:sz w:val="18"/>
                <w:szCs w:val="18"/>
              </w:rPr>
              <w:t>7.7</w:t>
            </w:r>
          </w:p>
        </w:tc>
        <w:tc>
          <w:tcPr>
            <w:tcW w:w="3716" w:type="dxa"/>
            <w:shd w:val="clear" w:color="auto" w:fill="auto"/>
            <w:tcMar>
              <w:top w:w="15" w:type="dxa"/>
              <w:left w:w="15" w:type="dxa"/>
              <w:bottom w:w="0" w:type="dxa"/>
              <w:right w:w="15" w:type="dxa"/>
            </w:tcMar>
            <w:vAlign w:val="center"/>
          </w:tcPr>
          <w:p w:rsidR="00D22291" w:rsidRPr="00D22291" w:rsidRDefault="00D22291" w:rsidP="00D22291">
            <w:pPr>
              <w:rPr>
                <w:rFonts w:cs="Arial"/>
                <w:sz w:val="18"/>
                <w:szCs w:val="18"/>
              </w:rPr>
            </w:pPr>
            <w:r w:rsidRPr="00D22291">
              <w:rPr>
                <w:rFonts w:cs="Arial"/>
                <w:sz w:val="18"/>
                <w:szCs w:val="18"/>
              </w:rPr>
              <w:t xml:space="preserve">Fitness centers and recreational sports, gym, health </w:t>
            </w:r>
            <w:r>
              <w:rPr>
                <w:rFonts w:cs="Arial"/>
                <w:sz w:val="18"/>
                <w:szCs w:val="18"/>
              </w:rPr>
              <w:t>spa</w:t>
            </w:r>
            <w:r w:rsidRPr="00D22291">
              <w:rPr>
                <w:rFonts w:cs="Arial"/>
                <w:sz w:val="18"/>
                <w:szCs w:val="18"/>
              </w:rPr>
              <w:t>, massage parlor, swimming pool/auditorium, racquet club or athletic club</w:t>
            </w:r>
          </w:p>
        </w:tc>
        <w:tc>
          <w:tcPr>
            <w:tcW w:w="577"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5370</w:t>
            </w:r>
          </w:p>
        </w:tc>
        <w:tc>
          <w:tcPr>
            <w:tcW w:w="499"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71394 512131</w:t>
            </w:r>
          </w:p>
        </w:tc>
        <w:tc>
          <w:tcPr>
            <w:tcW w:w="552" w:type="dxa"/>
            <w:gridSpan w:val="2"/>
            <w:shd w:val="clear" w:color="auto" w:fill="auto"/>
            <w:tcMar>
              <w:top w:w="15" w:type="dxa"/>
              <w:left w:w="15" w:type="dxa"/>
              <w:bottom w:w="0" w:type="dxa"/>
              <w:right w:w="15" w:type="dxa"/>
            </w:tcMar>
            <w:vAlign w:val="center"/>
          </w:tcPr>
          <w:p w:rsidR="00D22291" w:rsidRPr="00D22291" w:rsidRDefault="00B2403B" w:rsidP="00D22291">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D22291" w:rsidRPr="00D22291" w:rsidRDefault="00B2403B" w:rsidP="00B2403B">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D22291" w:rsidRPr="00D22291" w:rsidRDefault="00D22291" w:rsidP="00D22291">
            <w:pPr>
              <w:jc w:val="center"/>
              <w:rPr>
                <w:rFonts w:cs="Arial"/>
                <w:sz w:val="18"/>
                <w:szCs w:val="18"/>
              </w:rPr>
            </w:pPr>
            <w:r w:rsidRPr="00D22291">
              <w:rPr>
                <w:rFonts w:cs="Arial"/>
                <w:sz w:val="18"/>
                <w:szCs w:val="18"/>
              </w:rPr>
              <w:t>--</w:t>
            </w:r>
          </w:p>
        </w:tc>
        <w:tc>
          <w:tcPr>
            <w:tcW w:w="625" w:type="dxa"/>
            <w:shd w:val="clear" w:color="auto" w:fill="auto"/>
            <w:tcMar>
              <w:top w:w="15" w:type="dxa"/>
              <w:left w:w="15" w:type="dxa"/>
              <w:bottom w:w="0" w:type="dxa"/>
              <w:right w:w="15" w:type="dxa"/>
            </w:tcMar>
            <w:vAlign w:val="center"/>
          </w:tcPr>
          <w:p w:rsidR="00D22291" w:rsidRPr="00D22291" w:rsidRDefault="00B2403B" w:rsidP="00D22291">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D22291" w:rsidRPr="00D22291" w:rsidRDefault="00B2403B" w:rsidP="00D22291">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D22291" w:rsidRPr="00D22291" w:rsidRDefault="00B2403B" w:rsidP="00D22291">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D22291" w:rsidRPr="00D22291" w:rsidRDefault="00B2403B" w:rsidP="00D22291">
            <w:pPr>
              <w:jc w:val="center"/>
              <w:rPr>
                <w:rFonts w:cs="Arial"/>
                <w:sz w:val="18"/>
                <w:szCs w:val="18"/>
              </w:rPr>
            </w:pPr>
            <w:r>
              <w:rPr>
                <w:rFonts w:cs="Arial"/>
                <w:sz w:val="18"/>
                <w:szCs w:val="18"/>
              </w:rPr>
              <w:t>--</w:t>
            </w:r>
          </w:p>
        </w:tc>
        <w:tc>
          <w:tcPr>
            <w:tcW w:w="1531" w:type="dxa"/>
          </w:tcPr>
          <w:p w:rsidR="00B2403B" w:rsidRPr="00D22291" w:rsidRDefault="00B2403B" w:rsidP="00B2403B">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of GFA; 1 per 4 members</w:t>
            </w:r>
          </w:p>
        </w:tc>
      </w:tr>
      <w:tr w:rsidR="00B2403B" w:rsidRPr="00674BB7" w:rsidTr="00686DF2">
        <w:trPr>
          <w:trHeight w:val="255"/>
        </w:trPr>
        <w:tc>
          <w:tcPr>
            <w:tcW w:w="480" w:type="dxa"/>
            <w:vAlign w:val="center"/>
          </w:tcPr>
          <w:p w:rsidR="00B2403B" w:rsidRDefault="00B2403B" w:rsidP="00B2403B">
            <w:pPr>
              <w:jc w:val="center"/>
              <w:rPr>
                <w:rFonts w:cs="Arial"/>
                <w:sz w:val="18"/>
                <w:szCs w:val="18"/>
              </w:rPr>
            </w:pPr>
            <w:r>
              <w:rPr>
                <w:rFonts w:cs="Arial"/>
                <w:sz w:val="18"/>
                <w:szCs w:val="18"/>
              </w:rPr>
              <w:t>7.8</w:t>
            </w:r>
          </w:p>
        </w:tc>
        <w:tc>
          <w:tcPr>
            <w:tcW w:w="3716" w:type="dxa"/>
            <w:shd w:val="clear" w:color="auto" w:fill="auto"/>
            <w:tcMar>
              <w:top w:w="15" w:type="dxa"/>
              <w:left w:w="15" w:type="dxa"/>
              <w:bottom w:w="0" w:type="dxa"/>
              <w:right w:w="15" w:type="dxa"/>
            </w:tcMar>
            <w:vAlign w:val="center"/>
          </w:tcPr>
          <w:p w:rsidR="00B2403B" w:rsidRPr="00B2403B" w:rsidRDefault="00B2403B" w:rsidP="00B2403B">
            <w:pPr>
              <w:rPr>
                <w:rFonts w:cs="Arial"/>
                <w:sz w:val="18"/>
                <w:szCs w:val="18"/>
              </w:rPr>
            </w:pPr>
            <w:r w:rsidRPr="00B2403B">
              <w:rPr>
                <w:rFonts w:cs="Arial"/>
                <w:sz w:val="18"/>
                <w:szCs w:val="18"/>
              </w:rPr>
              <w:t>Golf courses, public and private, and driving ranges</w:t>
            </w:r>
          </w:p>
        </w:tc>
        <w:tc>
          <w:tcPr>
            <w:tcW w:w="577"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5370</w:t>
            </w:r>
          </w:p>
        </w:tc>
        <w:tc>
          <w:tcPr>
            <w:tcW w:w="499"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Pr>
                <w:rFonts w:cs="Arial"/>
                <w:sz w:val="18"/>
                <w:szCs w:val="18"/>
              </w:rPr>
              <w:t>P</w:t>
            </w:r>
          </w:p>
        </w:tc>
        <w:tc>
          <w:tcPr>
            <w:tcW w:w="450"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Pr>
                <w:rFonts w:cs="Arial"/>
                <w:sz w:val="18"/>
                <w:szCs w:val="18"/>
              </w:rPr>
              <w:t>P</w:t>
            </w:r>
          </w:p>
        </w:tc>
        <w:tc>
          <w:tcPr>
            <w:tcW w:w="642"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w:t>
            </w:r>
          </w:p>
        </w:tc>
        <w:tc>
          <w:tcPr>
            <w:tcW w:w="625"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w:t>
            </w:r>
          </w:p>
        </w:tc>
        <w:tc>
          <w:tcPr>
            <w:tcW w:w="456"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Pr>
                <w:rFonts w:cs="Arial"/>
                <w:sz w:val="18"/>
                <w:szCs w:val="18"/>
              </w:rPr>
              <w:t>--</w:t>
            </w:r>
          </w:p>
        </w:tc>
        <w:tc>
          <w:tcPr>
            <w:tcW w:w="1531" w:type="dxa"/>
          </w:tcPr>
          <w:p w:rsidR="00B2403B" w:rsidRPr="00B2403B" w:rsidRDefault="00B2403B" w:rsidP="00B2403B">
            <w:pPr>
              <w:spacing w:before="120"/>
              <w:jc w:val="center"/>
              <w:rPr>
                <w:rFonts w:cs="Arial"/>
                <w:sz w:val="18"/>
                <w:szCs w:val="18"/>
              </w:rPr>
            </w:pPr>
            <w:r>
              <w:rPr>
                <w:rFonts w:cs="Arial"/>
                <w:sz w:val="18"/>
                <w:szCs w:val="18"/>
              </w:rPr>
              <w:t>2 per hole</w:t>
            </w:r>
          </w:p>
        </w:tc>
      </w:tr>
      <w:tr w:rsidR="00B2403B" w:rsidRPr="00674BB7" w:rsidTr="00686DF2">
        <w:trPr>
          <w:trHeight w:val="255"/>
        </w:trPr>
        <w:tc>
          <w:tcPr>
            <w:tcW w:w="480" w:type="dxa"/>
            <w:vAlign w:val="center"/>
          </w:tcPr>
          <w:p w:rsidR="00B2403B" w:rsidRDefault="00B2403B" w:rsidP="00B2403B">
            <w:pPr>
              <w:jc w:val="center"/>
              <w:rPr>
                <w:rFonts w:cs="Arial"/>
                <w:sz w:val="18"/>
                <w:szCs w:val="18"/>
              </w:rPr>
            </w:pPr>
            <w:r>
              <w:rPr>
                <w:rFonts w:cs="Arial"/>
                <w:sz w:val="18"/>
                <w:szCs w:val="18"/>
              </w:rPr>
              <w:t>7.9</w:t>
            </w:r>
          </w:p>
        </w:tc>
        <w:tc>
          <w:tcPr>
            <w:tcW w:w="3716" w:type="dxa"/>
            <w:shd w:val="clear" w:color="auto" w:fill="auto"/>
            <w:tcMar>
              <w:top w:w="15" w:type="dxa"/>
              <w:left w:w="15" w:type="dxa"/>
              <w:bottom w:w="0" w:type="dxa"/>
              <w:right w:w="15" w:type="dxa"/>
            </w:tcMar>
            <w:vAlign w:val="center"/>
          </w:tcPr>
          <w:p w:rsidR="00B2403B" w:rsidRPr="00B2403B" w:rsidRDefault="00B2403B" w:rsidP="00B2403B">
            <w:pPr>
              <w:rPr>
                <w:rFonts w:cs="Arial"/>
                <w:sz w:val="18"/>
                <w:szCs w:val="18"/>
              </w:rPr>
            </w:pPr>
            <w:r w:rsidRPr="00B2403B">
              <w:rPr>
                <w:rFonts w:cs="Arial"/>
                <w:sz w:val="18"/>
                <w:szCs w:val="18"/>
              </w:rPr>
              <w:t>Golf, miniature</w:t>
            </w:r>
          </w:p>
        </w:tc>
        <w:tc>
          <w:tcPr>
            <w:tcW w:w="577"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5340</w:t>
            </w:r>
          </w:p>
        </w:tc>
        <w:tc>
          <w:tcPr>
            <w:tcW w:w="499"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w:t>
            </w:r>
          </w:p>
        </w:tc>
        <w:tc>
          <w:tcPr>
            <w:tcW w:w="450"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w:t>
            </w:r>
          </w:p>
        </w:tc>
        <w:tc>
          <w:tcPr>
            <w:tcW w:w="642"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w:t>
            </w:r>
          </w:p>
        </w:tc>
        <w:tc>
          <w:tcPr>
            <w:tcW w:w="625"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w:t>
            </w:r>
          </w:p>
        </w:tc>
        <w:tc>
          <w:tcPr>
            <w:tcW w:w="456"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Pr>
                <w:rFonts w:cs="Arial"/>
                <w:sz w:val="18"/>
                <w:szCs w:val="18"/>
              </w:rPr>
              <w:t>P</w:t>
            </w:r>
          </w:p>
        </w:tc>
        <w:tc>
          <w:tcPr>
            <w:tcW w:w="1531" w:type="dxa"/>
          </w:tcPr>
          <w:p w:rsidR="00B2403B" w:rsidRPr="00B2403B" w:rsidRDefault="00B2403B" w:rsidP="00B2403B">
            <w:pPr>
              <w:spacing w:before="120"/>
              <w:jc w:val="center"/>
              <w:rPr>
                <w:rFonts w:cs="Arial"/>
                <w:sz w:val="18"/>
                <w:szCs w:val="18"/>
              </w:rPr>
            </w:pPr>
            <w:r>
              <w:rPr>
                <w:rFonts w:cs="Arial"/>
                <w:sz w:val="18"/>
                <w:szCs w:val="18"/>
              </w:rPr>
              <w:t>2 per hole</w:t>
            </w:r>
          </w:p>
        </w:tc>
      </w:tr>
      <w:tr w:rsidR="00B2403B" w:rsidRPr="00674BB7" w:rsidTr="00686DF2">
        <w:trPr>
          <w:trHeight w:val="255"/>
        </w:trPr>
        <w:tc>
          <w:tcPr>
            <w:tcW w:w="480" w:type="dxa"/>
            <w:vAlign w:val="center"/>
          </w:tcPr>
          <w:p w:rsidR="00B2403B" w:rsidRDefault="00B2403B" w:rsidP="00B2403B">
            <w:pPr>
              <w:jc w:val="center"/>
              <w:rPr>
                <w:rFonts w:cs="Arial"/>
                <w:sz w:val="18"/>
                <w:szCs w:val="18"/>
              </w:rPr>
            </w:pPr>
            <w:r>
              <w:rPr>
                <w:rFonts w:cs="Arial"/>
                <w:sz w:val="18"/>
                <w:szCs w:val="18"/>
              </w:rPr>
              <w:t>7.10</w:t>
            </w:r>
          </w:p>
        </w:tc>
        <w:tc>
          <w:tcPr>
            <w:tcW w:w="3716" w:type="dxa"/>
            <w:shd w:val="clear" w:color="auto" w:fill="auto"/>
            <w:tcMar>
              <w:top w:w="15" w:type="dxa"/>
              <w:left w:w="15" w:type="dxa"/>
              <w:bottom w:w="0" w:type="dxa"/>
              <w:right w:w="15" w:type="dxa"/>
            </w:tcMar>
            <w:vAlign w:val="center"/>
          </w:tcPr>
          <w:p w:rsidR="00B2403B" w:rsidRPr="00B2403B" w:rsidRDefault="00B2403B" w:rsidP="00B2403B">
            <w:pPr>
              <w:rPr>
                <w:rFonts w:cs="Arial"/>
                <w:sz w:val="18"/>
                <w:szCs w:val="18"/>
              </w:rPr>
            </w:pPr>
            <w:r w:rsidRPr="00B2403B">
              <w:rPr>
                <w:rFonts w:cs="Arial"/>
                <w:sz w:val="18"/>
                <w:szCs w:val="18"/>
              </w:rPr>
              <w:t>Open space, park or active recreational uses operated on a non-commercial basis</w:t>
            </w:r>
          </w:p>
        </w:tc>
        <w:tc>
          <w:tcPr>
            <w:tcW w:w="577"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5500</w:t>
            </w:r>
          </w:p>
        </w:tc>
        <w:tc>
          <w:tcPr>
            <w:tcW w:w="499"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712190</w:t>
            </w:r>
          </w:p>
        </w:tc>
        <w:tc>
          <w:tcPr>
            <w:tcW w:w="552" w:type="dxa"/>
            <w:gridSpan w:val="2"/>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P</w:t>
            </w:r>
          </w:p>
        </w:tc>
        <w:tc>
          <w:tcPr>
            <w:tcW w:w="450"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P</w:t>
            </w:r>
          </w:p>
        </w:tc>
        <w:tc>
          <w:tcPr>
            <w:tcW w:w="642"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P</w:t>
            </w:r>
          </w:p>
        </w:tc>
        <w:tc>
          <w:tcPr>
            <w:tcW w:w="625"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P</w:t>
            </w:r>
          </w:p>
        </w:tc>
        <w:tc>
          <w:tcPr>
            <w:tcW w:w="456"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P</w:t>
            </w:r>
          </w:p>
        </w:tc>
        <w:tc>
          <w:tcPr>
            <w:tcW w:w="540"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P</w:t>
            </w:r>
          </w:p>
        </w:tc>
        <w:tc>
          <w:tcPr>
            <w:tcW w:w="628" w:type="dxa"/>
            <w:shd w:val="clear" w:color="auto" w:fill="auto"/>
            <w:tcMar>
              <w:top w:w="15" w:type="dxa"/>
              <w:left w:w="15" w:type="dxa"/>
              <w:bottom w:w="0" w:type="dxa"/>
              <w:right w:w="15" w:type="dxa"/>
            </w:tcMar>
            <w:vAlign w:val="center"/>
          </w:tcPr>
          <w:p w:rsidR="00B2403B" w:rsidRPr="00B2403B" w:rsidRDefault="00B2403B" w:rsidP="00B2403B">
            <w:pPr>
              <w:jc w:val="center"/>
              <w:rPr>
                <w:rFonts w:cs="Arial"/>
                <w:sz w:val="18"/>
                <w:szCs w:val="18"/>
              </w:rPr>
            </w:pPr>
            <w:r w:rsidRPr="00B2403B">
              <w:rPr>
                <w:rFonts w:cs="Arial"/>
                <w:sz w:val="18"/>
                <w:szCs w:val="18"/>
              </w:rPr>
              <w:t>P</w:t>
            </w:r>
          </w:p>
        </w:tc>
        <w:tc>
          <w:tcPr>
            <w:tcW w:w="1531" w:type="dxa"/>
          </w:tcPr>
          <w:p w:rsidR="00B2403B" w:rsidRPr="00B2403B" w:rsidRDefault="00B2403B" w:rsidP="00B2403B">
            <w:pPr>
              <w:spacing w:before="120"/>
              <w:jc w:val="center"/>
              <w:rPr>
                <w:rFonts w:cs="Arial"/>
                <w:sz w:val="18"/>
                <w:szCs w:val="18"/>
              </w:rPr>
            </w:pPr>
            <w:r>
              <w:rPr>
                <w:rFonts w:cs="Arial"/>
                <w:sz w:val="18"/>
                <w:szCs w:val="18"/>
              </w:rPr>
              <w:t>None</w:t>
            </w:r>
          </w:p>
        </w:tc>
      </w:tr>
      <w:tr w:rsidR="00C32083" w:rsidRPr="00674BB7" w:rsidTr="00686DF2">
        <w:trPr>
          <w:trHeight w:val="255"/>
        </w:trPr>
        <w:tc>
          <w:tcPr>
            <w:tcW w:w="480" w:type="dxa"/>
            <w:vAlign w:val="center"/>
          </w:tcPr>
          <w:p w:rsidR="00C32083" w:rsidRDefault="00C32083" w:rsidP="00C32083">
            <w:pPr>
              <w:jc w:val="center"/>
              <w:rPr>
                <w:rFonts w:cs="Arial"/>
                <w:sz w:val="18"/>
                <w:szCs w:val="18"/>
              </w:rPr>
            </w:pPr>
            <w:r>
              <w:rPr>
                <w:rFonts w:cs="Arial"/>
                <w:sz w:val="18"/>
                <w:szCs w:val="18"/>
              </w:rPr>
              <w:lastRenderedPageBreak/>
              <w:t>7.11</w:t>
            </w:r>
          </w:p>
        </w:tc>
        <w:tc>
          <w:tcPr>
            <w:tcW w:w="3716" w:type="dxa"/>
            <w:shd w:val="clear" w:color="auto" w:fill="auto"/>
            <w:tcMar>
              <w:top w:w="15" w:type="dxa"/>
              <w:left w:w="15" w:type="dxa"/>
              <w:bottom w:w="0" w:type="dxa"/>
              <w:right w:w="15" w:type="dxa"/>
            </w:tcMar>
            <w:vAlign w:val="center"/>
          </w:tcPr>
          <w:p w:rsidR="00C32083" w:rsidRPr="00C32083" w:rsidRDefault="00C32083" w:rsidP="00C32083">
            <w:pPr>
              <w:rPr>
                <w:rFonts w:cs="Arial"/>
                <w:sz w:val="18"/>
                <w:szCs w:val="18"/>
              </w:rPr>
            </w:pPr>
            <w:r w:rsidRPr="00C32083">
              <w:rPr>
                <w:rFonts w:cs="Arial"/>
                <w:sz w:val="18"/>
                <w:szCs w:val="18"/>
              </w:rPr>
              <w:t>Private or non-profit clubs, including country clubs, athletic clubs, lodges, fraternal organizations, and swimming clubs on a noncommercial membership basis.  Includes social, fraternal, social service, union and civic organizations.</w:t>
            </w:r>
          </w:p>
        </w:tc>
        <w:tc>
          <w:tcPr>
            <w:tcW w:w="577"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sidRPr="00C32083">
              <w:rPr>
                <w:rFonts w:cs="Arial"/>
                <w:sz w:val="18"/>
                <w:szCs w:val="18"/>
              </w:rPr>
              <w:t>6830</w:t>
            </w:r>
          </w:p>
        </w:tc>
        <w:tc>
          <w:tcPr>
            <w:tcW w:w="499"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sidRPr="00C32083">
              <w:rPr>
                <w:rFonts w:cs="Arial"/>
                <w:sz w:val="18"/>
                <w:szCs w:val="18"/>
              </w:rPr>
              <w:t>71391</w:t>
            </w:r>
          </w:p>
        </w:tc>
        <w:tc>
          <w:tcPr>
            <w:tcW w:w="552" w:type="dxa"/>
            <w:gridSpan w:val="2"/>
            <w:shd w:val="clear" w:color="auto" w:fill="auto"/>
            <w:tcMar>
              <w:top w:w="15" w:type="dxa"/>
              <w:left w:w="15" w:type="dxa"/>
              <w:bottom w:w="0" w:type="dxa"/>
              <w:right w:w="15" w:type="dxa"/>
            </w:tcMar>
            <w:vAlign w:val="center"/>
          </w:tcPr>
          <w:p w:rsidR="00C32083" w:rsidRPr="00C32083" w:rsidRDefault="004043BC" w:rsidP="00C32083">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C32083" w:rsidRPr="00C32083" w:rsidRDefault="004043BC" w:rsidP="00C32083">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C32083" w:rsidRPr="00C32083" w:rsidRDefault="004043BC" w:rsidP="00C32083">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Pr>
                <w:rFonts w:cs="Arial"/>
                <w:sz w:val="18"/>
                <w:szCs w:val="18"/>
              </w:rPr>
              <w:t>--</w:t>
            </w:r>
          </w:p>
        </w:tc>
        <w:tc>
          <w:tcPr>
            <w:tcW w:w="1531" w:type="dxa"/>
          </w:tcPr>
          <w:p w:rsidR="00C32083" w:rsidRDefault="00C32083" w:rsidP="00C32083">
            <w:pPr>
              <w:spacing w:before="120"/>
              <w:jc w:val="center"/>
              <w:rPr>
                <w:rFonts w:cs="Arial"/>
                <w:sz w:val="18"/>
                <w:szCs w:val="18"/>
              </w:rPr>
            </w:pPr>
          </w:p>
          <w:p w:rsidR="00C32083" w:rsidRPr="00C32083" w:rsidRDefault="00C32083" w:rsidP="00C32083">
            <w:pPr>
              <w:spacing w:before="120"/>
              <w:jc w:val="center"/>
              <w:rPr>
                <w:rFonts w:cs="Arial"/>
                <w:sz w:val="18"/>
                <w:szCs w:val="18"/>
              </w:rPr>
            </w:pPr>
            <w:r>
              <w:rPr>
                <w:rFonts w:cs="Arial"/>
                <w:sz w:val="18"/>
                <w:szCs w:val="18"/>
              </w:rPr>
              <w:t>1 per 4 members</w:t>
            </w:r>
          </w:p>
        </w:tc>
      </w:tr>
      <w:tr w:rsidR="00C32083" w:rsidRPr="00674BB7" w:rsidTr="00686DF2">
        <w:trPr>
          <w:trHeight w:val="255"/>
        </w:trPr>
        <w:tc>
          <w:tcPr>
            <w:tcW w:w="480" w:type="dxa"/>
            <w:vAlign w:val="center"/>
          </w:tcPr>
          <w:p w:rsidR="00C32083" w:rsidRDefault="00C32083" w:rsidP="00C32083">
            <w:pPr>
              <w:jc w:val="center"/>
              <w:rPr>
                <w:rFonts w:cs="Arial"/>
                <w:sz w:val="18"/>
                <w:szCs w:val="18"/>
              </w:rPr>
            </w:pPr>
            <w:r>
              <w:rPr>
                <w:rFonts w:cs="Arial"/>
                <w:sz w:val="18"/>
                <w:szCs w:val="18"/>
              </w:rPr>
              <w:t>7.12</w:t>
            </w:r>
          </w:p>
        </w:tc>
        <w:tc>
          <w:tcPr>
            <w:tcW w:w="3716" w:type="dxa"/>
            <w:shd w:val="clear" w:color="auto" w:fill="auto"/>
            <w:tcMar>
              <w:top w:w="15" w:type="dxa"/>
              <w:left w:w="15" w:type="dxa"/>
              <w:bottom w:w="0" w:type="dxa"/>
              <w:right w:w="15" w:type="dxa"/>
            </w:tcMar>
            <w:vAlign w:val="center"/>
          </w:tcPr>
          <w:p w:rsidR="00C32083" w:rsidRPr="00C32083" w:rsidRDefault="00C32083" w:rsidP="00C32083">
            <w:pPr>
              <w:rPr>
                <w:rFonts w:cs="Arial"/>
                <w:sz w:val="18"/>
                <w:szCs w:val="18"/>
              </w:rPr>
            </w:pPr>
            <w:r w:rsidRPr="00C32083">
              <w:rPr>
                <w:rFonts w:cs="Arial"/>
                <w:sz w:val="18"/>
                <w:szCs w:val="18"/>
              </w:rPr>
              <w:t>Recreation or amusement enterprises conducted inside or outside a building for profit, not otherwise listed</w:t>
            </w:r>
          </w:p>
        </w:tc>
        <w:tc>
          <w:tcPr>
            <w:tcW w:w="577"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sidRPr="00C32083">
              <w:rPr>
                <w:rFonts w:cs="Arial"/>
                <w:sz w:val="18"/>
                <w:szCs w:val="18"/>
              </w:rPr>
              <w:t>5300</w:t>
            </w:r>
          </w:p>
        </w:tc>
        <w:tc>
          <w:tcPr>
            <w:tcW w:w="499"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sidRPr="00C32083">
              <w:rPr>
                <w:rFonts w:cs="Arial"/>
                <w:sz w:val="18"/>
                <w:szCs w:val="18"/>
              </w:rPr>
              <w:t>71399</w:t>
            </w:r>
          </w:p>
        </w:tc>
        <w:tc>
          <w:tcPr>
            <w:tcW w:w="552" w:type="dxa"/>
            <w:gridSpan w:val="2"/>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sidRPr="00C32083">
              <w:rPr>
                <w:rFonts w:cs="Arial"/>
                <w:sz w:val="18"/>
                <w:szCs w:val="18"/>
              </w:rPr>
              <w:t>--</w:t>
            </w:r>
          </w:p>
        </w:tc>
        <w:tc>
          <w:tcPr>
            <w:tcW w:w="450"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sidRPr="00C32083">
              <w:rPr>
                <w:rFonts w:cs="Arial"/>
                <w:sz w:val="18"/>
                <w:szCs w:val="18"/>
              </w:rPr>
              <w:t>--</w:t>
            </w:r>
          </w:p>
        </w:tc>
        <w:tc>
          <w:tcPr>
            <w:tcW w:w="642"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sidRPr="00C32083">
              <w:rPr>
                <w:rFonts w:cs="Arial"/>
                <w:sz w:val="18"/>
                <w:szCs w:val="18"/>
              </w:rPr>
              <w:t>--</w:t>
            </w:r>
          </w:p>
        </w:tc>
        <w:tc>
          <w:tcPr>
            <w:tcW w:w="625"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sidRPr="00C32083">
              <w:rPr>
                <w:rFonts w:cs="Arial"/>
                <w:sz w:val="18"/>
                <w:szCs w:val="18"/>
              </w:rPr>
              <w:t>--</w:t>
            </w:r>
          </w:p>
        </w:tc>
        <w:tc>
          <w:tcPr>
            <w:tcW w:w="456"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C32083" w:rsidRPr="00C32083" w:rsidRDefault="00C32083" w:rsidP="00C32083">
            <w:pPr>
              <w:jc w:val="center"/>
              <w:rPr>
                <w:rFonts w:cs="Arial"/>
                <w:sz w:val="18"/>
                <w:szCs w:val="18"/>
              </w:rPr>
            </w:pPr>
            <w:r>
              <w:rPr>
                <w:rFonts w:cs="Arial"/>
                <w:sz w:val="18"/>
                <w:szCs w:val="18"/>
              </w:rPr>
              <w:t>--</w:t>
            </w:r>
          </w:p>
        </w:tc>
        <w:tc>
          <w:tcPr>
            <w:tcW w:w="1531" w:type="dxa"/>
          </w:tcPr>
          <w:p w:rsidR="00C32083" w:rsidRPr="00C32083" w:rsidRDefault="00C32083" w:rsidP="00C32083">
            <w:pPr>
              <w:spacing w:before="120"/>
              <w:jc w:val="center"/>
              <w:rPr>
                <w:rFonts w:cs="Arial"/>
                <w:sz w:val="18"/>
                <w:szCs w:val="18"/>
              </w:rPr>
            </w:pPr>
            <w:r>
              <w:rPr>
                <w:rFonts w:cs="Arial"/>
                <w:sz w:val="18"/>
                <w:szCs w:val="18"/>
              </w:rPr>
              <w:t>By Individual Review</w:t>
            </w:r>
          </w:p>
        </w:tc>
      </w:tr>
      <w:tr w:rsidR="00C32083" w:rsidRPr="00674BB7" w:rsidTr="00686DF2">
        <w:trPr>
          <w:trHeight w:val="255"/>
        </w:trPr>
        <w:tc>
          <w:tcPr>
            <w:tcW w:w="480" w:type="dxa"/>
            <w:vAlign w:val="center"/>
          </w:tcPr>
          <w:p w:rsidR="00C32083" w:rsidRDefault="00C32083" w:rsidP="00C32083">
            <w:pPr>
              <w:jc w:val="center"/>
              <w:rPr>
                <w:rFonts w:cs="Arial"/>
                <w:sz w:val="18"/>
                <w:szCs w:val="18"/>
              </w:rPr>
            </w:pPr>
            <w:r>
              <w:rPr>
                <w:rFonts w:cs="Arial"/>
                <w:sz w:val="18"/>
                <w:szCs w:val="18"/>
              </w:rPr>
              <w:t>7.13</w:t>
            </w:r>
          </w:p>
        </w:tc>
        <w:tc>
          <w:tcPr>
            <w:tcW w:w="3716" w:type="dxa"/>
            <w:shd w:val="clear" w:color="auto" w:fill="auto"/>
            <w:tcMar>
              <w:top w:w="15" w:type="dxa"/>
              <w:left w:w="15" w:type="dxa"/>
              <w:bottom w:w="0" w:type="dxa"/>
              <w:right w:w="15" w:type="dxa"/>
            </w:tcMar>
            <w:vAlign w:val="center"/>
          </w:tcPr>
          <w:p w:rsidR="00C32083" w:rsidRPr="000C4710" w:rsidRDefault="00C32083" w:rsidP="00C32083">
            <w:pPr>
              <w:rPr>
                <w:rFonts w:ascii="Arial" w:hAnsi="Arial" w:cs="Arial"/>
                <w:sz w:val="16"/>
                <w:szCs w:val="16"/>
              </w:rPr>
            </w:pPr>
            <w:r w:rsidRPr="000C4710">
              <w:rPr>
                <w:rFonts w:ascii="Arial" w:hAnsi="Arial" w:cs="Arial"/>
                <w:sz w:val="16"/>
                <w:szCs w:val="16"/>
              </w:rPr>
              <w:t>Recreation, indoor commercial (e.g., billiards, darts, and video games)</w:t>
            </w:r>
          </w:p>
        </w:tc>
        <w:tc>
          <w:tcPr>
            <w:tcW w:w="577" w:type="dxa"/>
            <w:shd w:val="clear" w:color="auto" w:fill="auto"/>
            <w:tcMar>
              <w:top w:w="15" w:type="dxa"/>
              <w:left w:w="15" w:type="dxa"/>
              <w:bottom w:w="0" w:type="dxa"/>
              <w:right w:w="15" w:type="dxa"/>
            </w:tcMar>
            <w:vAlign w:val="center"/>
          </w:tcPr>
          <w:p w:rsidR="00C32083" w:rsidRPr="000C4710" w:rsidRDefault="00C32083" w:rsidP="00C32083">
            <w:pPr>
              <w:jc w:val="center"/>
              <w:rPr>
                <w:rFonts w:ascii="Arial" w:hAnsi="Arial" w:cs="Arial"/>
                <w:sz w:val="16"/>
                <w:szCs w:val="16"/>
              </w:rPr>
            </w:pPr>
            <w:r w:rsidRPr="000C4710">
              <w:rPr>
                <w:rFonts w:ascii="Arial" w:hAnsi="Arial" w:cs="Arial"/>
                <w:sz w:val="16"/>
                <w:szCs w:val="16"/>
              </w:rPr>
              <w:t>5380</w:t>
            </w:r>
          </w:p>
        </w:tc>
        <w:tc>
          <w:tcPr>
            <w:tcW w:w="499" w:type="dxa"/>
            <w:shd w:val="clear" w:color="auto" w:fill="auto"/>
            <w:tcMar>
              <w:top w:w="15" w:type="dxa"/>
              <w:left w:w="15" w:type="dxa"/>
              <w:bottom w:w="0" w:type="dxa"/>
              <w:right w:w="15" w:type="dxa"/>
            </w:tcMar>
            <w:vAlign w:val="center"/>
          </w:tcPr>
          <w:p w:rsidR="00C32083" w:rsidRPr="000C4710" w:rsidRDefault="00C32083" w:rsidP="00C32083">
            <w:pPr>
              <w:jc w:val="center"/>
              <w:rPr>
                <w:rFonts w:ascii="Arial" w:hAnsi="Arial" w:cs="Arial"/>
                <w:sz w:val="16"/>
                <w:szCs w:val="16"/>
              </w:rPr>
            </w:pPr>
            <w:r w:rsidRPr="000C4710">
              <w:rPr>
                <w:rFonts w:ascii="Arial" w:hAnsi="Arial" w:cs="Arial"/>
                <w:sz w:val="16"/>
                <w:szCs w:val="16"/>
              </w:rPr>
              <w:t>3200</w:t>
            </w:r>
          </w:p>
        </w:tc>
        <w:tc>
          <w:tcPr>
            <w:tcW w:w="651" w:type="dxa"/>
            <w:shd w:val="clear" w:color="auto" w:fill="auto"/>
            <w:tcMar>
              <w:top w:w="15" w:type="dxa"/>
              <w:left w:w="15" w:type="dxa"/>
              <w:bottom w:w="0" w:type="dxa"/>
              <w:right w:w="15" w:type="dxa"/>
            </w:tcMar>
            <w:vAlign w:val="center"/>
          </w:tcPr>
          <w:p w:rsidR="00C32083" w:rsidRPr="000C4710" w:rsidRDefault="00C32083" w:rsidP="00C32083">
            <w:pPr>
              <w:jc w:val="center"/>
              <w:rPr>
                <w:rFonts w:ascii="Arial" w:hAnsi="Arial" w:cs="Arial"/>
                <w:sz w:val="16"/>
                <w:szCs w:val="16"/>
              </w:rPr>
            </w:pPr>
            <w:r w:rsidRPr="000C4710">
              <w:rPr>
                <w:rFonts w:ascii="Arial" w:hAnsi="Arial" w:cs="Arial"/>
                <w:sz w:val="16"/>
                <w:szCs w:val="16"/>
              </w:rPr>
              <w:t>71312</w:t>
            </w:r>
          </w:p>
        </w:tc>
        <w:tc>
          <w:tcPr>
            <w:tcW w:w="552" w:type="dxa"/>
            <w:gridSpan w:val="2"/>
            <w:shd w:val="clear" w:color="auto" w:fill="auto"/>
            <w:tcMar>
              <w:top w:w="15" w:type="dxa"/>
              <w:left w:w="15" w:type="dxa"/>
              <w:bottom w:w="0" w:type="dxa"/>
              <w:right w:w="15" w:type="dxa"/>
            </w:tcMar>
            <w:vAlign w:val="center"/>
          </w:tcPr>
          <w:p w:rsidR="00C32083" w:rsidRPr="000C4710" w:rsidRDefault="00C32083" w:rsidP="00C32083">
            <w:pPr>
              <w:jc w:val="center"/>
              <w:rPr>
                <w:rFonts w:ascii="Arial" w:hAnsi="Arial" w:cs="Arial"/>
                <w:sz w:val="16"/>
                <w:szCs w:val="16"/>
              </w:rPr>
            </w:pPr>
            <w:r w:rsidRPr="000C4710">
              <w:rPr>
                <w:rFonts w:ascii="Arial" w:hAnsi="Arial" w:cs="Arial"/>
                <w:sz w:val="16"/>
                <w:szCs w:val="16"/>
              </w:rPr>
              <w:t>--</w:t>
            </w:r>
          </w:p>
        </w:tc>
        <w:tc>
          <w:tcPr>
            <w:tcW w:w="450" w:type="dxa"/>
            <w:shd w:val="clear" w:color="auto" w:fill="auto"/>
            <w:tcMar>
              <w:top w:w="15" w:type="dxa"/>
              <w:left w:w="15" w:type="dxa"/>
              <w:bottom w:w="0" w:type="dxa"/>
              <w:right w:w="15" w:type="dxa"/>
            </w:tcMar>
            <w:vAlign w:val="center"/>
          </w:tcPr>
          <w:p w:rsidR="00C32083" w:rsidRPr="000C4710" w:rsidRDefault="00C32083" w:rsidP="00C32083">
            <w:pPr>
              <w:jc w:val="center"/>
              <w:rPr>
                <w:rFonts w:ascii="Arial" w:hAnsi="Arial" w:cs="Arial"/>
                <w:sz w:val="16"/>
                <w:szCs w:val="16"/>
              </w:rPr>
            </w:pPr>
            <w:r w:rsidRPr="000C4710">
              <w:rPr>
                <w:rFonts w:ascii="Arial" w:hAnsi="Arial" w:cs="Arial"/>
                <w:sz w:val="16"/>
                <w:szCs w:val="16"/>
              </w:rPr>
              <w:t>--</w:t>
            </w:r>
          </w:p>
        </w:tc>
        <w:tc>
          <w:tcPr>
            <w:tcW w:w="642" w:type="dxa"/>
            <w:shd w:val="clear" w:color="auto" w:fill="auto"/>
            <w:tcMar>
              <w:top w:w="15" w:type="dxa"/>
              <w:left w:w="15" w:type="dxa"/>
              <w:bottom w:w="0" w:type="dxa"/>
              <w:right w:w="15" w:type="dxa"/>
            </w:tcMar>
            <w:vAlign w:val="center"/>
          </w:tcPr>
          <w:p w:rsidR="00C32083" w:rsidRPr="000C4710" w:rsidRDefault="00C32083" w:rsidP="00C32083">
            <w:pPr>
              <w:jc w:val="center"/>
              <w:rPr>
                <w:rFonts w:ascii="Arial" w:hAnsi="Arial" w:cs="Arial"/>
                <w:sz w:val="16"/>
                <w:szCs w:val="16"/>
              </w:rPr>
            </w:pPr>
            <w:r w:rsidRPr="000C4710">
              <w:rPr>
                <w:rFonts w:ascii="Arial" w:hAnsi="Arial" w:cs="Arial"/>
                <w:sz w:val="16"/>
                <w:szCs w:val="16"/>
              </w:rPr>
              <w:t>--</w:t>
            </w:r>
          </w:p>
        </w:tc>
        <w:tc>
          <w:tcPr>
            <w:tcW w:w="625" w:type="dxa"/>
            <w:shd w:val="clear" w:color="auto" w:fill="auto"/>
            <w:tcMar>
              <w:top w:w="15" w:type="dxa"/>
              <w:left w:w="15" w:type="dxa"/>
              <w:bottom w:w="0" w:type="dxa"/>
              <w:right w:w="15" w:type="dxa"/>
            </w:tcMar>
            <w:vAlign w:val="center"/>
          </w:tcPr>
          <w:p w:rsidR="00C32083" w:rsidRPr="00A21AC8" w:rsidRDefault="00C32083" w:rsidP="00C32083">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C32083" w:rsidRPr="00A21AC8" w:rsidRDefault="00C32083" w:rsidP="00C32083">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C32083" w:rsidRPr="00A21AC8" w:rsidRDefault="00C32083" w:rsidP="00C32083">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C32083" w:rsidRPr="00A21AC8" w:rsidRDefault="00C32083" w:rsidP="00C32083">
            <w:pPr>
              <w:jc w:val="center"/>
              <w:rPr>
                <w:rFonts w:cs="Arial"/>
                <w:sz w:val="18"/>
                <w:szCs w:val="18"/>
              </w:rPr>
            </w:pPr>
            <w:r>
              <w:rPr>
                <w:rFonts w:cs="Arial"/>
                <w:sz w:val="18"/>
                <w:szCs w:val="18"/>
              </w:rPr>
              <w:t>--</w:t>
            </w:r>
          </w:p>
        </w:tc>
        <w:tc>
          <w:tcPr>
            <w:tcW w:w="1531" w:type="dxa"/>
          </w:tcPr>
          <w:p w:rsidR="00C32083" w:rsidRPr="00A21AC8" w:rsidRDefault="00C32083" w:rsidP="00C32083">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041458" w:rsidRPr="00674BB7" w:rsidTr="00686DF2">
        <w:trPr>
          <w:trHeight w:val="255"/>
        </w:trPr>
        <w:tc>
          <w:tcPr>
            <w:tcW w:w="480" w:type="dxa"/>
            <w:vAlign w:val="center"/>
          </w:tcPr>
          <w:p w:rsidR="00041458" w:rsidRDefault="00041458" w:rsidP="00041458">
            <w:pPr>
              <w:jc w:val="center"/>
              <w:rPr>
                <w:rFonts w:cs="Arial"/>
                <w:sz w:val="18"/>
                <w:szCs w:val="18"/>
              </w:rPr>
            </w:pPr>
            <w:r>
              <w:rPr>
                <w:rFonts w:cs="Arial"/>
                <w:sz w:val="18"/>
                <w:szCs w:val="18"/>
              </w:rPr>
              <w:t>7.14</w:t>
            </w:r>
          </w:p>
        </w:tc>
        <w:tc>
          <w:tcPr>
            <w:tcW w:w="3716" w:type="dxa"/>
            <w:shd w:val="clear" w:color="auto" w:fill="auto"/>
            <w:tcMar>
              <w:top w:w="15" w:type="dxa"/>
              <w:left w:w="15" w:type="dxa"/>
              <w:bottom w:w="0" w:type="dxa"/>
              <w:right w:w="15" w:type="dxa"/>
            </w:tcMar>
            <w:vAlign w:val="center"/>
          </w:tcPr>
          <w:p w:rsidR="00041458" w:rsidRPr="00041458" w:rsidRDefault="00041458" w:rsidP="00041458">
            <w:pPr>
              <w:rPr>
                <w:rFonts w:cs="Arial"/>
                <w:sz w:val="18"/>
                <w:szCs w:val="18"/>
              </w:rPr>
            </w:pPr>
            <w:r w:rsidRPr="00041458">
              <w:rPr>
                <w:rFonts w:cs="Arial"/>
                <w:sz w:val="18"/>
                <w:szCs w:val="18"/>
              </w:rPr>
              <w:t>Recreation, outdoor commercial (including amusement parks, paintball)</w:t>
            </w:r>
          </w:p>
        </w:tc>
        <w:tc>
          <w:tcPr>
            <w:tcW w:w="577"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5310</w:t>
            </w:r>
          </w:p>
        </w:tc>
        <w:tc>
          <w:tcPr>
            <w:tcW w:w="499"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4440</w:t>
            </w:r>
          </w:p>
        </w:tc>
        <w:tc>
          <w:tcPr>
            <w:tcW w:w="651"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71311</w:t>
            </w:r>
          </w:p>
        </w:tc>
        <w:tc>
          <w:tcPr>
            <w:tcW w:w="552" w:type="dxa"/>
            <w:gridSpan w:val="2"/>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45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42"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25"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456" w:type="dxa"/>
            <w:shd w:val="clear" w:color="auto" w:fill="auto"/>
            <w:tcMar>
              <w:top w:w="15" w:type="dxa"/>
              <w:left w:w="15" w:type="dxa"/>
              <w:bottom w:w="0" w:type="dxa"/>
              <w:right w:w="15" w:type="dxa"/>
            </w:tcMar>
            <w:vAlign w:val="center"/>
          </w:tcPr>
          <w:p w:rsidR="00041458" w:rsidRPr="00041458" w:rsidRDefault="000C517A" w:rsidP="000C517A">
            <w:pPr>
              <w:jc w:val="center"/>
              <w:rPr>
                <w:rFonts w:cs="Arial"/>
                <w:sz w:val="18"/>
                <w:szCs w:val="18"/>
              </w:rPr>
            </w:pPr>
            <w:r>
              <w:rPr>
                <w:rFonts w:cs="Arial"/>
                <w:sz w:val="18"/>
                <w:szCs w:val="18"/>
              </w:rPr>
              <w:t>--</w:t>
            </w:r>
          </w:p>
        </w:tc>
        <w:tc>
          <w:tcPr>
            <w:tcW w:w="54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041458" w:rsidRPr="00041458" w:rsidRDefault="0088326A" w:rsidP="00041458">
            <w:pPr>
              <w:jc w:val="center"/>
              <w:rPr>
                <w:rFonts w:cs="Arial"/>
                <w:sz w:val="18"/>
                <w:szCs w:val="18"/>
              </w:rPr>
            </w:pPr>
            <w:r>
              <w:rPr>
                <w:rFonts w:cs="Arial"/>
                <w:sz w:val="18"/>
                <w:szCs w:val="18"/>
              </w:rPr>
              <w:t>C</w:t>
            </w:r>
          </w:p>
        </w:tc>
        <w:tc>
          <w:tcPr>
            <w:tcW w:w="1531" w:type="dxa"/>
          </w:tcPr>
          <w:p w:rsidR="00041458" w:rsidRPr="00041458" w:rsidRDefault="00041458" w:rsidP="00041458">
            <w:pPr>
              <w:spacing w:before="120"/>
              <w:jc w:val="center"/>
              <w:rPr>
                <w:rFonts w:cs="Arial"/>
                <w:sz w:val="18"/>
                <w:szCs w:val="18"/>
              </w:rPr>
            </w:pPr>
            <w:r>
              <w:rPr>
                <w:rFonts w:cs="Arial"/>
                <w:sz w:val="18"/>
                <w:szCs w:val="18"/>
              </w:rPr>
              <w:t>By Individual Review</w:t>
            </w:r>
          </w:p>
        </w:tc>
      </w:tr>
      <w:tr w:rsidR="00041458" w:rsidRPr="00674BB7" w:rsidTr="00686DF2">
        <w:trPr>
          <w:trHeight w:val="255"/>
        </w:trPr>
        <w:tc>
          <w:tcPr>
            <w:tcW w:w="480" w:type="dxa"/>
            <w:vAlign w:val="center"/>
          </w:tcPr>
          <w:p w:rsidR="00041458" w:rsidRDefault="00041458" w:rsidP="00041458">
            <w:pPr>
              <w:jc w:val="center"/>
              <w:rPr>
                <w:rFonts w:cs="Arial"/>
                <w:sz w:val="18"/>
                <w:szCs w:val="18"/>
              </w:rPr>
            </w:pPr>
            <w:r>
              <w:rPr>
                <w:rFonts w:cs="Arial"/>
                <w:sz w:val="18"/>
                <w:szCs w:val="18"/>
              </w:rPr>
              <w:t>7.15</w:t>
            </w:r>
          </w:p>
        </w:tc>
        <w:tc>
          <w:tcPr>
            <w:tcW w:w="3716" w:type="dxa"/>
            <w:shd w:val="clear" w:color="auto" w:fill="auto"/>
            <w:tcMar>
              <w:top w:w="15" w:type="dxa"/>
              <w:left w:w="15" w:type="dxa"/>
              <w:bottom w:w="0" w:type="dxa"/>
              <w:right w:w="15" w:type="dxa"/>
            </w:tcMar>
            <w:vAlign w:val="center"/>
          </w:tcPr>
          <w:p w:rsidR="00041458" w:rsidRPr="00041458" w:rsidRDefault="00041458" w:rsidP="00041458">
            <w:pPr>
              <w:rPr>
                <w:rFonts w:cs="Arial"/>
                <w:sz w:val="18"/>
                <w:szCs w:val="18"/>
              </w:rPr>
            </w:pPr>
            <w:r w:rsidRPr="00041458">
              <w:rPr>
                <w:rFonts w:cs="Arial"/>
                <w:sz w:val="18"/>
                <w:szCs w:val="18"/>
              </w:rPr>
              <w:t>Skating Rink - Ice Or Roller Skating</w:t>
            </w:r>
          </w:p>
        </w:tc>
        <w:tc>
          <w:tcPr>
            <w:tcW w:w="577"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5390</w:t>
            </w:r>
          </w:p>
        </w:tc>
        <w:tc>
          <w:tcPr>
            <w:tcW w:w="499"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45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42"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25" w:type="dxa"/>
            <w:shd w:val="clear" w:color="auto" w:fill="auto"/>
            <w:tcMar>
              <w:top w:w="15" w:type="dxa"/>
              <w:left w:w="15" w:type="dxa"/>
              <w:bottom w:w="0" w:type="dxa"/>
              <w:right w:w="15" w:type="dxa"/>
            </w:tcMar>
            <w:vAlign w:val="center"/>
          </w:tcPr>
          <w:p w:rsidR="00041458" w:rsidRPr="00041458" w:rsidRDefault="00E0323C" w:rsidP="00041458">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P</w:t>
            </w:r>
          </w:p>
        </w:tc>
        <w:tc>
          <w:tcPr>
            <w:tcW w:w="1531" w:type="dxa"/>
          </w:tcPr>
          <w:p w:rsidR="00041458" w:rsidRPr="00041458" w:rsidRDefault="00041458" w:rsidP="00041458">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041458" w:rsidRPr="00674BB7" w:rsidTr="00686DF2">
        <w:trPr>
          <w:trHeight w:val="255"/>
        </w:trPr>
        <w:tc>
          <w:tcPr>
            <w:tcW w:w="480" w:type="dxa"/>
            <w:vAlign w:val="center"/>
          </w:tcPr>
          <w:p w:rsidR="00041458" w:rsidRDefault="00041458" w:rsidP="00041458">
            <w:pPr>
              <w:jc w:val="center"/>
              <w:rPr>
                <w:rFonts w:cs="Arial"/>
                <w:sz w:val="18"/>
                <w:szCs w:val="18"/>
              </w:rPr>
            </w:pPr>
            <w:r>
              <w:rPr>
                <w:rFonts w:cs="Arial"/>
                <w:sz w:val="18"/>
                <w:szCs w:val="18"/>
              </w:rPr>
              <w:t>7.16</w:t>
            </w:r>
          </w:p>
        </w:tc>
        <w:tc>
          <w:tcPr>
            <w:tcW w:w="3716" w:type="dxa"/>
            <w:shd w:val="clear" w:color="auto" w:fill="auto"/>
            <w:tcMar>
              <w:top w:w="15" w:type="dxa"/>
              <w:left w:w="15" w:type="dxa"/>
              <w:bottom w:w="0" w:type="dxa"/>
              <w:right w:w="15" w:type="dxa"/>
            </w:tcMar>
            <w:vAlign w:val="center"/>
          </w:tcPr>
          <w:p w:rsidR="00041458" w:rsidRPr="00041458" w:rsidRDefault="00041458" w:rsidP="00041458">
            <w:pPr>
              <w:rPr>
                <w:rFonts w:cs="Arial"/>
                <w:sz w:val="18"/>
                <w:szCs w:val="18"/>
              </w:rPr>
            </w:pPr>
            <w:r w:rsidRPr="00041458">
              <w:rPr>
                <w:rFonts w:cs="Arial"/>
                <w:sz w:val="18"/>
                <w:szCs w:val="18"/>
              </w:rPr>
              <w:t>Sports stadium</w:t>
            </w:r>
            <w:r>
              <w:rPr>
                <w:rFonts w:cs="Arial"/>
                <w:sz w:val="18"/>
                <w:szCs w:val="18"/>
              </w:rPr>
              <w:t>s, arenas, circuses, coliseums</w:t>
            </w:r>
            <w:r w:rsidRPr="00041458">
              <w:rPr>
                <w:rFonts w:cs="Arial"/>
                <w:sz w:val="18"/>
                <w:szCs w:val="18"/>
              </w:rPr>
              <w:t>, or assembly halls, less than two (2) acres (including parking areas)</w:t>
            </w:r>
          </w:p>
        </w:tc>
        <w:tc>
          <w:tcPr>
            <w:tcW w:w="577"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5120</w:t>
            </w:r>
          </w:p>
        </w:tc>
        <w:tc>
          <w:tcPr>
            <w:tcW w:w="499"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3300</w:t>
            </w:r>
          </w:p>
        </w:tc>
        <w:tc>
          <w:tcPr>
            <w:tcW w:w="651"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711211</w:t>
            </w:r>
          </w:p>
        </w:tc>
        <w:tc>
          <w:tcPr>
            <w:tcW w:w="552" w:type="dxa"/>
            <w:gridSpan w:val="2"/>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45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42"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25"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C</w:t>
            </w:r>
          </w:p>
        </w:tc>
        <w:tc>
          <w:tcPr>
            <w:tcW w:w="1531" w:type="dxa"/>
          </w:tcPr>
          <w:p w:rsidR="00041458" w:rsidRPr="00041458" w:rsidRDefault="00041458" w:rsidP="00041458">
            <w:pPr>
              <w:spacing w:before="120"/>
              <w:jc w:val="center"/>
              <w:rPr>
                <w:rFonts w:cs="Arial"/>
                <w:sz w:val="18"/>
                <w:szCs w:val="18"/>
              </w:rPr>
            </w:pPr>
            <w:r>
              <w:rPr>
                <w:rFonts w:cs="Arial"/>
                <w:sz w:val="18"/>
                <w:szCs w:val="18"/>
              </w:rPr>
              <w:t>By Individual Review</w:t>
            </w:r>
          </w:p>
        </w:tc>
      </w:tr>
      <w:tr w:rsidR="00041458" w:rsidRPr="00674BB7" w:rsidTr="00686DF2">
        <w:trPr>
          <w:trHeight w:val="255"/>
        </w:trPr>
        <w:tc>
          <w:tcPr>
            <w:tcW w:w="480" w:type="dxa"/>
            <w:vAlign w:val="center"/>
          </w:tcPr>
          <w:p w:rsidR="00041458" w:rsidRDefault="00041458" w:rsidP="00041458">
            <w:pPr>
              <w:jc w:val="center"/>
              <w:rPr>
                <w:rFonts w:cs="Arial"/>
                <w:sz w:val="18"/>
                <w:szCs w:val="18"/>
              </w:rPr>
            </w:pPr>
            <w:r>
              <w:rPr>
                <w:rFonts w:cs="Arial"/>
                <w:sz w:val="18"/>
                <w:szCs w:val="18"/>
              </w:rPr>
              <w:t>7.17</w:t>
            </w:r>
          </w:p>
        </w:tc>
        <w:tc>
          <w:tcPr>
            <w:tcW w:w="3716" w:type="dxa"/>
            <w:shd w:val="clear" w:color="auto" w:fill="auto"/>
            <w:tcMar>
              <w:top w:w="15" w:type="dxa"/>
              <w:left w:w="15" w:type="dxa"/>
              <w:bottom w:w="0" w:type="dxa"/>
              <w:right w:w="15" w:type="dxa"/>
            </w:tcMar>
            <w:vAlign w:val="center"/>
          </w:tcPr>
          <w:p w:rsidR="00041458" w:rsidRPr="00041458" w:rsidRDefault="00041458" w:rsidP="00041458">
            <w:pPr>
              <w:rPr>
                <w:rFonts w:cs="Arial"/>
                <w:sz w:val="18"/>
                <w:szCs w:val="18"/>
              </w:rPr>
            </w:pPr>
            <w:r w:rsidRPr="00041458">
              <w:rPr>
                <w:rFonts w:cs="Arial"/>
                <w:sz w:val="18"/>
                <w:szCs w:val="18"/>
              </w:rPr>
              <w:t>Swimming Pool</w:t>
            </w:r>
          </w:p>
        </w:tc>
        <w:tc>
          <w:tcPr>
            <w:tcW w:w="577"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P</w:t>
            </w:r>
          </w:p>
        </w:tc>
        <w:tc>
          <w:tcPr>
            <w:tcW w:w="45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P</w:t>
            </w:r>
          </w:p>
        </w:tc>
        <w:tc>
          <w:tcPr>
            <w:tcW w:w="642"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P</w:t>
            </w:r>
          </w:p>
        </w:tc>
        <w:tc>
          <w:tcPr>
            <w:tcW w:w="625"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A</w:t>
            </w:r>
          </w:p>
        </w:tc>
        <w:tc>
          <w:tcPr>
            <w:tcW w:w="456"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A</w:t>
            </w:r>
          </w:p>
        </w:tc>
        <w:tc>
          <w:tcPr>
            <w:tcW w:w="54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A</w:t>
            </w:r>
          </w:p>
        </w:tc>
        <w:tc>
          <w:tcPr>
            <w:tcW w:w="628"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w:t>
            </w:r>
          </w:p>
        </w:tc>
        <w:tc>
          <w:tcPr>
            <w:tcW w:w="1531" w:type="dxa"/>
          </w:tcPr>
          <w:p w:rsidR="00041458" w:rsidRPr="00041458" w:rsidRDefault="00041458" w:rsidP="00041458">
            <w:pPr>
              <w:spacing w:before="120"/>
              <w:jc w:val="center"/>
              <w:rPr>
                <w:rFonts w:cs="Arial"/>
                <w:sz w:val="18"/>
                <w:szCs w:val="18"/>
              </w:rPr>
            </w:pPr>
            <w:r>
              <w:rPr>
                <w:rFonts w:cs="Arial"/>
                <w:sz w:val="18"/>
                <w:szCs w:val="18"/>
              </w:rPr>
              <w:t>By Individual Review</w:t>
            </w:r>
          </w:p>
        </w:tc>
      </w:tr>
      <w:tr w:rsidR="00041458" w:rsidRPr="00674BB7" w:rsidTr="00686DF2">
        <w:trPr>
          <w:trHeight w:val="255"/>
        </w:trPr>
        <w:tc>
          <w:tcPr>
            <w:tcW w:w="480" w:type="dxa"/>
            <w:vAlign w:val="center"/>
          </w:tcPr>
          <w:p w:rsidR="00041458" w:rsidRDefault="00041458" w:rsidP="00041458">
            <w:pPr>
              <w:jc w:val="center"/>
              <w:rPr>
                <w:rFonts w:cs="Arial"/>
                <w:sz w:val="18"/>
                <w:szCs w:val="18"/>
              </w:rPr>
            </w:pPr>
            <w:r>
              <w:rPr>
                <w:rFonts w:cs="Arial"/>
                <w:sz w:val="18"/>
                <w:szCs w:val="18"/>
              </w:rPr>
              <w:lastRenderedPageBreak/>
              <w:t>7.18</w:t>
            </w:r>
          </w:p>
        </w:tc>
        <w:tc>
          <w:tcPr>
            <w:tcW w:w="3716" w:type="dxa"/>
            <w:shd w:val="clear" w:color="auto" w:fill="auto"/>
            <w:tcMar>
              <w:top w:w="15" w:type="dxa"/>
              <w:left w:w="15" w:type="dxa"/>
              <w:bottom w:w="0" w:type="dxa"/>
              <w:right w:w="15" w:type="dxa"/>
            </w:tcMar>
          </w:tcPr>
          <w:p w:rsidR="00041458" w:rsidRPr="00041458" w:rsidRDefault="00041458" w:rsidP="00041458">
            <w:pPr>
              <w:rPr>
                <w:rFonts w:cs="Arial"/>
                <w:sz w:val="18"/>
                <w:szCs w:val="18"/>
              </w:rPr>
            </w:pPr>
            <w:r w:rsidRPr="00041458">
              <w:rPr>
                <w:rFonts w:cs="Arial"/>
                <w:sz w:val="18"/>
                <w:szCs w:val="18"/>
              </w:rPr>
              <w:t>Temporary carnivals, rid</w:t>
            </w:r>
            <w:r>
              <w:rPr>
                <w:rFonts w:cs="Arial"/>
                <w:sz w:val="18"/>
                <w:szCs w:val="18"/>
              </w:rPr>
              <w:t xml:space="preserve">es, </w:t>
            </w:r>
            <w:proofErr w:type="spellStart"/>
            <w:r>
              <w:rPr>
                <w:rFonts w:cs="Arial"/>
                <w:sz w:val="18"/>
                <w:szCs w:val="18"/>
              </w:rPr>
              <w:t>ferris</w:t>
            </w:r>
            <w:proofErr w:type="spellEnd"/>
            <w:r>
              <w:rPr>
                <w:rFonts w:cs="Arial"/>
                <w:sz w:val="18"/>
                <w:szCs w:val="18"/>
              </w:rPr>
              <w:t xml:space="preserve"> wheels</w:t>
            </w:r>
          </w:p>
        </w:tc>
        <w:tc>
          <w:tcPr>
            <w:tcW w:w="577"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5310</w:t>
            </w:r>
          </w:p>
        </w:tc>
        <w:tc>
          <w:tcPr>
            <w:tcW w:w="499"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45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42"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25"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P</w:t>
            </w:r>
          </w:p>
        </w:tc>
        <w:tc>
          <w:tcPr>
            <w:tcW w:w="1531" w:type="dxa"/>
          </w:tcPr>
          <w:p w:rsidR="00041458" w:rsidRPr="00041458" w:rsidRDefault="005B5045" w:rsidP="00041458">
            <w:pPr>
              <w:spacing w:before="120"/>
              <w:jc w:val="center"/>
              <w:rPr>
                <w:rFonts w:cs="Arial"/>
                <w:sz w:val="18"/>
                <w:szCs w:val="18"/>
              </w:rPr>
            </w:pPr>
            <w:r>
              <w:rPr>
                <w:rFonts w:cs="Arial"/>
                <w:sz w:val="18"/>
                <w:szCs w:val="18"/>
              </w:rPr>
              <w:t>By Individual Review</w:t>
            </w:r>
          </w:p>
        </w:tc>
      </w:tr>
      <w:tr w:rsidR="00041458" w:rsidRPr="00674BB7" w:rsidTr="00686DF2">
        <w:trPr>
          <w:trHeight w:val="255"/>
        </w:trPr>
        <w:tc>
          <w:tcPr>
            <w:tcW w:w="480" w:type="dxa"/>
            <w:vAlign w:val="center"/>
          </w:tcPr>
          <w:p w:rsidR="00041458" w:rsidRDefault="00041458" w:rsidP="00041458">
            <w:pPr>
              <w:jc w:val="center"/>
              <w:rPr>
                <w:rFonts w:cs="Arial"/>
                <w:sz w:val="18"/>
                <w:szCs w:val="18"/>
              </w:rPr>
            </w:pPr>
            <w:r>
              <w:rPr>
                <w:rFonts w:cs="Arial"/>
                <w:sz w:val="18"/>
                <w:szCs w:val="18"/>
              </w:rPr>
              <w:t>7.19</w:t>
            </w:r>
          </w:p>
        </w:tc>
        <w:tc>
          <w:tcPr>
            <w:tcW w:w="3716" w:type="dxa"/>
            <w:shd w:val="clear" w:color="auto" w:fill="auto"/>
            <w:tcMar>
              <w:top w:w="15" w:type="dxa"/>
              <w:left w:w="15" w:type="dxa"/>
              <w:bottom w:w="0" w:type="dxa"/>
              <w:right w:w="15" w:type="dxa"/>
            </w:tcMar>
            <w:vAlign w:val="center"/>
          </w:tcPr>
          <w:p w:rsidR="00041458" w:rsidRPr="00041458" w:rsidRDefault="00041458" w:rsidP="00041458">
            <w:pPr>
              <w:rPr>
                <w:rFonts w:cs="Arial"/>
                <w:sz w:val="18"/>
                <w:szCs w:val="18"/>
              </w:rPr>
            </w:pPr>
            <w:r w:rsidRPr="00041458">
              <w:rPr>
                <w:rFonts w:cs="Arial"/>
                <w:sz w:val="18"/>
                <w:szCs w:val="18"/>
              </w:rPr>
              <w:t>Theaters (outdoor)</w:t>
            </w:r>
          </w:p>
        </w:tc>
        <w:tc>
          <w:tcPr>
            <w:tcW w:w="577"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5110</w:t>
            </w:r>
          </w:p>
        </w:tc>
        <w:tc>
          <w:tcPr>
            <w:tcW w:w="499"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3110 3120</w:t>
            </w:r>
          </w:p>
        </w:tc>
        <w:tc>
          <w:tcPr>
            <w:tcW w:w="651"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512131</w:t>
            </w:r>
          </w:p>
        </w:tc>
        <w:tc>
          <w:tcPr>
            <w:tcW w:w="552" w:type="dxa"/>
            <w:gridSpan w:val="2"/>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45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42"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25"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C</w:t>
            </w:r>
          </w:p>
        </w:tc>
        <w:tc>
          <w:tcPr>
            <w:tcW w:w="628"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P</w:t>
            </w:r>
          </w:p>
        </w:tc>
        <w:tc>
          <w:tcPr>
            <w:tcW w:w="1531" w:type="dxa"/>
          </w:tcPr>
          <w:p w:rsidR="00041458" w:rsidRPr="00041458" w:rsidRDefault="005B5045" w:rsidP="00041458">
            <w:pPr>
              <w:spacing w:before="120"/>
              <w:jc w:val="center"/>
              <w:rPr>
                <w:rFonts w:cs="Arial"/>
                <w:sz w:val="18"/>
                <w:szCs w:val="18"/>
              </w:rPr>
            </w:pPr>
            <w:r>
              <w:rPr>
                <w:rFonts w:cs="Arial"/>
                <w:sz w:val="18"/>
                <w:szCs w:val="18"/>
              </w:rPr>
              <w:t>By Individual Review</w:t>
            </w:r>
          </w:p>
        </w:tc>
      </w:tr>
      <w:tr w:rsidR="00041458" w:rsidRPr="00674BB7" w:rsidTr="00686DF2">
        <w:trPr>
          <w:trHeight w:val="255"/>
        </w:trPr>
        <w:tc>
          <w:tcPr>
            <w:tcW w:w="480" w:type="dxa"/>
            <w:vAlign w:val="center"/>
          </w:tcPr>
          <w:p w:rsidR="00041458" w:rsidRDefault="00041458" w:rsidP="00041458">
            <w:pPr>
              <w:jc w:val="center"/>
              <w:rPr>
                <w:rFonts w:cs="Arial"/>
                <w:sz w:val="18"/>
                <w:szCs w:val="18"/>
              </w:rPr>
            </w:pPr>
            <w:r>
              <w:rPr>
                <w:rFonts w:cs="Arial"/>
                <w:sz w:val="18"/>
                <w:szCs w:val="18"/>
              </w:rPr>
              <w:t>7.20</w:t>
            </w:r>
          </w:p>
        </w:tc>
        <w:tc>
          <w:tcPr>
            <w:tcW w:w="3716" w:type="dxa"/>
            <w:shd w:val="clear" w:color="auto" w:fill="auto"/>
            <w:tcMar>
              <w:top w:w="15" w:type="dxa"/>
              <w:left w:w="15" w:type="dxa"/>
              <w:bottom w:w="0" w:type="dxa"/>
              <w:right w:w="15" w:type="dxa"/>
            </w:tcMar>
            <w:vAlign w:val="center"/>
          </w:tcPr>
          <w:p w:rsidR="00041458" w:rsidRPr="00041458" w:rsidRDefault="00041458" w:rsidP="00041458">
            <w:pPr>
              <w:rPr>
                <w:rFonts w:cs="Arial"/>
                <w:sz w:val="18"/>
                <w:szCs w:val="18"/>
              </w:rPr>
            </w:pPr>
            <w:r w:rsidRPr="00041458">
              <w:rPr>
                <w:rFonts w:cs="Arial"/>
                <w:sz w:val="18"/>
                <w:szCs w:val="18"/>
              </w:rPr>
              <w:t>Theaters or auditoria (indoor)</w:t>
            </w:r>
          </w:p>
        </w:tc>
        <w:tc>
          <w:tcPr>
            <w:tcW w:w="577"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5110</w:t>
            </w:r>
          </w:p>
        </w:tc>
        <w:tc>
          <w:tcPr>
            <w:tcW w:w="499"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3110 3120</w:t>
            </w:r>
          </w:p>
        </w:tc>
        <w:tc>
          <w:tcPr>
            <w:tcW w:w="651"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512131</w:t>
            </w:r>
          </w:p>
        </w:tc>
        <w:tc>
          <w:tcPr>
            <w:tcW w:w="552" w:type="dxa"/>
            <w:gridSpan w:val="2"/>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45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42"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25"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P</w:t>
            </w:r>
          </w:p>
        </w:tc>
        <w:tc>
          <w:tcPr>
            <w:tcW w:w="1531" w:type="dxa"/>
          </w:tcPr>
          <w:p w:rsidR="00041458" w:rsidRPr="00041458" w:rsidRDefault="005B5045" w:rsidP="00041458">
            <w:pPr>
              <w:spacing w:before="120"/>
              <w:jc w:val="center"/>
              <w:rPr>
                <w:rFonts w:cs="Arial"/>
                <w:sz w:val="18"/>
                <w:szCs w:val="18"/>
              </w:rPr>
            </w:pPr>
            <w:r>
              <w:rPr>
                <w:rFonts w:cs="Arial"/>
                <w:sz w:val="18"/>
                <w:szCs w:val="18"/>
              </w:rPr>
              <w:t>1 per 5 seats</w:t>
            </w:r>
          </w:p>
        </w:tc>
      </w:tr>
      <w:tr w:rsidR="00041458" w:rsidRPr="00674BB7" w:rsidTr="00686DF2">
        <w:trPr>
          <w:trHeight w:val="255"/>
        </w:trPr>
        <w:tc>
          <w:tcPr>
            <w:tcW w:w="480" w:type="dxa"/>
            <w:vAlign w:val="center"/>
          </w:tcPr>
          <w:p w:rsidR="00041458" w:rsidRDefault="005B5045" w:rsidP="00041458">
            <w:pPr>
              <w:jc w:val="center"/>
              <w:rPr>
                <w:rFonts w:cs="Arial"/>
                <w:sz w:val="18"/>
                <w:szCs w:val="18"/>
              </w:rPr>
            </w:pPr>
            <w:r>
              <w:rPr>
                <w:rFonts w:cs="Arial"/>
                <w:sz w:val="18"/>
                <w:szCs w:val="18"/>
              </w:rPr>
              <w:t>7.21</w:t>
            </w:r>
          </w:p>
        </w:tc>
        <w:tc>
          <w:tcPr>
            <w:tcW w:w="3716" w:type="dxa"/>
            <w:shd w:val="clear" w:color="auto" w:fill="auto"/>
            <w:tcMar>
              <w:top w:w="15" w:type="dxa"/>
              <w:left w:w="15" w:type="dxa"/>
              <w:bottom w:w="0" w:type="dxa"/>
              <w:right w:w="15" w:type="dxa"/>
            </w:tcMar>
            <w:vAlign w:val="center"/>
          </w:tcPr>
          <w:p w:rsidR="00041458" w:rsidRPr="00041458" w:rsidRDefault="00041458" w:rsidP="00041458">
            <w:pPr>
              <w:rPr>
                <w:rFonts w:cs="Arial"/>
                <w:sz w:val="18"/>
                <w:szCs w:val="18"/>
              </w:rPr>
            </w:pPr>
            <w:r w:rsidRPr="00041458">
              <w:rPr>
                <w:rFonts w:cs="Arial"/>
                <w:sz w:val="18"/>
                <w:szCs w:val="18"/>
              </w:rPr>
              <w:t>Zoos, botanical gardens, &amp; arboreta</w:t>
            </w:r>
          </w:p>
        </w:tc>
        <w:tc>
          <w:tcPr>
            <w:tcW w:w="577"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5230</w:t>
            </w:r>
          </w:p>
        </w:tc>
        <w:tc>
          <w:tcPr>
            <w:tcW w:w="499"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4450</w:t>
            </w:r>
          </w:p>
        </w:tc>
        <w:tc>
          <w:tcPr>
            <w:tcW w:w="651"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71213</w:t>
            </w:r>
          </w:p>
        </w:tc>
        <w:tc>
          <w:tcPr>
            <w:tcW w:w="552" w:type="dxa"/>
            <w:gridSpan w:val="2"/>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450"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42" w:type="dxa"/>
            <w:shd w:val="clear" w:color="auto" w:fill="auto"/>
            <w:tcMar>
              <w:top w:w="15" w:type="dxa"/>
              <w:left w:w="15" w:type="dxa"/>
              <w:bottom w:w="0" w:type="dxa"/>
              <w:right w:w="15" w:type="dxa"/>
            </w:tcMar>
            <w:vAlign w:val="center"/>
          </w:tcPr>
          <w:p w:rsidR="00041458" w:rsidRPr="00041458" w:rsidRDefault="00041458" w:rsidP="00041458">
            <w:pPr>
              <w:jc w:val="center"/>
              <w:rPr>
                <w:rFonts w:cs="Arial"/>
                <w:sz w:val="18"/>
                <w:szCs w:val="18"/>
              </w:rPr>
            </w:pPr>
            <w:r w:rsidRPr="00041458">
              <w:rPr>
                <w:rFonts w:cs="Arial"/>
                <w:sz w:val="18"/>
                <w:szCs w:val="18"/>
              </w:rPr>
              <w:t>--</w:t>
            </w:r>
          </w:p>
        </w:tc>
        <w:tc>
          <w:tcPr>
            <w:tcW w:w="625"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C</w:t>
            </w:r>
          </w:p>
        </w:tc>
        <w:tc>
          <w:tcPr>
            <w:tcW w:w="456"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041458" w:rsidRPr="00041458" w:rsidRDefault="005B5045" w:rsidP="00041458">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041458" w:rsidRPr="00041458" w:rsidRDefault="004B25C2" w:rsidP="00041458">
            <w:pPr>
              <w:jc w:val="center"/>
              <w:rPr>
                <w:rFonts w:cs="Arial"/>
                <w:sz w:val="18"/>
                <w:szCs w:val="18"/>
              </w:rPr>
            </w:pPr>
            <w:r>
              <w:rPr>
                <w:rFonts w:cs="Arial"/>
                <w:sz w:val="18"/>
                <w:szCs w:val="18"/>
              </w:rPr>
              <w:t>--</w:t>
            </w:r>
          </w:p>
        </w:tc>
        <w:tc>
          <w:tcPr>
            <w:tcW w:w="1531" w:type="dxa"/>
          </w:tcPr>
          <w:p w:rsidR="00041458" w:rsidRPr="00041458" w:rsidRDefault="004B25C2" w:rsidP="00041458">
            <w:pPr>
              <w:spacing w:before="120"/>
              <w:jc w:val="center"/>
              <w:rPr>
                <w:rFonts w:cs="Arial"/>
                <w:sz w:val="18"/>
                <w:szCs w:val="18"/>
              </w:rPr>
            </w:pPr>
            <w:r>
              <w:rPr>
                <w:rFonts w:cs="Arial"/>
                <w:sz w:val="18"/>
                <w:szCs w:val="18"/>
              </w:rPr>
              <w:t xml:space="preserve">1 per 1,000 </w:t>
            </w:r>
            <w:proofErr w:type="spellStart"/>
            <w:r>
              <w:rPr>
                <w:rFonts w:cs="Arial"/>
                <w:sz w:val="18"/>
                <w:szCs w:val="18"/>
              </w:rPr>
              <w:t>s.f.</w:t>
            </w:r>
            <w:proofErr w:type="spellEnd"/>
            <w:r>
              <w:rPr>
                <w:rFonts w:cs="Arial"/>
                <w:sz w:val="18"/>
                <w:szCs w:val="18"/>
              </w:rPr>
              <w:t xml:space="preserve"> GFA</w:t>
            </w:r>
          </w:p>
        </w:tc>
      </w:tr>
      <w:tr w:rsidR="00686DF2" w:rsidRPr="005B5045" w:rsidTr="00397522">
        <w:trPr>
          <w:trHeight w:val="255"/>
        </w:trPr>
        <w:tc>
          <w:tcPr>
            <w:tcW w:w="11347" w:type="dxa"/>
            <w:gridSpan w:val="14"/>
            <w:shd w:val="clear" w:color="auto" w:fill="FFFFFF" w:themeFill="background1"/>
            <w:tcMar>
              <w:top w:w="15" w:type="dxa"/>
              <w:left w:w="15" w:type="dxa"/>
              <w:bottom w:w="0" w:type="dxa"/>
              <w:right w:w="15" w:type="dxa"/>
            </w:tcMar>
            <w:vAlign w:val="center"/>
          </w:tcPr>
          <w:p w:rsidR="00686DF2" w:rsidRPr="005B5045" w:rsidRDefault="00686DF2" w:rsidP="00D363DC">
            <w:pPr>
              <w:spacing w:after="120"/>
              <w:rPr>
                <w:rFonts w:cs="Arial"/>
                <w:b/>
                <w:bCs/>
                <w:iCs/>
                <w:sz w:val="24"/>
                <w:szCs w:val="24"/>
              </w:rPr>
            </w:pPr>
          </w:p>
        </w:tc>
      </w:tr>
      <w:tr w:rsidR="005B5045" w:rsidRPr="005B5045" w:rsidTr="00686DF2">
        <w:trPr>
          <w:trHeight w:val="255"/>
        </w:trPr>
        <w:tc>
          <w:tcPr>
            <w:tcW w:w="9188" w:type="dxa"/>
            <w:gridSpan w:val="12"/>
            <w:shd w:val="clear" w:color="auto" w:fill="000000"/>
            <w:tcMar>
              <w:top w:w="15" w:type="dxa"/>
              <w:left w:w="15" w:type="dxa"/>
              <w:bottom w:w="0" w:type="dxa"/>
              <w:right w:w="15" w:type="dxa"/>
            </w:tcMar>
            <w:vAlign w:val="center"/>
          </w:tcPr>
          <w:p w:rsidR="005B5045" w:rsidRPr="005B5045" w:rsidRDefault="005B5045" w:rsidP="005B5045">
            <w:pPr>
              <w:rPr>
                <w:rFonts w:cs="Arial"/>
                <w:b/>
                <w:bCs/>
                <w:iCs/>
                <w:sz w:val="24"/>
                <w:szCs w:val="24"/>
              </w:rPr>
            </w:pPr>
            <w:r>
              <w:rPr>
                <w:rFonts w:cs="Arial"/>
                <w:b/>
                <w:bCs/>
                <w:iCs/>
                <w:sz w:val="24"/>
                <w:szCs w:val="24"/>
              </w:rPr>
              <w:t>8</w:t>
            </w:r>
            <w:r w:rsidRPr="005B5045">
              <w:rPr>
                <w:rFonts w:cs="Arial"/>
                <w:b/>
                <w:bCs/>
                <w:iCs/>
                <w:sz w:val="24"/>
                <w:szCs w:val="24"/>
              </w:rPr>
              <w:t xml:space="preserve">.0   </w:t>
            </w:r>
            <w:r>
              <w:rPr>
                <w:rFonts w:cs="Arial"/>
                <w:b/>
                <w:bCs/>
                <w:iCs/>
                <w:sz w:val="24"/>
                <w:szCs w:val="24"/>
              </w:rPr>
              <w:t>Public, Institutional or Community Facilities</w:t>
            </w:r>
          </w:p>
        </w:tc>
        <w:tc>
          <w:tcPr>
            <w:tcW w:w="2159" w:type="dxa"/>
            <w:gridSpan w:val="2"/>
            <w:shd w:val="clear" w:color="auto" w:fill="000000"/>
          </w:tcPr>
          <w:p w:rsidR="005B5045" w:rsidRPr="005B5045" w:rsidRDefault="005B5045" w:rsidP="005B5045">
            <w:pPr>
              <w:rPr>
                <w:rFonts w:cs="Arial"/>
                <w:b/>
                <w:bCs/>
                <w:iCs/>
                <w:sz w:val="24"/>
                <w:szCs w:val="24"/>
              </w:rPr>
            </w:pPr>
          </w:p>
        </w:tc>
      </w:tr>
      <w:tr w:rsidR="005B5045" w:rsidRPr="005B5045" w:rsidTr="00686DF2">
        <w:trPr>
          <w:trHeight w:val="255"/>
        </w:trPr>
        <w:tc>
          <w:tcPr>
            <w:tcW w:w="480" w:type="dxa"/>
            <w:vAlign w:val="center"/>
          </w:tcPr>
          <w:p w:rsidR="005B5045" w:rsidRPr="005B5045" w:rsidRDefault="005B5045" w:rsidP="005B5045">
            <w:pPr>
              <w:jc w:val="center"/>
              <w:rPr>
                <w:rFonts w:cs="Arial"/>
                <w:sz w:val="18"/>
                <w:szCs w:val="18"/>
              </w:rPr>
            </w:pPr>
            <w:r>
              <w:rPr>
                <w:rFonts w:cs="Arial"/>
                <w:sz w:val="18"/>
                <w:szCs w:val="18"/>
              </w:rPr>
              <w:t>8.1</w:t>
            </w:r>
          </w:p>
        </w:tc>
        <w:tc>
          <w:tcPr>
            <w:tcW w:w="3716" w:type="dxa"/>
            <w:shd w:val="clear" w:color="auto" w:fill="auto"/>
            <w:tcMar>
              <w:top w:w="15" w:type="dxa"/>
              <w:left w:w="15" w:type="dxa"/>
              <w:bottom w:w="0" w:type="dxa"/>
              <w:right w:w="15" w:type="dxa"/>
            </w:tcMar>
            <w:vAlign w:val="center"/>
          </w:tcPr>
          <w:p w:rsidR="005B5045" w:rsidRPr="000C4710" w:rsidRDefault="005B5045" w:rsidP="005B5045">
            <w:pPr>
              <w:keepNext/>
              <w:keepLines/>
              <w:rPr>
                <w:rFonts w:ascii="Arial" w:hAnsi="Arial" w:cs="Arial"/>
                <w:sz w:val="16"/>
                <w:szCs w:val="16"/>
              </w:rPr>
            </w:pPr>
            <w:r w:rsidRPr="000C4710">
              <w:rPr>
                <w:rFonts w:ascii="Arial" w:hAnsi="Arial" w:cs="Arial"/>
                <w:sz w:val="16"/>
                <w:szCs w:val="16"/>
              </w:rPr>
              <w:t>Cemeteries</w:t>
            </w:r>
          </w:p>
        </w:tc>
        <w:tc>
          <w:tcPr>
            <w:tcW w:w="577" w:type="dxa"/>
            <w:shd w:val="clear" w:color="auto" w:fill="auto"/>
            <w:tcMar>
              <w:top w:w="15" w:type="dxa"/>
              <w:left w:w="15" w:type="dxa"/>
              <w:bottom w:w="0" w:type="dxa"/>
              <w:right w:w="15" w:type="dxa"/>
            </w:tcMar>
            <w:vAlign w:val="center"/>
          </w:tcPr>
          <w:p w:rsidR="005B5045" w:rsidRPr="000C4710" w:rsidRDefault="005B5045" w:rsidP="005B5045">
            <w:pPr>
              <w:keepNext/>
              <w:keepLines/>
              <w:jc w:val="center"/>
              <w:rPr>
                <w:rFonts w:ascii="Arial" w:hAnsi="Arial" w:cs="Arial"/>
                <w:sz w:val="16"/>
                <w:szCs w:val="16"/>
              </w:rPr>
            </w:pPr>
          </w:p>
        </w:tc>
        <w:tc>
          <w:tcPr>
            <w:tcW w:w="499" w:type="dxa"/>
            <w:shd w:val="clear" w:color="auto" w:fill="auto"/>
            <w:tcMar>
              <w:top w:w="15" w:type="dxa"/>
              <w:left w:w="15" w:type="dxa"/>
              <w:bottom w:w="0" w:type="dxa"/>
              <w:right w:w="15" w:type="dxa"/>
            </w:tcMar>
            <w:vAlign w:val="center"/>
          </w:tcPr>
          <w:p w:rsidR="005B5045" w:rsidRPr="000C4710" w:rsidRDefault="005B5045" w:rsidP="005B5045">
            <w:pPr>
              <w:keepNext/>
              <w:keepLines/>
              <w:jc w:val="center"/>
              <w:rPr>
                <w:rFonts w:ascii="Arial" w:hAnsi="Arial" w:cs="Arial"/>
                <w:sz w:val="16"/>
                <w:szCs w:val="16"/>
              </w:rPr>
            </w:pPr>
          </w:p>
        </w:tc>
        <w:tc>
          <w:tcPr>
            <w:tcW w:w="651" w:type="dxa"/>
            <w:shd w:val="clear" w:color="auto" w:fill="auto"/>
            <w:tcMar>
              <w:top w:w="15" w:type="dxa"/>
              <w:left w:w="15" w:type="dxa"/>
              <w:bottom w:w="0" w:type="dxa"/>
              <w:right w:w="15" w:type="dxa"/>
            </w:tcMar>
            <w:vAlign w:val="center"/>
          </w:tcPr>
          <w:p w:rsidR="005B5045" w:rsidRPr="000C4710" w:rsidRDefault="005B5045" w:rsidP="005B5045">
            <w:pPr>
              <w:keepNext/>
              <w:keepLines/>
              <w:jc w:val="center"/>
              <w:rPr>
                <w:rFonts w:ascii="Arial" w:hAnsi="Arial" w:cs="Arial"/>
                <w:sz w:val="16"/>
                <w:szCs w:val="16"/>
              </w:rPr>
            </w:pPr>
          </w:p>
        </w:tc>
        <w:tc>
          <w:tcPr>
            <w:tcW w:w="552" w:type="dxa"/>
            <w:gridSpan w:val="2"/>
            <w:shd w:val="clear" w:color="auto" w:fill="auto"/>
            <w:tcMar>
              <w:top w:w="15" w:type="dxa"/>
              <w:left w:w="15" w:type="dxa"/>
              <w:bottom w:w="0" w:type="dxa"/>
              <w:right w:w="15" w:type="dxa"/>
            </w:tcMar>
            <w:vAlign w:val="center"/>
          </w:tcPr>
          <w:p w:rsidR="005B5045" w:rsidRPr="005B5045" w:rsidRDefault="005B5045" w:rsidP="005B5045">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5B5045" w:rsidRPr="005B5045" w:rsidRDefault="00857A0D" w:rsidP="005B5045">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5B5045" w:rsidRPr="005B5045" w:rsidRDefault="00857A0D" w:rsidP="005B5045">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5B5045" w:rsidRPr="005B5045" w:rsidRDefault="00941CAB" w:rsidP="005B5045">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5B5045" w:rsidRPr="005B5045" w:rsidRDefault="00941CAB" w:rsidP="005B5045">
            <w:pPr>
              <w:jc w:val="center"/>
              <w:rPr>
                <w:rFonts w:cs="Arial"/>
                <w:sz w:val="18"/>
                <w:szCs w:val="18"/>
              </w:rPr>
            </w:pPr>
            <w:r>
              <w:rPr>
                <w:rFonts w:cs="Arial"/>
                <w:sz w:val="18"/>
                <w:szCs w:val="18"/>
              </w:rPr>
              <w:t>--</w:t>
            </w:r>
          </w:p>
        </w:tc>
        <w:tc>
          <w:tcPr>
            <w:tcW w:w="540" w:type="dxa"/>
            <w:shd w:val="clear" w:color="auto" w:fill="auto"/>
            <w:tcMar>
              <w:top w:w="15" w:type="dxa"/>
              <w:left w:w="15" w:type="dxa"/>
              <w:bottom w:w="0" w:type="dxa"/>
              <w:right w:w="15" w:type="dxa"/>
            </w:tcMar>
            <w:vAlign w:val="center"/>
          </w:tcPr>
          <w:p w:rsidR="005B5045" w:rsidRPr="005B5045" w:rsidRDefault="005B5045" w:rsidP="005B5045">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5B5045" w:rsidRPr="005B5045" w:rsidRDefault="00941CAB" w:rsidP="005B5045">
            <w:pPr>
              <w:jc w:val="center"/>
              <w:rPr>
                <w:rFonts w:cs="Arial"/>
                <w:sz w:val="18"/>
                <w:szCs w:val="18"/>
              </w:rPr>
            </w:pPr>
            <w:r>
              <w:rPr>
                <w:rFonts w:cs="Arial"/>
                <w:sz w:val="18"/>
                <w:szCs w:val="18"/>
              </w:rPr>
              <w:t>--</w:t>
            </w:r>
          </w:p>
        </w:tc>
        <w:tc>
          <w:tcPr>
            <w:tcW w:w="1531" w:type="dxa"/>
          </w:tcPr>
          <w:p w:rsidR="005B5045" w:rsidRPr="005B5045" w:rsidRDefault="005B5045" w:rsidP="005B5045">
            <w:pPr>
              <w:spacing w:before="120"/>
              <w:jc w:val="center"/>
              <w:rPr>
                <w:rFonts w:cs="Arial"/>
                <w:sz w:val="18"/>
                <w:szCs w:val="18"/>
              </w:rPr>
            </w:pPr>
            <w:r>
              <w:rPr>
                <w:rFonts w:cs="Arial"/>
                <w:sz w:val="18"/>
                <w:szCs w:val="18"/>
              </w:rPr>
              <w:t>None</w:t>
            </w:r>
          </w:p>
        </w:tc>
      </w:tr>
      <w:tr w:rsidR="00AB2F34" w:rsidRPr="005B5045" w:rsidTr="00686DF2">
        <w:trPr>
          <w:trHeight w:val="255"/>
        </w:trPr>
        <w:tc>
          <w:tcPr>
            <w:tcW w:w="480" w:type="dxa"/>
            <w:vAlign w:val="center"/>
          </w:tcPr>
          <w:p w:rsidR="00AB2F34" w:rsidRPr="005B5045" w:rsidRDefault="00AB2F34" w:rsidP="00AB2F34">
            <w:pPr>
              <w:jc w:val="center"/>
              <w:rPr>
                <w:rFonts w:cs="Arial"/>
                <w:sz w:val="18"/>
                <w:szCs w:val="18"/>
              </w:rPr>
            </w:pPr>
            <w:r>
              <w:rPr>
                <w:rFonts w:cs="Arial"/>
                <w:sz w:val="18"/>
                <w:szCs w:val="18"/>
              </w:rPr>
              <w:t>8.2</w:t>
            </w:r>
          </w:p>
        </w:tc>
        <w:tc>
          <w:tcPr>
            <w:tcW w:w="3716" w:type="dxa"/>
            <w:shd w:val="clear" w:color="auto" w:fill="auto"/>
            <w:tcMar>
              <w:top w:w="15" w:type="dxa"/>
              <w:left w:w="15" w:type="dxa"/>
              <w:bottom w:w="0" w:type="dxa"/>
              <w:right w:w="15" w:type="dxa"/>
            </w:tcMar>
            <w:vAlign w:val="center"/>
          </w:tcPr>
          <w:p w:rsidR="00AB2F34" w:rsidRPr="00AB2F34" w:rsidRDefault="00AB2F34" w:rsidP="00AB2F34">
            <w:pPr>
              <w:rPr>
                <w:rFonts w:cs="Arial"/>
                <w:sz w:val="18"/>
                <w:szCs w:val="18"/>
              </w:rPr>
            </w:pPr>
            <w:r w:rsidRPr="00AB2F34">
              <w:rPr>
                <w:rFonts w:cs="Arial"/>
                <w:sz w:val="18"/>
                <w:szCs w:val="18"/>
              </w:rPr>
              <w:t xml:space="preserve">Crematorium &amp; Embalming  </w:t>
            </w:r>
          </w:p>
        </w:tc>
        <w:tc>
          <w:tcPr>
            <w:tcW w:w="577" w:type="dxa"/>
            <w:shd w:val="clear" w:color="auto" w:fill="auto"/>
            <w:tcMar>
              <w:top w:w="15" w:type="dxa"/>
              <w:left w:w="15" w:type="dxa"/>
              <w:bottom w:w="0" w:type="dxa"/>
              <w:right w:w="15" w:type="dxa"/>
            </w:tcMar>
            <w:vAlign w:val="center"/>
          </w:tcPr>
          <w:p w:rsidR="00AB2F34" w:rsidRPr="00AB2F34" w:rsidRDefault="00AB2F34" w:rsidP="00AB2F34">
            <w:pPr>
              <w:jc w:val="center"/>
              <w:rPr>
                <w:rFonts w:cs="Arial"/>
                <w:sz w:val="18"/>
                <w:szCs w:val="18"/>
              </w:rPr>
            </w:pPr>
            <w:r w:rsidRPr="00AB2F34">
              <w:rPr>
                <w:rFonts w:cs="Arial"/>
                <w:sz w:val="18"/>
                <w:szCs w:val="18"/>
              </w:rPr>
              <w:t>6720</w:t>
            </w:r>
          </w:p>
        </w:tc>
        <w:tc>
          <w:tcPr>
            <w:tcW w:w="499" w:type="dxa"/>
            <w:shd w:val="clear" w:color="auto" w:fill="auto"/>
            <w:tcMar>
              <w:top w:w="15" w:type="dxa"/>
              <w:left w:w="15" w:type="dxa"/>
              <w:bottom w:w="0" w:type="dxa"/>
              <w:right w:w="15" w:type="dxa"/>
            </w:tcMar>
            <w:vAlign w:val="center"/>
          </w:tcPr>
          <w:p w:rsidR="00AB2F34" w:rsidRPr="00AB2F34" w:rsidRDefault="00AB2F34" w:rsidP="00AB2F34">
            <w:pPr>
              <w:jc w:val="center"/>
              <w:rPr>
                <w:rFonts w:cs="Arial"/>
                <w:sz w:val="18"/>
                <w:szCs w:val="18"/>
              </w:rPr>
            </w:pPr>
            <w:r w:rsidRPr="00AB2F34">
              <w:rPr>
                <w:rFonts w:cs="Arial"/>
                <w:sz w:val="18"/>
                <w:szCs w:val="18"/>
              </w:rPr>
              <w:t>4800</w:t>
            </w:r>
          </w:p>
        </w:tc>
        <w:tc>
          <w:tcPr>
            <w:tcW w:w="651" w:type="dxa"/>
            <w:shd w:val="clear" w:color="auto" w:fill="auto"/>
            <w:tcMar>
              <w:top w:w="15" w:type="dxa"/>
              <w:left w:w="15" w:type="dxa"/>
              <w:bottom w:w="0" w:type="dxa"/>
              <w:right w:w="15" w:type="dxa"/>
            </w:tcMar>
            <w:vAlign w:val="center"/>
          </w:tcPr>
          <w:p w:rsidR="00AB2F34" w:rsidRPr="00AB2F34" w:rsidRDefault="00AB2F34" w:rsidP="00AB2F34">
            <w:pPr>
              <w:jc w:val="center"/>
              <w:rPr>
                <w:rFonts w:cs="Arial"/>
                <w:sz w:val="18"/>
                <w:szCs w:val="18"/>
              </w:rPr>
            </w:pPr>
            <w:r w:rsidRPr="00AB2F34">
              <w:rPr>
                <w:rFonts w:cs="Arial"/>
                <w:sz w:val="18"/>
                <w:szCs w:val="18"/>
              </w:rPr>
              <w:t>81222</w:t>
            </w:r>
          </w:p>
        </w:tc>
        <w:tc>
          <w:tcPr>
            <w:tcW w:w="552" w:type="dxa"/>
            <w:gridSpan w:val="2"/>
            <w:shd w:val="clear" w:color="auto" w:fill="auto"/>
            <w:tcMar>
              <w:top w:w="15" w:type="dxa"/>
              <w:left w:w="15" w:type="dxa"/>
              <w:bottom w:w="0" w:type="dxa"/>
              <w:right w:w="15" w:type="dxa"/>
            </w:tcMar>
            <w:vAlign w:val="center"/>
          </w:tcPr>
          <w:p w:rsidR="00AB2F34" w:rsidRPr="00AB2F34" w:rsidRDefault="00AB2F34" w:rsidP="00AB2F34">
            <w:pPr>
              <w:jc w:val="center"/>
              <w:rPr>
                <w:rFonts w:cs="Arial"/>
                <w:sz w:val="18"/>
                <w:szCs w:val="18"/>
              </w:rPr>
            </w:pPr>
            <w:r w:rsidRPr="00AB2F34">
              <w:rPr>
                <w:rFonts w:cs="Arial"/>
                <w:sz w:val="18"/>
                <w:szCs w:val="18"/>
              </w:rPr>
              <w:t>--</w:t>
            </w:r>
          </w:p>
        </w:tc>
        <w:tc>
          <w:tcPr>
            <w:tcW w:w="450" w:type="dxa"/>
            <w:shd w:val="clear" w:color="auto" w:fill="auto"/>
            <w:tcMar>
              <w:top w:w="15" w:type="dxa"/>
              <w:left w:w="15" w:type="dxa"/>
              <w:bottom w:w="0" w:type="dxa"/>
              <w:right w:w="15" w:type="dxa"/>
            </w:tcMar>
            <w:vAlign w:val="center"/>
          </w:tcPr>
          <w:p w:rsidR="00AB2F34" w:rsidRPr="00AB2F34" w:rsidRDefault="00AB2F34" w:rsidP="00AB2F34">
            <w:pPr>
              <w:jc w:val="center"/>
              <w:rPr>
                <w:rFonts w:cs="Arial"/>
                <w:sz w:val="18"/>
                <w:szCs w:val="18"/>
              </w:rPr>
            </w:pPr>
            <w:r w:rsidRPr="00AB2F34">
              <w:rPr>
                <w:rFonts w:cs="Arial"/>
                <w:sz w:val="18"/>
                <w:szCs w:val="18"/>
              </w:rPr>
              <w:t>--</w:t>
            </w:r>
          </w:p>
        </w:tc>
        <w:tc>
          <w:tcPr>
            <w:tcW w:w="642" w:type="dxa"/>
            <w:shd w:val="clear" w:color="auto" w:fill="auto"/>
            <w:tcMar>
              <w:top w:w="15" w:type="dxa"/>
              <w:left w:w="15" w:type="dxa"/>
              <w:bottom w:w="0" w:type="dxa"/>
              <w:right w:w="15" w:type="dxa"/>
            </w:tcMar>
            <w:vAlign w:val="center"/>
          </w:tcPr>
          <w:p w:rsidR="00AB2F34" w:rsidRPr="00AB2F34" w:rsidRDefault="00AB2F34" w:rsidP="00AB2F34">
            <w:pPr>
              <w:jc w:val="center"/>
              <w:rPr>
                <w:rFonts w:cs="Arial"/>
                <w:sz w:val="18"/>
                <w:szCs w:val="18"/>
              </w:rPr>
            </w:pPr>
            <w:r w:rsidRPr="00AB2F34">
              <w:rPr>
                <w:rFonts w:cs="Arial"/>
                <w:sz w:val="18"/>
                <w:szCs w:val="18"/>
              </w:rPr>
              <w:t>--</w:t>
            </w:r>
          </w:p>
        </w:tc>
        <w:tc>
          <w:tcPr>
            <w:tcW w:w="625" w:type="dxa"/>
            <w:shd w:val="clear" w:color="auto" w:fill="auto"/>
            <w:tcMar>
              <w:top w:w="15" w:type="dxa"/>
              <w:left w:w="15" w:type="dxa"/>
              <w:bottom w:w="0" w:type="dxa"/>
              <w:right w:w="15" w:type="dxa"/>
            </w:tcMar>
            <w:vAlign w:val="center"/>
          </w:tcPr>
          <w:p w:rsidR="00AB2F34" w:rsidRPr="00AB2F34" w:rsidRDefault="00AB2F34" w:rsidP="00AB2F34">
            <w:pPr>
              <w:jc w:val="center"/>
              <w:rPr>
                <w:rFonts w:cs="Arial"/>
                <w:sz w:val="18"/>
                <w:szCs w:val="18"/>
              </w:rPr>
            </w:pPr>
            <w:r w:rsidRPr="00AB2F34">
              <w:rPr>
                <w:rFonts w:cs="Arial"/>
                <w:sz w:val="18"/>
                <w:szCs w:val="18"/>
              </w:rPr>
              <w:t>--</w:t>
            </w:r>
          </w:p>
        </w:tc>
        <w:tc>
          <w:tcPr>
            <w:tcW w:w="456" w:type="dxa"/>
            <w:shd w:val="clear" w:color="auto" w:fill="auto"/>
            <w:tcMar>
              <w:top w:w="15" w:type="dxa"/>
              <w:left w:w="15" w:type="dxa"/>
              <w:bottom w:w="0" w:type="dxa"/>
              <w:right w:w="15" w:type="dxa"/>
            </w:tcMar>
            <w:vAlign w:val="center"/>
          </w:tcPr>
          <w:p w:rsidR="00AB2F34" w:rsidRPr="00AB2F34" w:rsidRDefault="00AB2F34" w:rsidP="00AB2F34">
            <w:pPr>
              <w:jc w:val="center"/>
              <w:rPr>
                <w:rFonts w:cs="Arial"/>
                <w:sz w:val="18"/>
                <w:szCs w:val="18"/>
              </w:rPr>
            </w:pPr>
            <w:r w:rsidRPr="00AB2F34">
              <w:rPr>
                <w:rFonts w:cs="Arial"/>
                <w:sz w:val="18"/>
                <w:szCs w:val="18"/>
              </w:rPr>
              <w:t>--</w:t>
            </w:r>
          </w:p>
        </w:tc>
        <w:tc>
          <w:tcPr>
            <w:tcW w:w="540" w:type="dxa"/>
            <w:shd w:val="clear" w:color="auto" w:fill="auto"/>
            <w:tcMar>
              <w:top w:w="15" w:type="dxa"/>
              <w:left w:w="15" w:type="dxa"/>
              <w:bottom w:w="0" w:type="dxa"/>
              <w:right w:w="15" w:type="dxa"/>
            </w:tcMar>
            <w:vAlign w:val="center"/>
          </w:tcPr>
          <w:p w:rsidR="00AB2F34" w:rsidRPr="005B5045" w:rsidRDefault="00AB2F34" w:rsidP="00AB2F34">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AB2F34" w:rsidRPr="005B5045" w:rsidRDefault="00AB2F34" w:rsidP="00AB2F34">
            <w:pPr>
              <w:jc w:val="center"/>
              <w:rPr>
                <w:rFonts w:cs="Arial"/>
                <w:sz w:val="18"/>
                <w:szCs w:val="18"/>
              </w:rPr>
            </w:pPr>
            <w:r>
              <w:rPr>
                <w:rFonts w:cs="Arial"/>
                <w:sz w:val="18"/>
                <w:szCs w:val="18"/>
              </w:rPr>
              <w:t>P</w:t>
            </w:r>
          </w:p>
        </w:tc>
        <w:tc>
          <w:tcPr>
            <w:tcW w:w="1531" w:type="dxa"/>
          </w:tcPr>
          <w:p w:rsidR="00AB2F34" w:rsidRPr="005B5045" w:rsidRDefault="00AB2F34" w:rsidP="00AB2F34">
            <w:pPr>
              <w:spacing w:before="120"/>
              <w:jc w:val="center"/>
              <w:rPr>
                <w:rFonts w:cs="Arial"/>
                <w:sz w:val="18"/>
                <w:szCs w:val="18"/>
              </w:rPr>
            </w:pPr>
            <w:r>
              <w:rPr>
                <w:rFonts w:cs="Arial"/>
                <w:sz w:val="18"/>
                <w:szCs w:val="18"/>
              </w:rPr>
              <w:t xml:space="preserve">1 per 500 </w:t>
            </w:r>
            <w:proofErr w:type="spellStart"/>
            <w:r>
              <w:rPr>
                <w:rFonts w:cs="Arial"/>
                <w:sz w:val="18"/>
                <w:szCs w:val="18"/>
              </w:rPr>
              <w:t>s.f.</w:t>
            </w:r>
            <w:proofErr w:type="spellEnd"/>
            <w:r>
              <w:rPr>
                <w:rFonts w:cs="Arial"/>
                <w:sz w:val="18"/>
                <w:szCs w:val="18"/>
              </w:rPr>
              <w:t xml:space="preserve"> GFA</w:t>
            </w:r>
          </w:p>
        </w:tc>
      </w:tr>
      <w:tr w:rsidR="00AB2F34" w:rsidRPr="005B5045" w:rsidTr="00686DF2">
        <w:trPr>
          <w:trHeight w:val="255"/>
        </w:trPr>
        <w:tc>
          <w:tcPr>
            <w:tcW w:w="480" w:type="dxa"/>
            <w:vAlign w:val="center"/>
          </w:tcPr>
          <w:p w:rsidR="00AB2F34" w:rsidRDefault="00AB2F34" w:rsidP="00AB2F34">
            <w:pPr>
              <w:jc w:val="center"/>
              <w:rPr>
                <w:rFonts w:cs="Arial"/>
                <w:sz w:val="18"/>
                <w:szCs w:val="18"/>
              </w:rPr>
            </w:pPr>
            <w:r>
              <w:rPr>
                <w:rFonts w:cs="Arial"/>
                <w:sz w:val="18"/>
                <w:szCs w:val="18"/>
              </w:rPr>
              <w:t>8.3</w:t>
            </w:r>
          </w:p>
        </w:tc>
        <w:tc>
          <w:tcPr>
            <w:tcW w:w="3716" w:type="dxa"/>
            <w:shd w:val="clear" w:color="auto" w:fill="auto"/>
            <w:tcMar>
              <w:top w:w="15" w:type="dxa"/>
              <w:left w:w="15" w:type="dxa"/>
              <w:bottom w:w="0" w:type="dxa"/>
              <w:right w:w="15" w:type="dxa"/>
            </w:tcMar>
            <w:vAlign w:val="center"/>
          </w:tcPr>
          <w:p w:rsidR="00AB2F34" w:rsidRPr="00C81CDA" w:rsidRDefault="00AB2F34" w:rsidP="00AB2F34">
            <w:pPr>
              <w:rPr>
                <w:rFonts w:cs="Arial"/>
                <w:sz w:val="18"/>
                <w:szCs w:val="18"/>
              </w:rPr>
            </w:pPr>
            <w:r>
              <w:rPr>
                <w:rFonts w:cs="Arial"/>
                <w:sz w:val="18"/>
                <w:szCs w:val="18"/>
              </w:rPr>
              <w:t>Day</w:t>
            </w:r>
            <w:r w:rsidRPr="00C81CDA">
              <w:rPr>
                <w:rFonts w:cs="Arial"/>
                <w:sz w:val="18"/>
                <w:szCs w:val="18"/>
              </w:rPr>
              <w:t xml:space="preserve"> Care</w:t>
            </w:r>
            <w:r>
              <w:rPr>
                <w:rFonts w:cs="Arial"/>
                <w:sz w:val="18"/>
                <w:szCs w:val="18"/>
              </w:rPr>
              <w:t xml:space="preserve"> Facility</w:t>
            </w:r>
          </w:p>
        </w:tc>
        <w:tc>
          <w:tcPr>
            <w:tcW w:w="577" w:type="dxa"/>
            <w:shd w:val="clear" w:color="auto" w:fill="auto"/>
            <w:tcMar>
              <w:top w:w="15" w:type="dxa"/>
              <w:left w:w="15" w:type="dxa"/>
              <w:bottom w:w="0" w:type="dxa"/>
              <w:right w:w="15" w:type="dxa"/>
            </w:tcMar>
            <w:vAlign w:val="center"/>
          </w:tcPr>
          <w:p w:rsidR="00AB2F34" w:rsidRPr="00C81CDA" w:rsidRDefault="00AB2F34" w:rsidP="00AB2F34">
            <w:pPr>
              <w:jc w:val="center"/>
              <w:rPr>
                <w:rFonts w:cs="Arial"/>
                <w:sz w:val="18"/>
                <w:szCs w:val="18"/>
              </w:rPr>
            </w:pPr>
            <w:r>
              <w:rPr>
                <w:rFonts w:cs="Arial"/>
                <w:sz w:val="18"/>
                <w:szCs w:val="18"/>
              </w:rPr>
              <w:t>6562</w:t>
            </w:r>
          </w:p>
        </w:tc>
        <w:tc>
          <w:tcPr>
            <w:tcW w:w="499" w:type="dxa"/>
            <w:shd w:val="clear" w:color="auto" w:fill="auto"/>
            <w:tcMar>
              <w:top w:w="15" w:type="dxa"/>
              <w:left w:w="15" w:type="dxa"/>
              <w:bottom w:w="0" w:type="dxa"/>
              <w:right w:w="15" w:type="dxa"/>
            </w:tcMar>
            <w:vAlign w:val="center"/>
          </w:tcPr>
          <w:p w:rsidR="00AB2F34" w:rsidRPr="00C81CDA" w:rsidRDefault="00AB2F34" w:rsidP="00AB2F34">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AB2F34" w:rsidRPr="00C81CDA" w:rsidRDefault="00AB2F34" w:rsidP="00AB2F34">
            <w:pPr>
              <w:jc w:val="center"/>
              <w:rPr>
                <w:rFonts w:cs="Arial"/>
                <w:sz w:val="18"/>
                <w:szCs w:val="18"/>
              </w:rPr>
            </w:pPr>
            <w:r>
              <w:rPr>
                <w:rFonts w:cs="Arial"/>
                <w:sz w:val="18"/>
                <w:szCs w:val="18"/>
              </w:rPr>
              <w:t>6244</w:t>
            </w:r>
          </w:p>
        </w:tc>
        <w:tc>
          <w:tcPr>
            <w:tcW w:w="552" w:type="dxa"/>
            <w:gridSpan w:val="2"/>
            <w:shd w:val="clear" w:color="auto" w:fill="auto"/>
            <w:tcMar>
              <w:top w:w="15" w:type="dxa"/>
              <w:left w:w="15" w:type="dxa"/>
              <w:bottom w:w="0" w:type="dxa"/>
              <w:right w:w="15" w:type="dxa"/>
            </w:tcMar>
            <w:vAlign w:val="center"/>
          </w:tcPr>
          <w:p w:rsidR="00AB2F34" w:rsidRPr="00C81CDA" w:rsidRDefault="00AB2F34" w:rsidP="00AB2F34">
            <w:pPr>
              <w:jc w:val="center"/>
              <w:rPr>
                <w:rFonts w:cs="Arial"/>
                <w:sz w:val="18"/>
                <w:szCs w:val="18"/>
              </w:rPr>
            </w:pPr>
            <w:r w:rsidRPr="00C81CDA">
              <w:rPr>
                <w:rFonts w:cs="Arial"/>
                <w:sz w:val="18"/>
                <w:szCs w:val="18"/>
              </w:rPr>
              <w:t>C</w:t>
            </w:r>
          </w:p>
        </w:tc>
        <w:tc>
          <w:tcPr>
            <w:tcW w:w="450" w:type="dxa"/>
            <w:shd w:val="clear" w:color="auto" w:fill="auto"/>
            <w:tcMar>
              <w:top w:w="15" w:type="dxa"/>
              <w:left w:w="15" w:type="dxa"/>
              <w:bottom w:w="0" w:type="dxa"/>
              <w:right w:w="15" w:type="dxa"/>
            </w:tcMar>
            <w:vAlign w:val="center"/>
          </w:tcPr>
          <w:p w:rsidR="00AB2F34" w:rsidRPr="00C81CDA" w:rsidRDefault="00AB2F34" w:rsidP="00AB2F34">
            <w:pPr>
              <w:jc w:val="center"/>
              <w:rPr>
                <w:rFonts w:cs="Arial"/>
                <w:sz w:val="18"/>
                <w:szCs w:val="18"/>
              </w:rPr>
            </w:pPr>
            <w:r w:rsidRPr="00C81CDA">
              <w:rPr>
                <w:rFonts w:cs="Arial"/>
                <w:sz w:val="18"/>
                <w:szCs w:val="18"/>
              </w:rPr>
              <w:t>C</w:t>
            </w:r>
          </w:p>
        </w:tc>
        <w:tc>
          <w:tcPr>
            <w:tcW w:w="642" w:type="dxa"/>
            <w:shd w:val="clear" w:color="auto" w:fill="auto"/>
            <w:tcMar>
              <w:top w:w="15" w:type="dxa"/>
              <w:left w:w="15" w:type="dxa"/>
              <w:bottom w:w="0" w:type="dxa"/>
              <w:right w:w="15" w:type="dxa"/>
            </w:tcMar>
            <w:vAlign w:val="center"/>
          </w:tcPr>
          <w:p w:rsidR="00AB2F34" w:rsidRPr="00C81CDA" w:rsidRDefault="00AB2F34" w:rsidP="00AB2F34">
            <w:pPr>
              <w:jc w:val="center"/>
              <w:rPr>
                <w:rFonts w:cs="Arial"/>
                <w:sz w:val="18"/>
                <w:szCs w:val="18"/>
              </w:rPr>
            </w:pPr>
            <w:r w:rsidRPr="00C81CDA">
              <w:rPr>
                <w:rFonts w:cs="Arial"/>
                <w:sz w:val="18"/>
                <w:szCs w:val="18"/>
              </w:rPr>
              <w:t>C</w:t>
            </w:r>
          </w:p>
        </w:tc>
        <w:tc>
          <w:tcPr>
            <w:tcW w:w="625" w:type="dxa"/>
            <w:shd w:val="clear" w:color="auto" w:fill="auto"/>
            <w:tcMar>
              <w:top w:w="15" w:type="dxa"/>
              <w:left w:w="15" w:type="dxa"/>
              <w:bottom w:w="0" w:type="dxa"/>
              <w:right w:w="15" w:type="dxa"/>
            </w:tcMar>
            <w:vAlign w:val="center"/>
          </w:tcPr>
          <w:p w:rsidR="00AB2F34" w:rsidRPr="00C81CDA" w:rsidRDefault="00AB2F34" w:rsidP="00AB2F34">
            <w:pPr>
              <w:jc w:val="center"/>
              <w:rPr>
                <w:rFonts w:cs="Arial"/>
                <w:sz w:val="18"/>
                <w:szCs w:val="18"/>
              </w:rPr>
            </w:pPr>
            <w:r w:rsidRPr="00C81CDA">
              <w:rPr>
                <w:rFonts w:cs="Arial"/>
                <w:sz w:val="18"/>
                <w:szCs w:val="18"/>
              </w:rPr>
              <w:t>P</w:t>
            </w:r>
          </w:p>
        </w:tc>
        <w:tc>
          <w:tcPr>
            <w:tcW w:w="456" w:type="dxa"/>
            <w:shd w:val="clear" w:color="auto" w:fill="auto"/>
            <w:tcMar>
              <w:top w:w="15" w:type="dxa"/>
              <w:left w:w="15" w:type="dxa"/>
              <w:bottom w:w="0" w:type="dxa"/>
              <w:right w:w="15" w:type="dxa"/>
            </w:tcMar>
            <w:vAlign w:val="center"/>
          </w:tcPr>
          <w:p w:rsidR="00AB2F34" w:rsidRPr="00C81CDA" w:rsidRDefault="00AB2F34" w:rsidP="00AB2F34">
            <w:pPr>
              <w:jc w:val="center"/>
              <w:rPr>
                <w:rFonts w:cs="Arial"/>
                <w:sz w:val="18"/>
                <w:szCs w:val="18"/>
              </w:rPr>
            </w:pPr>
            <w:r w:rsidRPr="00C81CDA">
              <w:rPr>
                <w:rFonts w:cs="Arial"/>
                <w:sz w:val="18"/>
                <w:szCs w:val="18"/>
              </w:rPr>
              <w:t>P</w:t>
            </w:r>
          </w:p>
        </w:tc>
        <w:tc>
          <w:tcPr>
            <w:tcW w:w="540" w:type="dxa"/>
            <w:shd w:val="clear" w:color="auto" w:fill="auto"/>
            <w:tcMar>
              <w:top w:w="15" w:type="dxa"/>
              <w:left w:w="15" w:type="dxa"/>
              <w:bottom w:w="0" w:type="dxa"/>
              <w:right w:w="15" w:type="dxa"/>
            </w:tcMar>
            <w:vAlign w:val="center"/>
          </w:tcPr>
          <w:p w:rsidR="00AB2F34" w:rsidRPr="00C81CDA" w:rsidRDefault="00AB2F34" w:rsidP="00AB2F34">
            <w:pPr>
              <w:jc w:val="center"/>
              <w:rPr>
                <w:rFonts w:cs="Arial"/>
                <w:sz w:val="18"/>
                <w:szCs w:val="18"/>
              </w:rPr>
            </w:pPr>
            <w:r w:rsidRPr="00C81CDA">
              <w:rPr>
                <w:rFonts w:cs="Arial"/>
                <w:sz w:val="18"/>
                <w:szCs w:val="18"/>
              </w:rPr>
              <w:t>P</w:t>
            </w:r>
          </w:p>
        </w:tc>
        <w:tc>
          <w:tcPr>
            <w:tcW w:w="628" w:type="dxa"/>
            <w:shd w:val="clear" w:color="auto" w:fill="auto"/>
            <w:tcMar>
              <w:top w:w="15" w:type="dxa"/>
              <w:left w:w="15" w:type="dxa"/>
              <w:bottom w:w="0" w:type="dxa"/>
              <w:right w:w="15" w:type="dxa"/>
            </w:tcMar>
            <w:vAlign w:val="center"/>
          </w:tcPr>
          <w:p w:rsidR="00AB2F34" w:rsidRPr="00C81CDA" w:rsidRDefault="00AB2F34" w:rsidP="00AB2F34">
            <w:pPr>
              <w:jc w:val="center"/>
              <w:rPr>
                <w:rFonts w:cs="Arial"/>
                <w:sz w:val="18"/>
                <w:szCs w:val="18"/>
              </w:rPr>
            </w:pPr>
            <w:r w:rsidRPr="00C81CDA">
              <w:rPr>
                <w:rFonts w:cs="Arial"/>
                <w:sz w:val="18"/>
                <w:szCs w:val="18"/>
              </w:rPr>
              <w:t>P</w:t>
            </w:r>
          </w:p>
        </w:tc>
        <w:tc>
          <w:tcPr>
            <w:tcW w:w="1531" w:type="dxa"/>
          </w:tcPr>
          <w:p w:rsidR="00AB2F34" w:rsidRPr="00C81CDA" w:rsidRDefault="00AB2F34" w:rsidP="00AB2F34">
            <w:pPr>
              <w:spacing w:before="120"/>
              <w:jc w:val="center"/>
              <w:rPr>
                <w:rFonts w:cs="Arial"/>
                <w:sz w:val="18"/>
                <w:szCs w:val="18"/>
              </w:rPr>
            </w:pPr>
            <w:r w:rsidRPr="00C81CDA">
              <w:rPr>
                <w:rFonts w:cs="Arial"/>
                <w:sz w:val="18"/>
                <w:szCs w:val="18"/>
              </w:rPr>
              <w:t xml:space="preserve">1 per 200 </w:t>
            </w:r>
            <w:proofErr w:type="spellStart"/>
            <w:r w:rsidRPr="00C81CDA">
              <w:rPr>
                <w:rFonts w:cs="Arial"/>
                <w:sz w:val="18"/>
                <w:szCs w:val="18"/>
              </w:rPr>
              <w:t>s.f.</w:t>
            </w:r>
            <w:proofErr w:type="spellEnd"/>
            <w:r w:rsidRPr="00C81CDA">
              <w:rPr>
                <w:rFonts w:cs="Arial"/>
                <w:sz w:val="18"/>
                <w:szCs w:val="18"/>
              </w:rPr>
              <w:t xml:space="preserve"> GFA</w:t>
            </w:r>
          </w:p>
        </w:tc>
      </w:tr>
      <w:tr w:rsidR="00773866" w:rsidRPr="005B5045" w:rsidTr="00686DF2">
        <w:trPr>
          <w:trHeight w:val="255"/>
        </w:trPr>
        <w:tc>
          <w:tcPr>
            <w:tcW w:w="480" w:type="dxa"/>
            <w:vAlign w:val="center"/>
          </w:tcPr>
          <w:p w:rsidR="00773866" w:rsidRDefault="00773866" w:rsidP="00773866">
            <w:pPr>
              <w:jc w:val="center"/>
              <w:rPr>
                <w:rFonts w:cs="Arial"/>
                <w:sz w:val="18"/>
                <w:szCs w:val="18"/>
              </w:rPr>
            </w:pPr>
            <w:r>
              <w:rPr>
                <w:rFonts w:cs="Arial"/>
                <w:sz w:val="18"/>
                <w:szCs w:val="18"/>
              </w:rPr>
              <w:t>8.4</w:t>
            </w:r>
          </w:p>
        </w:tc>
        <w:tc>
          <w:tcPr>
            <w:tcW w:w="3716" w:type="dxa"/>
            <w:shd w:val="clear" w:color="auto" w:fill="auto"/>
            <w:tcMar>
              <w:top w:w="15" w:type="dxa"/>
              <w:left w:w="15" w:type="dxa"/>
              <w:bottom w:w="0" w:type="dxa"/>
              <w:right w:w="15" w:type="dxa"/>
            </w:tcMar>
            <w:vAlign w:val="center"/>
          </w:tcPr>
          <w:p w:rsidR="00773866" w:rsidRPr="00773866" w:rsidRDefault="00773866" w:rsidP="00773866">
            <w:pPr>
              <w:rPr>
                <w:rFonts w:cs="Arial"/>
                <w:sz w:val="18"/>
                <w:szCs w:val="18"/>
              </w:rPr>
            </w:pPr>
            <w:r w:rsidRPr="00773866">
              <w:rPr>
                <w:rFonts w:cs="Arial"/>
                <w:sz w:val="18"/>
                <w:szCs w:val="18"/>
              </w:rPr>
              <w:t>Funeral homes</w:t>
            </w:r>
          </w:p>
        </w:tc>
        <w:tc>
          <w:tcPr>
            <w:tcW w:w="577"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6710</w:t>
            </w:r>
          </w:p>
        </w:tc>
        <w:tc>
          <w:tcPr>
            <w:tcW w:w="499"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4800</w:t>
            </w:r>
          </w:p>
        </w:tc>
        <w:tc>
          <w:tcPr>
            <w:tcW w:w="651"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81221</w:t>
            </w:r>
          </w:p>
        </w:tc>
        <w:tc>
          <w:tcPr>
            <w:tcW w:w="552" w:type="dxa"/>
            <w:gridSpan w:val="2"/>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450"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642"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625"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456"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P</w:t>
            </w:r>
          </w:p>
        </w:tc>
        <w:tc>
          <w:tcPr>
            <w:tcW w:w="540" w:type="dxa"/>
            <w:shd w:val="clear" w:color="auto" w:fill="auto"/>
            <w:tcMar>
              <w:top w:w="15" w:type="dxa"/>
              <w:left w:w="15" w:type="dxa"/>
              <w:bottom w:w="0" w:type="dxa"/>
              <w:right w:w="15" w:type="dxa"/>
            </w:tcMar>
            <w:vAlign w:val="center"/>
          </w:tcPr>
          <w:p w:rsidR="00773866" w:rsidRPr="00773866" w:rsidRDefault="00BC0D1C" w:rsidP="00773866">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P</w:t>
            </w:r>
          </w:p>
        </w:tc>
        <w:tc>
          <w:tcPr>
            <w:tcW w:w="1531" w:type="dxa"/>
          </w:tcPr>
          <w:p w:rsidR="00773866" w:rsidRPr="00773866" w:rsidRDefault="00773866" w:rsidP="00773866">
            <w:pPr>
              <w:spacing w:before="120"/>
              <w:jc w:val="center"/>
              <w:rPr>
                <w:rFonts w:cs="Arial"/>
                <w:sz w:val="18"/>
                <w:szCs w:val="18"/>
              </w:rPr>
            </w:pPr>
            <w:r w:rsidRPr="00773866">
              <w:rPr>
                <w:rFonts w:cs="Arial"/>
                <w:sz w:val="18"/>
                <w:szCs w:val="18"/>
              </w:rPr>
              <w:t>5, plus 1 per 2 seats</w:t>
            </w:r>
          </w:p>
        </w:tc>
      </w:tr>
      <w:tr w:rsidR="00773866" w:rsidRPr="005B5045" w:rsidTr="00686DF2">
        <w:trPr>
          <w:trHeight w:val="255"/>
        </w:trPr>
        <w:tc>
          <w:tcPr>
            <w:tcW w:w="480" w:type="dxa"/>
            <w:vAlign w:val="center"/>
          </w:tcPr>
          <w:p w:rsidR="00773866" w:rsidRDefault="00773866" w:rsidP="00773866">
            <w:pPr>
              <w:jc w:val="center"/>
              <w:rPr>
                <w:rFonts w:cs="Arial"/>
                <w:sz w:val="18"/>
                <w:szCs w:val="18"/>
              </w:rPr>
            </w:pPr>
            <w:r>
              <w:rPr>
                <w:rFonts w:cs="Arial"/>
                <w:sz w:val="18"/>
                <w:szCs w:val="18"/>
              </w:rPr>
              <w:lastRenderedPageBreak/>
              <w:t>8.5</w:t>
            </w:r>
          </w:p>
        </w:tc>
        <w:tc>
          <w:tcPr>
            <w:tcW w:w="3716" w:type="dxa"/>
            <w:shd w:val="clear" w:color="auto" w:fill="auto"/>
            <w:tcMar>
              <w:top w:w="15" w:type="dxa"/>
              <w:left w:w="15" w:type="dxa"/>
              <w:bottom w:w="0" w:type="dxa"/>
              <w:right w:w="15" w:type="dxa"/>
            </w:tcMar>
            <w:vAlign w:val="center"/>
          </w:tcPr>
          <w:p w:rsidR="00773866" w:rsidRPr="00773866" w:rsidRDefault="00773866" w:rsidP="00773866">
            <w:pPr>
              <w:rPr>
                <w:rFonts w:cs="Arial"/>
                <w:sz w:val="18"/>
                <w:szCs w:val="18"/>
              </w:rPr>
            </w:pPr>
            <w:r w:rsidRPr="00773866">
              <w:rPr>
                <w:rFonts w:cs="Arial"/>
                <w:sz w:val="18"/>
                <w:szCs w:val="18"/>
              </w:rPr>
              <w:t>Hospitals, sanitariums</w:t>
            </w:r>
          </w:p>
        </w:tc>
        <w:tc>
          <w:tcPr>
            <w:tcW w:w="577"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6530</w:t>
            </w:r>
          </w:p>
        </w:tc>
        <w:tc>
          <w:tcPr>
            <w:tcW w:w="499"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4110</w:t>
            </w:r>
          </w:p>
        </w:tc>
        <w:tc>
          <w:tcPr>
            <w:tcW w:w="651"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622</w:t>
            </w:r>
          </w:p>
        </w:tc>
        <w:tc>
          <w:tcPr>
            <w:tcW w:w="552" w:type="dxa"/>
            <w:gridSpan w:val="2"/>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450"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642"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625"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456"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P</w:t>
            </w:r>
          </w:p>
        </w:tc>
        <w:tc>
          <w:tcPr>
            <w:tcW w:w="540"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628"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1531" w:type="dxa"/>
          </w:tcPr>
          <w:p w:rsidR="00773866" w:rsidRPr="00773866" w:rsidRDefault="00773866" w:rsidP="00773866">
            <w:pPr>
              <w:spacing w:before="120"/>
              <w:jc w:val="center"/>
              <w:rPr>
                <w:rFonts w:cs="Arial"/>
                <w:sz w:val="18"/>
                <w:szCs w:val="18"/>
              </w:rPr>
            </w:pPr>
            <w:r w:rsidRPr="00773866">
              <w:rPr>
                <w:rFonts w:cs="Arial"/>
                <w:sz w:val="18"/>
                <w:szCs w:val="18"/>
              </w:rPr>
              <w:t>0.5 per bed</w:t>
            </w:r>
          </w:p>
        </w:tc>
      </w:tr>
      <w:tr w:rsidR="00773866" w:rsidRPr="005B5045" w:rsidTr="00686DF2">
        <w:trPr>
          <w:trHeight w:val="255"/>
        </w:trPr>
        <w:tc>
          <w:tcPr>
            <w:tcW w:w="480" w:type="dxa"/>
            <w:vAlign w:val="center"/>
          </w:tcPr>
          <w:p w:rsidR="00773866" w:rsidRDefault="00773866" w:rsidP="00773866">
            <w:pPr>
              <w:jc w:val="center"/>
              <w:rPr>
                <w:rFonts w:cs="Arial"/>
                <w:sz w:val="18"/>
                <w:szCs w:val="18"/>
              </w:rPr>
            </w:pPr>
            <w:r>
              <w:rPr>
                <w:rFonts w:cs="Arial"/>
                <w:sz w:val="18"/>
                <w:szCs w:val="18"/>
              </w:rPr>
              <w:t>8.6</w:t>
            </w:r>
          </w:p>
        </w:tc>
        <w:tc>
          <w:tcPr>
            <w:tcW w:w="3716" w:type="dxa"/>
            <w:shd w:val="clear" w:color="auto" w:fill="auto"/>
            <w:tcMar>
              <w:top w:w="15" w:type="dxa"/>
              <w:left w:w="15" w:type="dxa"/>
              <w:bottom w:w="0" w:type="dxa"/>
              <w:right w:w="15" w:type="dxa"/>
            </w:tcMar>
            <w:vAlign w:val="center"/>
          </w:tcPr>
          <w:p w:rsidR="00773866" w:rsidRPr="00773866" w:rsidRDefault="00773866" w:rsidP="00773866">
            <w:pPr>
              <w:rPr>
                <w:rFonts w:cs="Arial"/>
                <w:sz w:val="18"/>
                <w:szCs w:val="18"/>
              </w:rPr>
            </w:pPr>
            <w:r w:rsidRPr="00773866">
              <w:rPr>
                <w:rFonts w:cs="Arial"/>
                <w:sz w:val="18"/>
                <w:szCs w:val="18"/>
              </w:rPr>
              <w:t>Libraries</w:t>
            </w:r>
          </w:p>
        </w:tc>
        <w:tc>
          <w:tcPr>
            <w:tcW w:w="577"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4242</w:t>
            </w:r>
          </w:p>
        </w:tc>
        <w:tc>
          <w:tcPr>
            <w:tcW w:w="499"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4300</w:t>
            </w:r>
          </w:p>
        </w:tc>
        <w:tc>
          <w:tcPr>
            <w:tcW w:w="651"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51412</w:t>
            </w:r>
          </w:p>
        </w:tc>
        <w:tc>
          <w:tcPr>
            <w:tcW w:w="552" w:type="dxa"/>
            <w:gridSpan w:val="2"/>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450"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642"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625"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P</w:t>
            </w:r>
          </w:p>
        </w:tc>
        <w:tc>
          <w:tcPr>
            <w:tcW w:w="456"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P</w:t>
            </w:r>
          </w:p>
        </w:tc>
        <w:tc>
          <w:tcPr>
            <w:tcW w:w="540"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P</w:t>
            </w:r>
          </w:p>
        </w:tc>
        <w:tc>
          <w:tcPr>
            <w:tcW w:w="628" w:type="dxa"/>
            <w:shd w:val="clear" w:color="auto" w:fill="auto"/>
            <w:tcMar>
              <w:top w:w="15" w:type="dxa"/>
              <w:left w:w="15" w:type="dxa"/>
              <w:bottom w:w="0" w:type="dxa"/>
              <w:right w:w="15" w:type="dxa"/>
            </w:tcMar>
            <w:vAlign w:val="center"/>
          </w:tcPr>
          <w:p w:rsidR="00773866" w:rsidRPr="00773866" w:rsidRDefault="00773866" w:rsidP="00773866">
            <w:pPr>
              <w:jc w:val="center"/>
              <w:rPr>
                <w:rFonts w:cs="Arial"/>
                <w:sz w:val="18"/>
                <w:szCs w:val="18"/>
              </w:rPr>
            </w:pPr>
            <w:r w:rsidRPr="00773866">
              <w:rPr>
                <w:rFonts w:cs="Arial"/>
                <w:sz w:val="18"/>
                <w:szCs w:val="18"/>
              </w:rPr>
              <w:t>--</w:t>
            </w:r>
          </w:p>
        </w:tc>
        <w:tc>
          <w:tcPr>
            <w:tcW w:w="1531" w:type="dxa"/>
          </w:tcPr>
          <w:p w:rsidR="00773866" w:rsidRPr="00773866" w:rsidRDefault="00773866" w:rsidP="00773866">
            <w:pPr>
              <w:spacing w:before="120"/>
              <w:jc w:val="center"/>
              <w:rPr>
                <w:rFonts w:cs="Arial"/>
                <w:sz w:val="18"/>
                <w:szCs w:val="18"/>
              </w:rPr>
            </w:pPr>
            <w:r w:rsidRPr="00773866">
              <w:rPr>
                <w:rFonts w:cs="Arial"/>
                <w:sz w:val="18"/>
                <w:szCs w:val="18"/>
              </w:rPr>
              <w:t xml:space="preserve">1 per 350 </w:t>
            </w:r>
            <w:proofErr w:type="spellStart"/>
            <w:r w:rsidRPr="00773866">
              <w:rPr>
                <w:rFonts w:cs="Arial"/>
                <w:sz w:val="18"/>
                <w:szCs w:val="18"/>
              </w:rPr>
              <w:t>s.f.</w:t>
            </w:r>
            <w:proofErr w:type="spellEnd"/>
            <w:r w:rsidRPr="00773866">
              <w:rPr>
                <w:rFonts w:cs="Arial"/>
                <w:sz w:val="18"/>
                <w:szCs w:val="18"/>
              </w:rPr>
              <w:t xml:space="preserve"> GFA</w:t>
            </w:r>
          </w:p>
        </w:tc>
      </w:tr>
      <w:tr w:rsidR="004B25C2" w:rsidRPr="005B5045" w:rsidTr="00686DF2">
        <w:trPr>
          <w:trHeight w:val="255"/>
        </w:trPr>
        <w:tc>
          <w:tcPr>
            <w:tcW w:w="480" w:type="dxa"/>
            <w:vAlign w:val="center"/>
          </w:tcPr>
          <w:p w:rsidR="004B25C2" w:rsidRDefault="004B25C2" w:rsidP="004B25C2">
            <w:pPr>
              <w:jc w:val="center"/>
              <w:rPr>
                <w:rFonts w:cs="Arial"/>
                <w:sz w:val="18"/>
                <w:szCs w:val="18"/>
              </w:rPr>
            </w:pPr>
            <w:r>
              <w:rPr>
                <w:rFonts w:cs="Arial"/>
                <w:sz w:val="18"/>
                <w:szCs w:val="18"/>
              </w:rPr>
              <w:t>8.7</w:t>
            </w:r>
          </w:p>
        </w:tc>
        <w:tc>
          <w:tcPr>
            <w:tcW w:w="3716" w:type="dxa"/>
            <w:shd w:val="clear" w:color="auto" w:fill="auto"/>
            <w:tcMar>
              <w:top w:w="15" w:type="dxa"/>
              <w:left w:w="15" w:type="dxa"/>
              <w:bottom w:w="0" w:type="dxa"/>
              <w:right w:w="15" w:type="dxa"/>
            </w:tcMar>
            <w:vAlign w:val="center"/>
          </w:tcPr>
          <w:p w:rsidR="004B25C2" w:rsidRPr="004B25C2" w:rsidRDefault="004B25C2" w:rsidP="004B25C2">
            <w:pPr>
              <w:rPr>
                <w:rFonts w:cs="Arial"/>
                <w:sz w:val="18"/>
                <w:szCs w:val="18"/>
              </w:rPr>
            </w:pPr>
            <w:r w:rsidRPr="004B25C2">
              <w:rPr>
                <w:rFonts w:cs="Arial"/>
                <w:sz w:val="18"/>
                <w:szCs w:val="18"/>
              </w:rPr>
              <w:t>Medical and dental clinics or offices, ambulatory or outpatient care, family planning and care, and blood or organ banks</w:t>
            </w:r>
          </w:p>
        </w:tc>
        <w:tc>
          <w:tcPr>
            <w:tcW w:w="577"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6511 6512 6514</w:t>
            </w:r>
          </w:p>
        </w:tc>
        <w:tc>
          <w:tcPr>
            <w:tcW w:w="499"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4120</w:t>
            </w:r>
          </w:p>
        </w:tc>
        <w:tc>
          <w:tcPr>
            <w:tcW w:w="651"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450"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642"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625"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456"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540"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628"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1531" w:type="dxa"/>
          </w:tcPr>
          <w:p w:rsidR="004B25C2" w:rsidRPr="004B25C2" w:rsidRDefault="004B25C2" w:rsidP="004B25C2">
            <w:pPr>
              <w:spacing w:before="120"/>
              <w:jc w:val="center"/>
              <w:rPr>
                <w:rFonts w:cs="Arial"/>
                <w:sz w:val="18"/>
                <w:szCs w:val="18"/>
              </w:rPr>
            </w:pPr>
            <w:r w:rsidRPr="004B25C2">
              <w:rPr>
                <w:rFonts w:cs="Arial"/>
                <w:sz w:val="18"/>
                <w:szCs w:val="18"/>
              </w:rPr>
              <w:t xml:space="preserve">1 per 150 </w:t>
            </w:r>
            <w:proofErr w:type="spellStart"/>
            <w:r w:rsidRPr="004B25C2">
              <w:rPr>
                <w:rFonts w:cs="Arial"/>
                <w:sz w:val="18"/>
                <w:szCs w:val="18"/>
              </w:rPr>
              <w:t>s.f.</w:t>
            </w:r>
            <w:proofErr w:type="spellEnd"/>
            <w:r w:rsidRPr="004B25C2">
              <w:rPr>
                <w:rFonts w:cs="Arial"/>
                <w:sz w:val="18"/>
                <w:szCs w:val="18"/>
              </w:rPr>
              <w:t xml:space="preserve"> GFA</w:t>
            </w:r>
          </w:p>
        </w:tc>
      </w:tr>
      <w:tr w:rsidR="004B25C2" w:rsidRPr="005B5045" w:rsidTr="00686DF2">
        <w:trPr>
          <w:trHeight w:val="255"/>
        </w:trPr>
        <w:tc>
          <w:tcPr>
            <w:tcW w:w="480" w:type="dxa"/>
            <w:vAlign w:val="center"/>
          </w:tcPr>
          <w:p w:rsidR="004B25C2" w:rsidRDefault="004B25C2" w:rsidP="004B25C2">
            <w:pPr>
              <w:jc w:val="center"/>
              <w:rPr>
                <w:rFonts w:cs="Arial"/>
                <w:sz w:val="18"/>
                <w:szCs w:val="18"/>
              </w:rPr>
            </w:pPr>
            <w:r>
              <w:rPr>
                <w:rFonts w:cs="Arial"/>
                <w:sz w:val="18"/>
                <w:szCs w:val="18"/>
              </w:rPr>
              <w:t>8.8</w:t>
            </w:r>
          </w:p>
        </w:tc>
        <w:tc>
          <w:tcPr>
            <w:tcW w:w="3716" w:type="dxa"/>
            <w:shd w:val="clear" w:color="auto" w:fill="auto"/>
            <w:tcMar>
              <w:top w:w="15" w:type="dxa"/>
              <w:left w:w="15" w:type="dxa"/>
              <w:bottom w:w="0" w:type="dxa"/>
              <w:right w:w="15" w:type="dxa"/>
            </w:tcMar>
            <w:vAlign w:val="center"/>
          </w:tcPr>
          <w:p w:rsidR="004B25C2" w:rsidRPr="004B25C2" w:rsidRDefault="004B25C2" w:rsidP="004B25C2">
            <w:pPr>
              <w:rPr>
                <w:rFonts w:cs="Arial"/>
                <w:sz w:val="18"/>
                <w:szCs w:val="18"/>
              </w:rPr>
            </w:pPr>
            <w:r w:rsidRPr="004B25C2">
              <w:rPr>
                <w:rFonts w:cs="Arial"/>
                <w:sz w:val="18"/>
                <w:szCs w:val="18"/>
              </w:rPr>
              <w:t>Museums and art galleries</w:t>
            </w:r>
          </w:p>
        </w:tc>
        <w:tc>
          <w:tcPr>
            <w:tcW w:w="577"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5210</w:t>
            </w:r>
          </w:p>
        </w:tc>
        <w:tc>
          <w:tcPr>
            <w:tcW w:w="499"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4400</w:t>
            </w:r>
          </w:p>
        </w:tc>
        <w:tc>
          <w:tcPr>
            <w:tcW w:w="651"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71211</w:t>
            </w:r>
          </w:p>
        </w:tc>
        <w:tc>
          <w:tcPr>
            <w:tcW w:w="552" w:type="dxa"/>
            <w:gridSpan w:val="2"/>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450"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642"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625"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456"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540"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628"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1531" w:type="dxa"/>
          </w:tcPr>
          <w:p w:rsidR="004B25C2" w:rsidRPr="004B25C2" w:rsidRDefault="004B25C2" w:rsidP="004B25C2">
            <w:pPr>
              <w:spacing w:before="120"/>
              <w:jc w:val="center"/>
              <w:rPr>
                <w:rFonts w:cs="Arial"/>
                <w:sz w:val="18"/>
                <w:szCs w:val="18"/>
              </w:rPr>
            </w:pPr>
            <w:r w:rsidRPr="004B25C2">
              <w:rPr>
                <w:rFonts w:cs="Arial"/>
                <w:sz w:val="18"/>
                <w:szCs w:val="18"/>
              </w:rPr>
              <w:t xml:space="preserve">1 per 1,000 </w:t>
            </w:r>
            <w:proofErr w:type="spellStart"/>
            <w:r w:rsidRPr="004B25C2">
              <w:rPr>
                <w:rFonts w:cs="Arial"/>
                <w:sz w:val="18"/>
                <w:szCs w:val="18"/>
              </w:rPr>
              <w:t>s.f.</w:t>
            </w:r>
            <w:proofErr w:type="spellEnd"/>
            <w:r w:rsidRPr="004B25C2">
              <w:rPr>
                <w:rFonts w:cs="Arial"/>
                <w:sz w:val="18"/>
                <w:szCs w:val="18"/>
              </w:rPr>
              <w:t xml:space="preserve"> GFA</w:t>
            </w:r>
          </w:p>
        </w:tc>
      </w:tr>
      <w:tr w:rsidR="004B25C2" w:rsidRPr="005B5045" w:rsidTr="00686DF2">
        <w:trPr>
          <w:trHeight w:val="255"/>
        </w:trPr>
        <w:tc>
          <w:tcPr>
            <w:tcW w:w="480" w:type="dxa"/>
            <w:vAlign w:val="center"/>
          </w:tcPr>
          <w:p w:rsidR="004B25C2" w:rsidRDefault="004B25C2" w:rsidP="004B25C2">
            <w:pPr>
              <w:jc w:val="center"/>
              <w:rPr>
                <w:rFonts w:cs="Arial"/>
                <w:sz w:val="18"/>
                <w:szCs w:val="18"/>
              </w:rPr>
            </w:pPr>
            <w:r>
              <w:rPr>
                <w:rFonts w:cs="Arial"/>
                <w:sz w:val="18"/>
                <w:szCs w:val="18"/>
              </w:rPr>
              <w:t>8.9</w:t>
            </w:r>
          </w:p>
        </w:tc>
        <w:tc>
          <w:tcPr>
            <w:tcW w:w="3716" w:type="dxa"/>
            <w:shd w:val="clear" w:color="auto" w:fill="auto"/>
            <w:tcMar>
              <w:top w:w="15" w:type="dxa"/>
              <w:left w:w="15" w:type="dxa"/>
              <w:bottom w:w="0" w:type="dxa"/>
              <w:right w:w="15" w:type="dxa"/>
            </w:tcMar>
            <w:vAlign w:val="center"/>
          </w:tcPr>
          <w:p w:rsidR="004B25C2" w:rsidRPr="004B25C2" w:rsidRDefault="004B25C2" w:rsidP="004B25C2">
            <w:pPr>
              <w:rPr>
                <w:rFonts w:cs="Arial"/>
                <w:sz w:val="18"/>
                <w:szCs w:val="18"/>
              </w:rPr>
            </w:pPr>
            <w:r w:rsidRPr="004B25C2">
              <w:rPr>
                <w:rFonts w:cs="Arial"/>
                <w:sz w:val="18"/>
                <w:szCs w:val="18"/>
              </w:rPr>
              <w:t xml:space="preserve">Schools, academic, nursery and </w:t>
            </w:r>
            <w:smartTag w:uri="urn:schemas-microsoft-com:office:smarttags" w:element="PersonName">
              <w:r w:rsidRPr="004B25C2">
                <w:rPr>
                  <w:rFonts w:cs="Arial"/>
                  <w:sz w:val="18"/>
                  <w:szCs w:val="18"/>
                </w:rPr>
                <w:t>pres</w:t>
              </w:r>
            </w:smartTag>
            <w:r w:rsidRPr="004B25C2">
              <w:rPr>
                <w:rFonts w:cs="Arial"/>
                <w:sz w:val="18"/>
                <w:szCs w:val="18"/>
              </w:rPr>
              <w:t>chool, grade schools, elementary, middle, and high school</w:t>
            </w:r>
          </w:p>
        </w:tc>
        <w:tc>
          <w:tcPr>
            <w:tcW w:w="577"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6110-6123</w:t>
            </w:r>
          </w:p>
        </w:tc>
        <w:tc>
          <w:tcPr>
            <w:tcW w:w="499"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4210</w:t>
            </w:r>
          </w:p>
        </w:tc>
        <w:tc>
          <w:tcPr>
            <w:tcW w:w="651"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6111</w:t>
            </w:r>
          </w:p>
        </w:tc>
        <w:tc>
          <w:tcPr>
            <w:tcW w:w="552" w:type="dxa"/>
            <w:gridSpan w:val="2"/>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450"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642"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625"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456"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540"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628"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1531" w:type="dxa"/>
          </w:tcPr>
          <w:p w:rsidR="004B25C2" w:rsidRPr="004B25C2" w:rsidRDefault="004B25C2" w:rsidP="004B25C2">
            <w:pPr>
              <w:spacing w:before="120"/>
              <w:jc w:val="center"/>
              <w:rPr>
                <w:rFonts w:cs="Arial"/>
                <w:sz w:val="18"/>
                <w:szCs w:val="18"/>
              </w:rPr>
            </w:pPr>
            <w:r w:rsidRPr="004B25C2">
              <w:rPr>
                <w:rFonts w:cs="Arial"/>
                <w:sz w:val="18"/>
                <w:szCs w:val="18"/>
              </w:rPr>
              <w:t>5 per classroom, plus 10 admin. spaces</w:t>
            </w:r>
          </w:p>
        </w:tc>
      </w:tr>
      <w:tr w:rsidR="004B25C2" w:rsidRPr="005B5045" w:rsidTr="00686DF2">
        <w:trPr>
          <w:trHeight w:val="255"/>
        </w:trPr>
        <w:tc>
          <w:tcPr>
            <w:tcW w:w="480" w:type="dxa"/>
            <w:vAlign w:val="center"/>
          </w:tcPr>
          <w:p w:rsidR="004B25C2" w:rsidRDefault="004B25C2" w:rsidP="004B25C2">
            <w:pPr>
              <w:jc w:val="center"/>
              <w:rPr>
                <w:rFonts w:cs="Arial"/>
                <w:sz w:val="18"/>
                <w:szCs w:val="18"/>
              </w:rPr>
            </w:pPr>
            <w:r>
              <w:rPr>
                <w:rFonts w:cs="Arial"/>
                <w:sz w:val="18"/>
                <w:szCs w:val="18"/>
              </w:rPr>
              <w:t>8.10</w:t>
            </w:r>
          </w:p>
        </w:tc>
        <w:tc>
          <w:tcPr>
            <w:tcW w:w="3716" w:type="dxa"/>
            <w:shd w:val="clear" w:color="auto" w:fill="auto"/>
            <w:tcMar>
              <w:top w:w="15" w:type="dxa"/>
              <w:left w:w="15" w:type="dxa"/>
              <w:bottom w:w="0" w:type="dxa"/>
              <w:right w:w="15" w:type="dxa"/>
            </w:tcMar>
            <w:vAlign w:val="center"/>
          </w:tcPr>
          <w:p w:rsidR="004B25C2" w:rsidRPr="004B25C2" w:rsidRDefault="004B25C2" w:rsidP="004B25C2">
            <w:pPr>
              <w:rPr>
                <w:rFonts w:cs="Arial"/>
                <w:sz w:val="18"/>
                <w:szCs w:val="18"/>
              </w:rPr>
            </w:pPr>
            <w:r w:rsidRPr="004B25C2">
              <w:rPr>
                <w:rFonts w:cs="Arial"/>
                <w:sz w:val="18"/>
                <w:szCs w:val="18"/>
              </w:rPr>
              <w:t>Schools, academic, continuance, alternative, adult, colleges and universities, and technical, trade, and other specialty schools</w:t>
            </w:r>
          </w:p>
        </w:tc>
        <w:tc>
          <w:tcPr>
            <w:tcW w:w="577"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6124-6140</w:t>
            </w:r>
          </w:p>
        </w:tc>
        <w:tc>
          <w:tcPr>
            <w:tcW w:w="499"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4220</w:t>
            </w:r>
          </w:p>
        </w:tc>
        <w:tc>
          <w:tcPr>
            <w:tcW w:w="651"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6113</w:t>
            </w:r>
          </w:p>
        </w:tc>
        <w:tc>
          <w:tcPr>
            <w:tcW w:w="552" w:type="dxa"/>
            <w:gridSpan w:val="2"/>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450"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642"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625"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456"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540"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P</w:t>
            </w:r>
          </w:p>
        </w:tc>
        <w:tc>
          <w:tcPr>
            <w:tcW w:w="628" w:type="dxa"/>
            <w:shd w:val="clear" w:color="auto" w:fill="auto"/>
            <w:tcMar>
              <w:top w:w="15" w:type="dxa"/>
              <w:left w:w="15" w:type="dxa"/>
              <w:bottom w:w="0" w:type="dxa"/>
              <w:right w:w="15" w:type="dxa"/>
            </w:tcMar>
            <w:vAlign w:val="center"/>
          </w:tcPr>
          <w:p w:rsidR="004B25C2" w:rsidRPr="004B25C2" w:rsidRDefault="004B25C2" w:rsidP="004B25C2">
            <w:pPr>
              <w:jc w:val="center"/>
              <w:rPr>
                <w:rFonts w:cs="Arial"/>
                <w:sz w:val="18"/>
                <w:szCs w:val="18"/>
              </w:rPr>
            </w:pPr>
            <w:r w:rsidRPr="004B25C2">
              <w:rPr>
                <w:rFonts w:cs="Arial"/>
                <w:sz w:val="18"/>
                <w:szCs w:val="18"/>
              </w:rPr>
              <w:t>--</w:t>
            </w:r>
          </w:p>
        </w:tc>
        <w:tc>
          <w:tcPr>
            <w:tcW w:w="1531" w:type="dxa"/>
          </w:tcPr>
          <w:p w:rsidR="004B25C2" w:rsidRPr="004B25C2" w:rsidRDefault="004B25C2" w:rsidP="004B25C2">
            <w:pPr>
              <w:spacing w:before="120"/>
              <w:jc w:val="center"/>
              <w:rPr>
                <w:rFonts w:cs="Arial"/>
                <w:sz w:val="18"/>
                <w:szCs w:val="18"/>
              </w:rPr>
            </w:pPr>
            <w:r w:rsidRPr="004B25C2">
              <w:rPr>
                <w:rFonts w:cs="Arial"/>
                <w:sz w:val="18"/>
                <w:szCs w:val="18"/>
              </w:rPr>
              <w:t>5 per classroom, plus 2 per admin. office</w:t>
            </w:r>
          </w:p>
        </w:tc>
      </w:tr>
      <w:tr w:rsidR="00656DFD" w:rsidRPr="005B5045" w:rsidTr="00686DF2">
        <w:trPr>
          <w:trHeight w:val="255"/>
        </w:trPr>
        <w:tc>
          <w:tcPr>
            <w:tcW w:w="480" w:type="dxa"/>
            <w:vAlign w:val="center"/>
          </w:tcPr>
          <w:p w:rsidR="00656DFD" w:rsidRDefault="00656DFD" w:rsidP="00656DFD">
            <w:pPr>
              <w:jc w:val="center"/>
              <w:rPr>
                <w:rFonts w:cs="Arial"/>
                <w:sz w:val="18"/>
                <w:szCs w:val="18"/>
              </w:rPr>
            </w:pPr>
            <w:r>
              <w:rPr>
                <w:rFonts w:cs="Arial"/>
                <w:sz w:val="18"/>
                <w:szCs w:val="18"/>
              </w:rPr>
              <w:t>8.11</w:t>
            </w:r>
          </w:p>
        </w:tc>
        <w:tc>
          <w:tcPr>
            <w:tcW w:w="3716" w:type="dxa"/>
            <w:shd w:val="clear" w:color="auto" w:fill="auto"/>
            <w:tcMar>
              <w:top w:w="15" w:type="dxa"/>
              <w:left w:w="15" w:type="dxa"/>
              <w:bottom w:w="0" w:type="dxa"/>
              <w:right w:w="15" w:type="dxa"/>
            </w:tcMar>
            <w:vAlign w:val="center"/>
          </w:tcPr>
          <w:p w:rsidR="00656DFD" w:rsidRPr="00656DFD" w:rsidRDefault="00656DFD" w:rsidP="00656DFD">
            <w:pPr>
              <w:rPr>
                <w:rFonts w:cs="Arial"/>
                <w:sz w:val="18"/>
                <w:szCs w:val="18"/>
              </w:rPr>
            </w:pPr>
            <w:r w:rsidRPr="00656DFD">
              <w:rPr>
                <w:rFonts w:cs="Arial"/>
                <w:sz w:val="18"/>
                <w:szCs w:val="18"/>
              </w:rPr>
              <w:t>Schools, art, music, dance, dramatics, or other fine arts</w:t>
            </w:r>
          </w:p>
        </w:tc>
        <w:tc>
          <w:tcPr>
            <w:tcW w:w="577"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6145</w:t>
            </w:r>
          </w:p>
        </w:tc>
        <w:tc>
          <w:tcPr>
            <w:tcW w:w="499"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611610</w:t>
            </w:r>
          </w:p>
        </w:tc>
        <w:tc>
          <w:tcPr>
            <w:tcW w:w="552" w:type="dxa"/>
            <w:gridSpan w:val="2"/>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450"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642"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625"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456"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540"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628"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1531" w:type="dxa"/>
          </w:tcPr>
          <w:p w:rsidR="00656DFD" w:rsidRPr="00656DFD" w:rsidRDefault="00656DFD" w:rsidP="00656DFD">
            <w:pPr>
              <w:spacing w:before="120"/>
              <w:jc w:val="center"/>
              <w:rPr>
                <w:rFonts w:cs="Arial"/>
                <w:sz w:val="18"/>
                <w:szCs w:val="18"/>
              </w:rPr>
            </w:pPr>
            <w:r w:rsidRPr="00656DFD">
              <w:rPr>
                <w:rFonts w:cs="Arial"/>
                <w:sz w:val="18"/>
                <w:szCs w:val="18"/>
              </w:rPr>
              <w:t xml:space="preserve">1 per 200 </w:t>
            </w:r>
            <w:proofErr w:type="spellStart"/>
            <w:r w:rsidRPr="00656DFD">
              <w:rPr>
                <w:rFonts w:cs="Arial"/>
                <w:sz w:val="18"/>
                <w:szCs w:val="18"/>
              </w:rPr>
              <w:t>s.f.</w:t>
            </w:r>
            <w:proofErr w:type="spellEnd"/>
            <w:r w:rsidRPr="00656DFD">
              <w:rPr>
                <w:rFonts w:cs="Arial"/>
                <w:sz w:val="18"/>
                <w:szCs w:val="18"/>
              </w:rPr>
              <w:t xml:space="preserve"> GFA</w:t>
            </w:r>
          </w:p>
        </w:tc>
      </w:tr>
      <w:tr w:rsidR="00656DFD" w:rsidRPr="005B5045" w:rsidTr="00686DF2">
        <w:trPr>
          <w:trHeight w:val="255"/>
        </w:trPr>
        <w:tc>
          <w:tcPr>
            <w:tcW w:w="480" w:type="dxa"/>
            <w:vAlign w:val="center"/>
          </w:tcPr>
          <w:p w:rsidR="00656DFD" w:rsidRDefault="00656DFD" w:rsidP="00656DFD">
            <w:pPr>
              <w:jc w:val="center"/>
              <w:rPr>
                <w:rFonts w:cs="Arial"/>
                <w:sz w:val="18"/>
                <w:szCs w:val="18"/>
              </w:rPr>
            </w:pPr>
            <w:r>
              <w:rPr>
                <w:rFonts w:cs="Arial"/>
                <w:sz w:val="18"/>
                <w:szCs w:val="18"/>
              </w:rPr>
              <w:t>8.12</w:t>
            </w:r>
          </w:p>
        </w:tc>
        <w:tc>
          <w:tcPr>
            <w:tcW w:w="3716" w:type="dxa"/>
            <w:shd w:val="clear" w:color="auto" w:fill="auto"/>
            <w:tcMar>
              <w:top w:w="15" w:type="dxa"/>
              <w:left w:w="15" w:type="dxa"/>
              <w:bottom w:w="0" w:type="dxa"/>
              <w:right w:w="15" w:type="dxa"/>
            </w:tcMar>
            <w:vAlign w:val="center"/>
          </w:tcPr>
          <w:p w:rsidR="00656DFD" w:rsidRPr="00656DFD" w:rsidRDefault="00656DFD" w:rsidP="00656DFD">
            <w:pPr>
              <w:rPr>
                <w:rFonts w:cs="Arial"/>
                <w:sz w:val="18"/>
                <w:szCs w:val="18"/>
              </w:rPr>
            </w:pPr>
            <w:r w:rsidRPr="00656DFD">
              <w:rPr>
                <w:rFonts w:cs="Arial"/>
                <w:sz w:val="18"/>
                <w:szCs w:val="18"/>
              </w:rPr>
              <w:t xml:space="preserve">Schools, specialty including beauty, business management, computer training, driving </w:t>
            </w:r>
            <w:r w:rsidRPr="00656DFD">
              <w:rPr>
                <w:rFonts w:cs="Arial"/>
                <w:sz w:val="18"/>
                <w:szCs w:val="18"/>
              </w:rPr>
              <w:lastRenderedPageBreak/>
              <w:t xml:space="preserve">education, flight </w:t>
            </w:r>
            <w:r>
              <w:rPr>
                <w:rFonts w:cs="Arial"/>
                <w:sz w:val="18"/>
                <w:szCs w:val="18"/>
              </w:rPr>
              <w:t xml:space="preserve">training, </w:t>
            </w:r>
            <w:r w:rsidRPr="00656DFD">
              <w:rPr>
                <w:rFonts w:cs="Arial"/>
                <w:sz w:val="18"/>
                <w:szCs w:val="18"/>
              </w:rPr>
              <w:t>and sports or recreation education</w:t>
            </w:r>
          </w:p>
        </w:tc>
        <w:tc>
          <w:tcPr>
            <w:tcW w:w="577"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lastRenderedPageBreak/>
              <w:t>6141-6144 6147</w:t>
            </w:r>
          </w:p>
        </w:tc>
        <w:tc>
          <w:tcPr>
            <w:tcW w:w="499"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450"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642"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625"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456"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540"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628"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1531" w:type="dxa"/>
          </w:tcPr>
          <w:p w:rsidR="00656DFD" w:rsidRPr="00656DFD" w:rsidRDefault="00656DFD" w:rsidP="00656DFD">
            <w:pPr>
              <w:spacing w:before="120"/>
              <w:jc w:val="center"/>
              <w:rPr>
                <w:rFonts w:cs="Arial"/>
                <w:sz w:val="18"/>
                <w:szCs w:val="18"/>
              </w:rPr>
            </w:pPr>
            <w:r w:rsidRPr="00656DFD">
              <w:rPr>
                <w:rFonts w:cs="Arial"/>
                <w:sz w:val="18"/>
                <w:szCs w:val="18"/>
              </w:rPr>
              <w:t>5 per classroom, plus 2 per admin. office</w:t>
            </w:r>
          </w:p>
        </w:tc>
      </w:tr>
      <w:tr w:rsidR="00656DFD" w:rsidRPr="005B5045" w:rsidTr="00686DF2">
        <w:trPr>
          <w:trHeight w:val="255"/>
        </w:trPr>
        <w:tc>
          <w:tcPr>
            <w:tcW w:w="480" w:type="dxa"/>
            <w:vAlign w:val="center"/>
          </w:tcPr>
          <w:p w:rsidR="00656DFD" w:rsidRDefault="00656DFD" w:rsidP="00656DFD">
            <w:pPr>
              <w:jc w:val="center"/>
              <w:rPr>
                <w:rFonts w:cs="Arial"/>
                <w:sz w:val="18"/>
                <w:szCs w:val="18"/>
              </w:rPr>
            </w:pPr>
            <w:r>
              <w:rPr>
                <w:rFonts w:cs="Arial"/>
                <w:sz w:val="18"/>
                <w:szCs w:val="18"/>
              </w:rPr>
              <w:t>8.13</w:t>
            </w:r>
          </w:p>
        </w:tc>
        <w:tc>
          <w:tcPr>
            <w:tcW w:w="3716" w:type="dxa"/>
            <w:shd w:val="clear" w:color="auto" w:fill="auto"/>
            <w:tcMar>
              <w:top w:w="15" w:type="dxa"/>
              <w:left w:w="15" w:type="dxa"/>
              <w:bottom w:w="0" w:type="dxa"/>
              <w:right w:w="15" w:type="dxa"/>
            </w:tcMar>
            <w:vAlign w:val="center"/>
          </w:tcPr>
          <w:p w:rsidR="00656DFD" w:rsidRPr="00656DFD" w:rsidRDefault="00656DFD" w:rsidP="00656DFD">
            <w:pPr>
              <w:rPr>
                <w:rFonts w:cs="Arial"/>
                <w:sz w:val="18"/>
                <w:szCs w:val="18"/>
              </w:rPr>
            </w:pPr>
            <w:r w:rsidRPr="00656DFD">
              <w:rPr>
                <w:rFonts w:cs="Arial"/>
                <w:sz w:val="18"/>
                <w:szCs w:val="18"/>
              </w:rPr>
              <w:t>Social assistance, welfare and charitable services (excluding day care and community food services)</w:t>
            </w:r>
          </w:p>
        </w:tc>
        <w:tc>
          <w:tcPr>
            <w:tcW w:w="577"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6560-6568</w:t>
            </w:r>
          </w:p>
        </w:tc>
        <w:tc>
          <w:tcPr>
            <w:tcW w:w="499"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624110-624310</w:t>
            </w:r>
          </w:p>
        </w:tc>
        <w:tc>
          <w:tcPr>
            <w:tcW w:w="552" w:type="dxa"/>
            <w:gridSpan w:val="2"/>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450"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642"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625"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C</w:t>
            </w:r>
          </w:p>
        </w:tc>
        <w:tc>
          <w:tcPr>
            <w:tcW w:w="456"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540"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628"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1531" w:type="dxa"/>
          </w:tcPr>
          <w:p w:rsidR="00656DFD" w:rsidRPr="00656DFD" w:rsidRDefault="00656DFD" w:rsidP="00656DFD">
            <w:pPr>
              <w:spacing w:before="120"/>
              <w:jc w:val="center"/>
              <w:rPr>
                <w:rFonts w:cs="Arial"/>
                <w:sz w:val="18"/>
                <w:szCs w:val="18"/>
              </w:rPr>
            </w:pPr>
            <w:r w:rsidRPr="00656DFD">
              <w:rPr>
                <w:rFonts w:cs="Arial"/>
                <w:sz w:val="18"/>
                <w:szCs w:val="18"/>
              </w:rPr>
              <w:t xml:space="preserve">1 per 500 </w:t>
            </w:r>
            <w:proofErr w:type="spellStart"/>
            <w:r w:rsidRPr="00656DFD">
              <w:rPr>
                <w:rFonts w:cs="Arial"/>
                <w:sz w:val="18"/>
                <w:szCs w:val="18"/>
              </w:rPr>
              <w:t>s.f.</w:t>
            </w:r>
            <w:proofErr w:type="spellEnd"/>
            <w:r w:rsidRPr="00656DFD">
              <w:rPr>
                <w:rFonts w:cs="Arial"/>
                <w:sz w:val="18"/>
                <w:szCs w:val="18"/>
              </w:rPr>
              <w:t xml:space="preserve"> GFA</w:t>
            </w:r>
          </w:p>
        </w:tc>
      </w:tr>
      <w:tr w:rsidR="00656DFD" w:rsidRPr="005B5045" w:rsidTr="00686DF2">
        <w:trPr>
          <w:trHeight w:val="255"/>
        </w:trPr>
        <w:tc>
          <w:tcPr>
            <w:tcW w:w="480" w:type="dxa"/>
            <w:vAlign w:val="center"/>
          </w:tcPr>
          <w:p w:rsidR="00656DFD" w:rsidRDefault="00656DFD" w:rsidP="00656DFD">
            <w:pPr>
              <w:jc w:val="center"/>
              <w:rPr>
                <w:rFonts w:cs="Arial"/>
                <w:sz w:val="18"/>
                <w:szCs w:val="18"/>
              </w:rPr>
            </w:pPr>
            <w:r>
              <w:rPr>
                <w:rFonts w:cs="Arial"/>
                <w:sz w:val="18"/>
                <w:szCs w:val="18"/>
              </w:rPr>
              <w:t>8.14</w:t>
            </w:r>
          </w:p>
        </w:tc>
        <w:tc>
          <w:tcPr>
            <w:tcW w:w="3716" w:type="dxa"/>
            <w:shd w:val="clear" w:color="auto" w:fill="auto"/>
            <w:tcMar>
              <w:top w:w="15" w:type="dxa"/>
              <w:left w:w="15" w:type="dxa"/>
              <w:bottom w:w="0" w:type="dxa"/>
              <w:right w:w="15" w:type="dxa"/>
            </w:tcMar>
            <w:vAlign w:val="center"/>
          </w:tcPr>
          <w:p w:rsidR="00656DFD" w:rsidRPr="00656DFD" w:rsidRDefault="00656DFD" w:rsidP="00656DFD">
            <w:pPr>
              <w:rPr>
                <w:rFonts w:cs="Arial"/>
                <w:sz w:val="18"/>
                <w:szCs w:val="18"/>
              </w:rPr>
            </w:pPr>
            <w:r w:rsidRPr="00656DFD">
              <w:rPr>
                <w:rFonts w:cs="Arial"/>
                <w:sz w:val="18"/>
                <w:szCs w:val="18"/>
              </w:rPr>
              <w:t xml:space="preserve">Specialized training and vocational rehabilitation services </w:t>
            </w:r>
          </w:p>
        </w:tc>
        <w:tc>
          <w:tcPr>
            <w:tcW w:w="577"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450"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642"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625"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456"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540"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w:t>
            </w:r>
          </w:p>
        </w:tc>
        <w:tc>
          <w:tcPr>
            <w:tcW w:w="628"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1531" w:type="dxa"/>
          </w:tcPr>
          <w:p w:rsidR="00656DFD" w:rsidRPr="00656DFD" w:rsidRDefault="00656DFD" w:rsidP="00656DFD">
            <w:pPr>
              <w:spacing w:before="120"/>
              <w:jc w:val="center"/>
              <w:rPr>
                <w:rFonts w:cs="Arial"/>
                <w:sz w:val="18"/>
                <w:szCs w:val="18"/>
              </w:rPr>
            </w:pPr>
            <w:r w:rsidRPr="00656DFD">
              <w:rPr>
                <w:rFonts w:cs="Arial"/>
                <w:sz w:val="18"/>
                <w:szCs w:val="18"/>
              </w:rPr>
              <w:t xml:space="preserve">1 per 350 </w:t>
            </w:r>
            <w:proofErr w:type="spellStart"/>
            <w:r w:rsidRPr="00656DFD">
              <w:rPr>
                <w:rFonts w:cs="Arial"/>
                <w:sz w:val="18"/>
                <w:szCs w:val="18"/>
              </w:rPr>
              <w:t>s.f.</w:t>
            </w:r>
            <w:proofErr w:type="spellEnd"/>
            <w:r w:rsidRPr="00656DFD">
              <w:rPr>
                <w:rFonts w:cs="Arial"/>
                <w:sz w:val="18"/>
                <w:szCs w:val="18"/>
              </w:rPr>
              <w:t xml:space="preserve"> GFA</w:t>
            </w:r>
          </w:p>
        </w:tc>
      </w:tr>
      <w:tr w:rsidR="00656DFD" w:rsidRPr="005B5045" w:rsidTr="00686DF2">
        <w:trPr>
          <w:trHeight w:val="255"/>
        </w:trPr>
        <w:tc>
          <w:tcPr>
            <w:tcW w:w="480" w:type="dxa"/>
            <w:vAlign w:val="center"/>
          </w:tcPr>
          <w:p w:rsidR="00656DFD" w:rsidRDefault="00656DFD" w:rsidP="00656DFD">
            <w:pPr>
              <w:jc w:val="center"/>
              <w:rPr>
                <w:rFonts w:cs="Arial"/>
                <w:sz w:val="18"/>
                <w:szCs w:val="18"/>
              </w:rPr>
            </w:pPr>
            <w:r>
              <w:rPr>
                <w:rFonts w:cs="Arial"/>
                <w:sz w:val="18"/>
                <w:szCs w:val="18"/>
              </w:rPr>
              <w:t>8.15</w:t>
            </w:r>
          </w:p>
        </w:tc>
        <w:tc>
          <w:tcPr>
            <w:tcW w:w="3716" w:type="dxa"/>
            <w:shd w:val="clear" w:color="auto" w:fill="auto"/>
            <w:tcMar>
              <w:top w:w="15" w:type="dxa"/>
              <w:left w:w="15" w:type="dxa"/>
              <w:bottom w:w="0" w:type="dxa"/>
              <w:right w:w="15" w:type="dxa"/>
            </w:tcMar>
            <w:vAlign w:val="center"/>
          </w:tcPr>
          <w:p w:rsidR="00656DFD" w:rsidRPr="00656DFD" w:rsidRDefault="00656DFD" w:rsidP="00A43612">
            <w:pPr>
              <w:rPr>
                <w:rFonts w:cs="Arial"/>
                <w:sz w:val="18"/>
                <w:szCs w:val="18"/>
              </w:rPr>
            </w:pPr>
            <w:r w:rsidRPr="00656DFD">
              <w:rPr>
                <w:rFonts w:cs="Arial"/>
                <w:sz w:val="18"/>
                <w:szCs w:val="18"/>
              </w:rPr>
              <w:t xml:space="preserve">Studios for artists, designers, musicians, photographers, sculptors </w:t>
            </w:r>
          </w:p>
        </w:tc>
        <w:tc>
          <w:tcPr>
            <w:tcW w:w="577"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5210</w:t>
            </w:r>
          </w:p>
        </w:tc>
        <w:tc>
          <w:tcPr>
            <w:tcW w:w="499"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4410</w:t>
            </w:r>
          </w:p>
        </w:tc>
        <w:tc>
          <w:tcPr>
            <w:tcW w:w="651"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71211</w:t>
            </w:r>
          </w:p>
        </w:tc>
        <w:tc>
          <w:tcPr>
            <w:tcW w:w="552" w:type="dxa"/>
            <w:gridSpan w:val="2"/>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A</w:t>
            </w:r>
          </w:p>
        </w:tc>
        <w:tc>
          <w:tcPr>
            <w:tcW w:w="450"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A</w:t>
            </w:r>
          </w:p>
        </w:tc>
        <w:tc>
          <w:tcPr>
            <w:tcW w:w="642"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A</w:t>
            </w:r>
          </w:p>
        </w:tc>
        <w:tc>
          <w:tcPr>
            <w:tcW w:w="625"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456"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540"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628" w:type="dxa"/>
            <w:shd w:val="clear" w:color="auto" w:fill="auto"/>
            <w:tcMar>
              <w:top w:w="15" w:type="dxa"/>
              <w:left w:w="15" w:type="dxa"/>
              <w:bottom w:w="0" w:type="dxa"/>
              <w:right w:w="15" w:type="dxa"/>
            </w:tcMar>
            <w:vAlign w:val="center"/>
          </w:tcPr>
          <w:p w:rsidR="00656DFD" w:rsidRPr="00656DFD" w:rsidRDefault="00656DFD" w:rsidP="00656DFD">
            <w:pPr>
              <w:jc w:val="center"/>
              <w:rPr>
                <w:rFonts w:cs="Arial"/>
                <w:sz w:val="18"/>
                <w:szCs w:val="18"/>
              </w:rPr>
            </w:pPr>
            <w:r w:rsidRPr="00656DFD">
              <w:rPr>
                <w:rFonts w:cs="Arial"/>
                <w:sz w:val="18"/>
                <w:szCs w:val="18"/>
              </w:rPr>
              <w:t>P</w:t>
            </w:r>
          </w:p>
        </w:tc>
        <w:tc>
          <w:tcPr>
            <w:tcW w:w="1531" w:type="dxa"/>
          </w:tcPr>
          <w:p w:rsidR="00656DFD" w:rsidRPr="00656DFD" w:rsidRDefault="00CE304D" w:rsidP="00656DFD">
            <w:pPr>
              <w:spacing w:before="120"/>
              <w:jc w:val="center"/>
              <w:rPr>
                <w:rFonts w:cs="Arial"/>
                <w:sz w:val="18"/>
                <w:szCs w:val="18"/>
              </w:rPr>
            </w:pPr>
            <w:r>
              <w:rPr>
                <w:rFonts w:cs="Arial"/>
                <w:sz w:val="18"/>
                <w:szCs w:val="18"/>
              </w:rPr>
              <w:t>1 per 350</w:t>
            </w:r>
            <w:r w:rsidR="00656DFD" w:rsidRPr="00656DFD">
              <w:rPr>
                <w:rFonts w:cs="Arial"/>
                <w:sz w:val="18"/>
                <w:szCs w:val="18"/>
              </w:rPr>
              <w:t xml:space="preserve"> </w:t>
            </w:r>
            <w:proofErr w:type="spellStart"/>
            <w:r w:rsidR="00656DFD" w:rsidRPr="00656DFD">
              <w:rPr>
                <w:rFonts w:cs="Arial"/>
                <w:sz w:val="18"/>
                <w:szCs w:val="18"/>
              </w:rPr>
              <w:t>s.f.</w:t>
            </w:r>
            <w:proofErr w:type="spellEnd"/>
            <w:r w:rsidR="00656DFD" w:rsidRPr="00656DFD">
              <w:rPr>
                <w:rFonts w:cs="Arial"/>
                <w:sz w:val="18"/>
                <w:szCs w:val="18"/>
              </w:rPr>
              <w:t xml:space="preserve"> GFA</w:t>
            </w:r>
          </w:p>
        </w:tc>
      </w:tr>
      <w:tr w:rsidR="00CE304D" w:rsidRPr="005B5045" w:rsidTr="00686DF2">
        <w:trPr>
          <w:trHeight w:val="255"/>
        </w:trPr>
        <w:tc>
          <w:tcPr>
            <w:tcW w:w="480" w:type="dxa"/>
            <w:vAlign w:val="center"/>
          </w:tcPr>
          <w:p w:rsidR="00CE304D" w:rsidRDefault="00CE304D" w:rsidP="00D363DC">
            <w:pPr>
              <w:spacing w:before="120"/>
              <w:jc w:val="center"/>
              <w:rPr>
                <w:rFonts w:cs="Arial"/>
                <w:sz w:val="18"/>
                <w:szCs w:val="18"/>
              </w:rPr>
            </w:pPr>
            <w:r>
              <w:rPr>
                <w:rFonts w:cs="Arial"/>
                <w:sz w:val="18"/>
                <w:szCs w:val="18"/>
              </w:rPr>
              <w:t>8.16</w:t>
            </w:r>
          </w:p>
        </w:tc>
        <w:tc>
          <w:tcPr>
            <w:tcW w:w="3716" w:type="dxa"/>
            <w:shd w:val="clear" w:color="auto" w:fill="auto"/>
            <w:tcMar>
              <w:top w:w="15" w:type="dxa"/>
              <w:left w:w="15" w:type="dxa"/>
              <w:bottom w:w="0" w:type="dxa"/>
              <w:right w:w="15" w:type="dxa"/>
            </w:tcMar>
            <w:vAlign w:val="center"/>
          </w:tcPr>
          <w:p w:rsidR="00CE304D" w:rsidRPr="00656DFD" w:rsidRDefault="00CE304D" w:rsidP="00D363DC">
            <w:pPr>
              <w:spacing w:before="120"/>
              <w:rPr>
                <w:rFonts w:cs="Arial"/>
                <w:sz w:val="18"/>
                <w:szCs w:val="18"/>
              </w:rPr>
            </w:pPr>
            <w:r>
              <w:rPr>
                <w:rFonts w:cs="Arial"/>
                <w:sz w:val="18"/>
                <w:szCs w:val="18"/>
              </w:rPr>
              <w:t xml:space="preserve">U.S. Postal Services </w:t>
            </w:r>
          </w:p>
        </w:tc>
        <w:tc>
          <w:tcPr>
            <w:tcW w:w="577" w:type="dxa"/>
            <w:shd w:val="clear" w:color="auto" w:fill="auto"/>
            <w:tcMar>
              <w:top w:w="15" w:type="dxa"/>
              <w:left w:w="15" w:type="dxa"/>
              <w:bottom w:w="0" w:type="dxa"/>
              <w:right w:w="15" w:type="dxa"/>
            </w:tcMar>
            <w:vAlign w:val="center"/>
          </w:tcPr>
          <w:p w:rsidR="00CE304D" w:rsidRPr="00656DFD" w:rsidRDefault="00CE304D" w:rsidP="00D363DC">
            <w:pPr>
              <w:spacing w:before="120"/>
              <w:jc w:val="center"/>
              <w:rPr>
                <w:rFonts w:cs="Arial"/>
                <w:sz w:val="18"/>
                <w:szCs w:val="18"/>
              </w:rPr>
            </w:pPr>
          </w:p>
        </w:tc>
        <w:tc>
          <w:tcPr>
            <w:tcW w:w="499" w:type="dxa"/>
            <w:shd w:val="clear" w:color="auto" w:fill="auto"/>
            <w:tcMar>
              <w:top w:w="15" w:type="dxa"/>
              <w:left w:w="15" w:type="dxa"/>
              <w:bottom w:w="0" w:type="dxa"/>
              <w:right w:w="15" w:type="dxa"/>
            </w:tcMar>
            <w:vAlign w:val="center"/>
          </w:tcPr>
          <w:p w:rsidR="00CE304D" w:rsidRPr="00656DFD" w:rsidRDefault="00CE304D" w:rsidP="00D363DC">
            <w:pPr>
              <w:spacing w:before="120"/>
              <w:jc w:val="center"/>
              <w:rPr>
                <w:rFonts w:cs="Arial"/>
                <w:sz w:val="18"/>
                <w:szCs w:val="18"/>
              </w:rPr>
            </w:pPr>
          </w:p>
        </w:tc>
        <w:tc>
          <w:tcPr>
            <w:tcW w:w="651" w:type="dxa"/>
            <w:shd w:val="clear" w:color="auto" w:fill="auto"/>
            <w:tcMar>
              <w:top w:w="15" w:type="dxa"/>
              <w:left w:w="15" w:type="dxa"/>
              <w:bottom w:w="0" w:type="dxa"/>
              <w:right w:w="15" w:type="dxa"/>
            </w:tcMar>
            <w:vAlign w:val="center"/>
          </w:tcPr>
          <w:p w:rsidR="00CE304D" w:rsidRPr="00656DFD" w:rsidRDefault="00CE304D" w:rsidP="00D363DC">
            <w:pPr>
              <w:spacing w:before="120"/>
              <w:jc w:val="center"/>
              <w:rPr>
                <w:rFonts w:cs="Arial"/>
                <w:sz w:val="18"/>
                <w:szCs w:val="18"/>
              </w:rPr>
            </w:pPr>
            <w:r>
              <w:rPr>
                <w:rFonts w:cs="Arial"/>
                <w:sz w:val="18"/>
                <w:szCs w:val="18"/>
              </w:rPr>
              <w:t>491110</w:t>
            </w:r>
          </w:p>
        </w:tc>
        <w:tc>
          <w:tcPr>
            <w:tcW w:w="552" w:type="dxa"/>
            <w:gridSpan w:val="2"/>
            <w:shd w:val="clear" w:color="auto" w:fill="auto"/>
            <w:tcMar>
              <w:top w:w="15" w:type="dxa"/>
              <w:left w:w="15" w:type="dxa"/>
              <w:bottom w:w="0" w:type="dxa"/>
              <w:right w:w="15" w:type="dxa"/>
            </w:tcMar>
            <w:vAlign w:val="center"/>
          </w:tcPr>
          <w:p w:rsidR="00CE304D" w:rsidRPr="00656DFD" w:rsidRDefault="00CE304D" w:rsidP="00D363DC">
            <w:pPr>
              <w:spacing w:before="120"/>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CE304D" w:rsidRPr="00656DFD" w:rsidRDefault="00CE304D" w:rsidP="00D363DC">
            <w:pPr>
              <w:spacing w:before="120"/>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CE304D" w:rsidRPr="00656DFD" w:rsidRDefault="00CE304D" w:rsidP="00D363DC">
            <w:pPr>
              <w:spacing w:before="120"/>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CE304D" w:rsidRPr="00656DFD" w:rsidRDefault="00CE304D" w:rsidP="00D363DC">
            <w:pPr>
              <w:spacing w:before="120"/>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CE304D" w:rsidRPr="00656DFD" w:rsidRDefault="00CE304D" w:rsidP="00D363DC">
            <w:pPr>
              <w:spacing w:before="120"/>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CE304D" w:rsidRPr="00656DFD" w:rsidRDefault="00CE304D" w:rsidP="00D363DC">
            <w:pPr>
              <w:spacing w:before="120"/>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CE304D" w:rsidRPr="00656DFD" w:rsidRDefault="00CE304D" w:rsidP="00D363DC">
            <w:pPr>
              <w:spacing w:before="120"/>
              <w:jc w:val="center"/>
              <w:rPr>
                <w:rFonts w:cs="Arial"/>
                <w:sz w:val="18"/>
                <w:szCs w:val="18"/>
              </w:rPr>
            </w:pPr>
            <w:r>
              <w:rPr>
                <w:rFonts w:cs="Arial"/>
                <w:sz w:val="18"/>
                <w:szCs w:val="18"/>
              </w:rPr>
              <w:t>P</w:t>
            </w:r>
          </w:p>
        </w:tc>
        <w:tc>
          <w:tcPr>
            <w:tcW w:w="1531" w:type="dxa"/>
          </w:tcPr>
          <w:p w:rsidR="00CE304D" w:rsidRPr="00656DFD" w:rsidRDefault="00CE304D" w:rsidP="00D363DC">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686DF2" w:rsidRPr="00A43612" w:rsidTr="00397522">
        <w:trPr>
          <w:trHeight w:val="255"/>
        </w:trPr>
        <w:tc>
          <w:tcPr>
            <w:tcW w:w="11347" w:type="dxa"/>
            <w:gridSpan w:val="14"/>
            <w:shd w:val="clear" w:color="auto" w:fill="FFFFFF" w:themeFill="background1"/>
            <w:tcMar>
              <w:top w:w="15" w:type="dxa"/>
              <w:left w:w="15" w:type="dxa"/>
              <w:bottom w:w="0" w:type="dxa"/>
              <w:right w:w="15" w:type="dxa"/>
            </w:tcMar>
            <w:vAlign w:val="center"/>
          </w:tcPr>
          <w:p w:rsidR="00686DF2" w:rsidRDefault="00686DF2" w:rsidP="00D363DC">
            <w:pPr>
              <w:spacing w:before="120" w:after="120"/>
              <w:rPr>
                <w:rFonts w:cs="Arial"/>
                <w:b/>
                <w:bCs/>
                <w:iCs/>
                <w:sz w:val="24"/>
                <w:szCs w:val="24"/>
              </w:rPr>
            </w:pPr>
          </w:p>
          <w:p w:rsidR="00D363DC" w:rsidRDefault="00D363DC" w:rsidP="00D363DC">
            <w:pPr>
              <w:spacing w:before="120" w:after="120"/>
              <w:rPr>
                <w:rFonts w:cs="Arial"/>
                <w:b/>
                <w:bCs/>
                <w:iCs/>
                <w:sz w:val="24"/>
                <w:szCs w:val="24"/>
              </w:rPr>
            </w:pPr>
          </w:p>
          <w:p w:rsidR="00D363DC" w:rsidRPr="00A43612" w:rsidRDefault="00D363DC" w:rsidP="00D363DC">
            <w:pPr>
              <w:spacing w:before="120" w:after="120"/>
              <w:rPr>
                <w:rFonts w:cs="Arial"/>
                <w:b/>
                <w:bCs/>
                <w:iCs/>
                <w:sz w:val="24"/>
                <w:szCs w:val="24"/>
              </w:rPr>
            </w:pPr>
          </w:p>
        </w:tc>
      </w:tr>
      <w:tr w:rsidR="00A43612" w:rsidRPr="00A43612" w:rsidTr="00686DF2">
        <w:trPr>
          <w:trHeight w:val="255"/>
        </w:trPr>
        <w:tc>
          <w:tcPr>
            <w:tcW w:w="9188" w:type="dxa"/>
            <w:gridSpan w:val="12"/>
            <w:shd w:val="clear" w:color="auto" w:fill="000000"/>
            <w:tcMar>
              <w:top w:w="15" w:type="dxa"/>
              <w:left w:w="15" w:type="dxa"/>
              <w:bottom w:w="0" w:type="dxa"/>
              <w:right w:w="15" w:type="dxa"/>
            </w:tcMar>
            <w:vAlign w:val="center"/>
          </w:tcPr>
          <w:p w:rsidR="00A43612" w:rsidRPr="00A43612" w:rsidRDefault="00A43612" w:rsidP="00D363DC">
            <w:pPr>
              <w:spacing w:before="120" w:after="120"/>
              <w:rPr>
                <w:rFonts w:cs="Arial"/>
                <w:b/>
                <w:bCs/>
                <w:iCs/>
                <w:sz w:val="24"/>
                <w:szCs w:val="24"/>
              </w:rPr>
            </w:pPr>
            <w:r>
              <w:rPr>
                <w:rFonts w:cs="Arial"/>
                <w:b/>
                <w:bCs/>
                <w:iCs/>
                <w:sz w:val="24"/>
                <w:szCs w:val="24"/>
              </w:rPr>
              <w:t>9</w:t>
            </w:r>
            <w:r w:rsidRPr="00A43612">
              <w:rPr>
                <w:rFonts w:cs="Arial"/>
                <w:b/>
                <w:bCs/>
                <w:iCs/>
                <w:sz w:val="24"/>
                <w:szCs w:val="24"/>
              </w:rPr>
              <w:t xml:space="preserve">.0   </w:t>
            </w:r>
            <w:r>
              <w:rPr>
                <w:rFonts w:cs="Arial"/>
                <w:b/>
                <w:bCs/>
                <w:iCs/>
                <w:sz w:val="24"/>
                <w:szCs w:val="24"/>
              </w:rPr>
              <w:t>Public Administration</w:t>
            </w:r>
          </w:p>
        </w:tc>
        <w:tc>
          <w:tcPr>
            <w:tcW w:w="2159" w:type="dxa"/>
            <w:gridSpan w:val="2"/>
            <w:shd w:val="clear" w:color="auto" w:fill="000000"/>
          </w:tcPr>
          <w:p w:rsidR="00A43612" w:rsidRPr="00A43612" w:rsidRDefault="00A43612" w:rsidP="00A43612">
            <w:pPr>
              <w:rPr>
                <w:rFonts w:cs="Arial"/>
                <w:b/>
                <w:bCs/>
                <w:iCs/>
                <w:sz w:val="24"/>
                <w:szCs w:val="24"/>
              </w:rPr>
            </w:pPr>
          </w:p>
        </w:tc>
      </w:tr>
      <w:tr w:rsidR="00A43612" w:rsidRPr="00A43612" w:rsidTr="00686DF2">
        <w:trPr>
          <w:trHeight w:val="255"/>
        </w:trPr>
        <w:tc>
          <w:tcPr>
            <w:tcW w:w="480" w:type="dxa"/>
            <w:vAlign w:val="center"/>
          </w:tcPr>
          <w:p w:rsidR="00A43612" w:rsidRPr="00A43612" w:rsidRDefault="00A43612" w:rsidP="00A43612">
            <w:pPr>
              <w:jc w:val="center"/>
              <w:rPr>
                <w:rFonts w:cs="Arial"/>
                <w:sz w:val="18"/>
                <w:szCs w:val="18"/>
              </w:rPr>
            </w:pPr>
            <w:r>
              <w:rPr>
                <w:rFonts w:cs="Arial"/>
                <w:sz w:val="18"/>
                <w:szCs w:val="18"/>
              </w:rPr>
              <w:t>9.1</w:t>
            </w:r>
          </w:p>
        </w:tc>
        <w:tc>
          <w:tcPr>
            <w:tcW w:w="3716" w:type="dxa"/>
            <w:shd w:val="clear" w:color="auto" w:fill="auto"/>
            <w:tcMar>
              <w:top w:w="15" w:type="dxa"/>
              <w:left w:w="15" w:type="dxa"/>
              <w:bottom w:w="0" w:type="dxa"/>
              <w:right w:w="15" w:type="dxa"/>
            </w:tcMar>
            <w:vAlign w:val="center"/>
          </w:tcPr>
          <w:p w:rsidR="00A43612" w:rsidRPr="00A43612" w:rsidRDefault="00CE304D" w:rsidP="00A43612">
            <w:pPr>
              <w:rPr>
                <w:rFonts w:cs="Arial"/>
                <w:sz w:val="18"/>
                <w:szCs w:val="18"/>
              </w:rPr>
            </w:pPr>
            <w:r>
              <w:rPr>
                <w:rFonts w:cs="Arial"/>
                <w:sz w:val="18"/>
                <w:szCs w:val="18"/>
              </w:rPr>
              <w:t>Public Administration; general government</w:t>
            </w:r>
          </w:p>
        </w:tc>
        <w:tc>
          <w:tcPr>
            <w:tcW w:w="577" w:type="dxa"/>
            <w:shd w:val="clear" w:color="auto" w:fill="auto"/>
            <w:tcMar>
              <w:top w:w="15" w:type="dxa"/>
              <w:left w:w="15" w:type="dxa"/>
              <w:bottom w:w="0" w:type="dxa"/>
              <w:right w:w="15" w:type="dxa"/>
            </w:tcMar>
            <w:vAlign w:val="center"/>
          </w:tcPr>
          <w:p w:rsidR="00A43612" w:rsidRPr="00A43612" w:rsidRDefault="00A43612" w:rsidP="00A43612">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A43612" w:rsidRPr="00A43612" w:rsidRDefault="00A43612" w:rsidP="00A43612">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92</w:t>
            </w:r>
          </w:p>
        </w:tc>
        <w:tc>
          <w:tcPr>
            <w:tcW w:w="552" w:type="dxa"/>
            <w:gridSpan w:val="2"/>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1531" w:type="dxa"/>
          </w:tcPr>
          <w:p w:rsidR="00A43612" w:rsidRPr="00A43612" w:rsidRDefault="00CE304D" w:rsidP="00A43612">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A43612" w:rsidRPr="00A43612" w:rsidTr="00686DF2">
        <w:trPr>
          <w:trHeight w:val="255"/>
        </w:trPr>
        <w:tc>
          <w:tcPr>
            <w:tcW w:w="480" w:type="dxa"/>
            <w:vAlign w:val="center"/>
          </w:tcPr>
          <w:p w:rsidR="00A43612" w:rsidRPr="00A43612" w:rsidRDefault="00A43612" w:rsidP="00A43612">
            <w:pPr>
              <w:jc w:val="center"/>
              <w:rPr>
                <w:rFonts w:cs="Arial"/>
                <w:sz w:val="18"/>
                <w:szCs w:val="18"/>
              </w:rPr>
            </w:pPr>
            <w:r>
              <w:rPr>
                <w:rFonts w:cs="Arial"/>
                <w:sz w:val="18"/>
                <w:szCs w:val="18"/>
              </w:rPr>
              <w:t>9.2</w:t>
            </w:r>
          </w:p>
        </w:tc>
        <w:tc>
          <w:tcPr>
            <w:tcW w:w="3716" w:type="dxa"/>
            <w:shd w:val="clear" w:color="auto" w:fill="auto"/>
            <w:tcMar>
              <w:top w:w="15" w:type="dxa"/>
              <w:left w:w="15" w:type="dxa"/>
              <w:bottom w:w="0" w:type="dxa"/>
              <w:right w:w="15" w:type="dxa"/>
            </w:tcMar>
            <w:vAlign w:val="center"/>
          </w:tcPr>
          <w:p w:rsidR="00A43612" w:rsidRPr="00A43612" w:rsidRDefault="00CE304D" w:rsidP="00A43612">
            <w:pPr>
              <w:rPr>
                <w:rFonts w:cs="Arial"/>
                <w:sz w:val="18"/>
                <w:szCs w:val="18"/>
              </w:rPr>
            </w:pPr>
            <w:r>
              <w:rPr>
                <w:rFonts w:cs="Arial"/>
                <w:sz w:val="18"/>
                <w:szCs w:val="18"/>
              </w:rPr>
              <w:t>Justice, Public Order, and Safety</w:t>
            </w:r>
          </w:p>
        </w:tc>
        <w:tc>
          <w:tcPr>
            <w:tcW w:w="577" w:type="dxa"/>
            <w:shd w:val="clear" w:color="auto" w:fill="auto"/>
            <w:tcMar>
              <w:top w:w="15" w:type="dxa"/>
              <w:left w:w="15" w:type="dxa"/>
              <w:bottom w:w="0" w:type="dxa"/>
              <w:right w:w="15" w:type="dxa"/>
            </w:tcMar>
            <w:vAlign w:val="center"/>
          </w:tcPr>
          <w:p w:rsidR="00A43612" w:rsidRPr="00A43612" w:rsidRDefault="00A43612" w:rsidP="00A43612">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A43612" w:rsidRPr="00A43612" w:rsidRDefault="00A43612" w:rsidP="00A43612">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922190</w:t>
            </w:r>
          </w:p>
        </w:tc>
        <w:tc>
          <w:tcPr>
            <w:tcW w:w="552" w:type="dxa"/>
            <w:gridSpan w:val="2"/>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1531" w:type="dxa"/>
          </w:tcPr>
          <w:p w:rsidR="00A43612" w:rsidRPr="00A43612" w:rsidRDefault="00CE304D" w:rsidP="00A43612">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A43612" w:rsidRPr="00A43612" w:rsidTr="00686DF2">
        <w:trPr>
          <w:trHeight w:val="255"/>
        </w:trPr>
        <w:tc>
          <w:tcPr>
            <w:tcW w:w="480" w:type="dxa"/>
            <w:vAlign w:val="center"/>
          </w:tcPr>
          <w:p w:rsidR="00A43612" w:rsidRPr="00A43612" w:rsidRDefault="00A43612" w:rsidP="00A43612">
            <w:pPr>
              <w:jc w:val="center"/>
              <w:rPr>
                <w:rFonts w:cs="Arial"/>
                <w:sz w:val="18"/>
                <w:szCs w:val="18"/>
              </w:rPr>
            </w:pPr>
            <w:r>
              <w:rPr>
                <w:rFonts w:cs="Arial"/>
                <w:sz w:val="18"/>
                <w:szCs w:val="18"/>
              </w:rPr>
              <w:lastRenderedPageBreak/>
              <w:t>9.3</w:t>
            </w:r>
          </w:p>
        </w:tc>
        <w:tc>
          <w:tcPr>
            <w:tcW w:w="3716" w:type="dxa"/>
            <w:shd w:val="clear" w:color="auto" w:fill="auto"/>
            <w:tcMar>
              <w:top w:w="15" w:type="dxa"/>
              <w:left w:w="15" w:type="dxa"/>
              <w:bottom w:w="0" w:type="dxa"/>
              <w:right w:w="15" w:type="dxa"/>
            </w:tcMar>
            <w:vAlign w:val="center"/>
          </w:tcPr>
          <w:p w:rsidR="00A43612" w:rsidRPr="00A43612" w:rsidRDefault="00CE304D" w:rsidP="00A43612">
            <w:pPr>
              <w:rPr>
                <w:rFonts w:cs="Arial"/>
                <w:sz w:val="18"/>
                <w:szCs w:val="18"/>
              </w:rPr>
            </w:pPr>
            <w:r>
              <w:rPr>
                <w:rFonts w:cs="Arial"/>
                <w:sz w:val="18"/>
                <w:szCs w:val="18"/>
              </w:rPr>
              <w:t>Courts</w:t>
            </w:r>
          </w:p>
        </w:tc>
        <w:tc>
          <w:tcPr>
            <w:tcW w:w="577" w:type="dxa"/>
            <w:shd w:val="clear" w:color="auto" w:fill="auto"/>
            <w:tcMar>
              <w:top w:w="15" w:type="dxa"/>
              <w:left w:w="15" w:type="dxa"/>
              <w:bottom w:w="0" w:type="dxa"/>
              <w:right w:w="15" w:type="dxa"/>
            </w:tcMar>
            <w:vAlign w:val="center"/>
          </w:tcPr>
          <w:p w:rsidR="00A43612" w:rsidRPr="00A43612" w:rsidRDefault="00A43612" w:rsidP="00A43612">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A43612" w:rsidRPr="00A43612" w:rsidRDefault="00A43612" w:rsidP="00A43612">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922110</w:t>
            </w:r>
          </w:p>
        </w:tc>
        <w:tc>
          <w:tcPr>
            <w:tcW w:w="552" w:type="dxa"/>
            <w:gridSpan w:val="2"/>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A43612" w:rsidRPr="00A43612" w:rsidRDefault="00CE304D" w:rsidP="00A43612">
            <w:pPr>
              <w:jc w:val="center"/>
              <w:rPr>
                <w:rFonts w:cs="Arial"/>
                <w:sz w:val="18"/>
                <w:szCs w:val="18"/>
              </w:rPr>
            </w:pPr>
            <w:r>
              <w:rPr>
                <w:rFonts w:cs="Arial"/>
                <w:sz w:val="18"/>
                <w:szCs w:val="18"/>
              </w:rPr>
              <w:t>--</w:t>
            </w:r>
          </w:p>
        </w:tc>
        <w:tc>
          <w:tcPr>
            <w:tcW w:w="1531" w:type="dxa"/>
          </w:tcPr>
          <w:p w:rsidR="00A43612" w:rsidRPr="00A43612" w:rsidRDefault="00CE304D" w:rsidP="00A43612">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CE304D" w:rsidRPr="00A43612" w:rsidTr="00686DF2">
        <w:trPr>
          <w:trHeight w:val="255"/>
        </w:trPr>
        <w:tc>
          <w:tcPr>
            <w:tcW w:w="480" w:type="dxa"/>
            <w:vAlign w:val="center"/>
          </w:tcPr>
          <w:p w:rsidR="00CE304D" w:rsidRDefault="00CE304D" w:rsidP="00A43612">
            <w:pPr>
              <w:jc w:val="center"/>
              <w:rPr>
                <w:rFonts w:cs="Arial"/>
                <w:sz w:val="18"/>
                <w:szCs w:val="18"/>
              </w:rPr>
            </w:pPr>
            <w:r>
              <w:rPr>
                <w:rFonts w:cs="Arial"/>
                <w:sz w:val="18"/>
                <w:szCs w:val="18"/>
              </w:rPr>
              <w:t>9.4</w:t>
            </w:r>
          </w:p>
        </w:tc>
        <w:tc>
          <w:tcPr>
            <w:tcW w:w="3716" w:type="dxa"/>
            <w:shd w:val="clear" w:color="auto" w:fill="auto"/>
            <w:tcMar>
              <w:top w:w="15" w:type="dxa"/>
              <w:left w:w="15" w:type="dxa"/>
              <w:bottom w:w="0" w:type="dxa"/>
              <w:right w:w="15" w:type="dxa"/>
            </w:tcMar>
            <w:vAlign w:val="center"/>
          </w:tcPr>
          <w:p w:rsidR="00CE304D" w:rsidRDefault="00763144" w:rsidP="00A43612">
            <w:pPr>
              <w:rPr>
                <w:rFonts w:cs="Arial"/>
                <w:sz w:val="18"/>
                <w:szCs w:val="18"/>
              </w:rPr>
            </w:pPr>
            <w:r>
              <w:rPr>
                <w:rFonts w:cs="Arial"/>
                <w:sz w:val="18"/>
                <w:szCs w:val="18"/>
              </w:rPr>
              <w:t>Correctional Institutions</w:t>
            </w:r>
          </w:p>
        </w:tc>
        <w:tc>
          <w:tcPr>
            <w:tcW w:w="577" w:type="dxa"/>
            <w:shd w:val="clear" w:color="auto" w:fill="auto"/>
            <w:tcMar>
              <w:top w:w="15" w:type="dxa"/>
              <w:left w:w="15" w:type="dxa"/>
              <w:bottom w:w="0" w:type="dxa"/>
              <w:right w:w="15" w:type="dxa"/>
            </w:tcMar>
            <w:vAlign w:val="center"/>
          </w:tcPr>
          <w:p w:rsidR="00CE304D" w:rsidRPr="00A43612" w:rsidRDefault="00CE304D" w:rsidP="00A43612">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CE304D" w:rsidRPr="00A43612" w:rsidRDefault="00CE304D" w:rsidP="00A43612">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CE304D" w:rsidRDefault="00763144" w:rsidP="00A43612">
            <w:pPr>
              <w:jc w:val="center"/>
              <w:rPr>
                <w:rFonts w:cs="Arial"/>
                <w:sz w:val="18"/>
                <w:szCs w:val="18"/>
              </w:rPr>
            </w:pPr>
            <w:r>
              <w:rPr>
                <w:rFonts w:cs="Arial"/>
                <w:sz w:val="18"/>
                <w:szCs w:val="18"/>
              </w:rPr>
              <w:t>922140</w:t>
            </w:r>
          </w:p>
        </w:tc>
        <w:tc>
          <w:tcPr>
            <w:tcW w:w="552" w:type="dxa"/>
            <w:gridSpan w:val="2"/>
            <w:shd w:val="clear" w:color="auto" w:fill="auto"/>
            <w:tcMar>
              <w:top w:w="15" w:type="dxa"/>
              <w:left w:w="15" w:type="dxa"/>
              <w:bottom w:w="0" w:type="dxa"/>
              <w:right w:w="15" w:type="dxa"/>
            </w:tcMar>
            <w:vAlign w:val="center"/>
          </w:tcPr>
          <w:p w:rsidR="00CE304D" w:rsidRDefault="00763144" w:rsidP="00A43612">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CE304D" w:rsidRDefault="00763144" w:rsidP="00A43612">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CE304D" w:rsidRDefault="00763144" w:rsidP="00A43612">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CE304D" w:rsidRDefault="00763144" w:rsidP="00A43612">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CE304D" w:rsidRDefault="00A003C1" w:rsidP="00A43612">
            <w:pPr>
              <w:jc w:val="center"/>
              <w:rPr>
                <w:rFonts w:cs="Arial"/>
                <w:sz w:val="18"/>
                <w:szCs w:val="18"/>
              </w:rPr>
            </w:pPr>
            <w:r>
              <w:rPr>
                <w:rFonts w:cs="Arial"/>
                <w:sz w:val="18"/>
                <w:szCs w:val="18"/>
              </w:rPr>
              <w:t>--</w:t>
            </w:r>
          </w:p>
        </w:tc>
        <w:tc>
          <w:tcPr>
            <w:tcW w:w="540" w:type="dxa"/>
            <w:shd w:val="clear" w:color="auto" w:fill="auto"/>
            <w:tcMar>
              <w:top w:w="15" w:type="dxa"/>
              <w:left w:w="15" w:type="dxa"/>
              <w:bottom w:w="0" w:type="dxa"/>
              <w:right w:w="15" w:type="dxa"/>
            </w:tcMar>
            <w:vAlign w:val="center"/>
          </w:tcPr>
          <w:p w:rsidR="00CE304D" w:rsidRDefault="00763144" w:rsidP="00A43612">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CE304D" w:rsidRDefault="00763144" w:rsidP="00A43612">
            <w:pPr>
              <w:jc w:val="center"/>
              <w:rPr>
                <w:rFonts w:cs="Arial"/>
                <w:sz w:val="18"/>
                <w:szCs w:val="18"/>
              </w:rPr>
            </w:pPr>
            <w:r>
              <w:rPr>
                <w:rFonts w:cs="Arial"/>
                <w:sz w:val="18"/>
                <w:szCs w:val="18"/>
              </w:rPr>
              <w:t>P</w:t>
            </w:r>
          </w:p>
        </w:tc>
        <w:tc>
          <w:tcPr>
            <w:tcW w:w="1531" w:type="dxa"/>
          </w:tcPr>
          <w:p w:rsidR="00CE304D" w:rsidRDefault="00763144" w:rsidP="00A43612">
            <w:pPr>
              <w:spacing w:before="120"/>
              <w:jc w:val="center"/>
              <w:rPr>
                <w:rFonts w:cs="Arial"/>
                <w:sz w:val="18"/>
                <w:szCs w:val="18"/>
              </w:rPr>
            </w:pPr>
            <w:r>
              <w:rPr>
                <w:rFonts w:cs="Arial"/>
                <w:sz w:val="18"/>
                <w:szCs w:val="18"/>
              </w:rPr>
              <w:t xml:space="preserve">1 per jail cell, plus 1 per 250 </w:t>
            </w:r>
            <w:proofErr w:type="spellStart"/>
            <w:r>
              <w:rPr>
                <w:rFonts w:cs="Arial"/>
                <w:sz w:val="18"/>
                <w:szCs w:val="18"/>
              </w:rPr>
              <w:t>s.f.</w:t>
            </w:r>
            <w:proofErr w:type="spellEnd"/>
            <w:r>
              <w:rPr>
                <w:rFonts w:cs="Arial"/>
                <w:sz w:val="18"/>
                <w:szCs w:val="18"/>
              </w:rPr>
              <w:t xml:space="preserve"> GFA</w:t>
            </w:r>
          </w:p>
        </w:tc>
      </w:tr>
      <w:tr w:rsidR="00763144" w:rsidRPr="00A43612" w:rsidTr="00686DF2">
        <w:trPr>
          <w:trHeight w:val="255"/>
        </w:trPr>
        <w:tc>
          <w:tcPr>
            <w:tcW w:w="480" w:type="dxa"/>
            <w:vAlign w:val="center"/>
          </w:tcPr>
          <w:p w:rsidR="00763144" w:rsidRDefault="00763144" w:rsidP="00A43612">
            <w:pPr>
              <w:jc w:val="center"/>
              <w:rPr>
                <w:rFonts w:cs="Arial"/>
                <w:sz w:val="18"/>
                <w:szCs w:val="18"/>
              </w:rPr>
            </w:pPr>
            <w:r>
              <w:rPr>
                <w:rFonts w:cs="Arial"/>
                <w:sz w:val="18"/>
                <w:szCs w:val="18"/>
              </w:rPr>
              <w:t>9.5</w:t>
            </w:r>
          </w:p>
        </w:tc>
        <w:tc>
          <w:tcPr>
            <w:tcW w:w="3716" w:type="dxa"/>
            <w:shd w:val="clear" w:color="auto" w:fill="auto"/>
            <w:tcMar>
              <w:top w:w="15" w:type="dxa"/>
              <w:left w:w="15" w:type="dxa"/>
              <w:bottom w:w="0" w:type="dxa"/>
              <w:right w:w="15" w:type="dxa"/>
            </w:tcMar>
            <w:vAlign w:val="center"/>
          </w:tcPr>
          <w:p w:rsidR="00763144" w:rsidRDefault="00763144" w:rsidP="00A43612">
            <w:pPr>
              <w:rPr>
                <w:rFonts w:cs="Arial"/>
                <w:sz w:val="18"/>
                <w:szCs w:val="18"/>
              </w:rPr>
            </w:pPr>
            <w:r>
              <w:rPr>
                <w:rFonts w:cs="Arial"/>
                <w:sz w:val="18"/>
                <w:szCs w:val="18"/>
              </w:rPr>
              <w:t>Fire protection</w:t>
            </w:r>
          </w:p>
        </w:tc>
        <w:tc>
          <w:tcPr>
            <w:tcW w:w="577" w:type="dxa"/>
            <w:shd w:val="clear" w:color="auto" w:fill="auto"/>
            <w:tcMar>
              <w:top w:w="15" w:type="dxa"/>
              <w:left w:w="15" w:type="dxa"/>
              <w:bottom w:w="0" w:type="dxa"/>
              <w:right w:w="15" w:type="dxa"/>
            </w:tcMar>
            <w:vAlign w:val="center"/>
          </w:tcPr>
          <w:p w:rsidR="00763144" w:rsidRPr="00A43612" w:rsidRDefault="00763144" w:rsidP="00A43612">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763144" w:rsidRPr="00A43612" w:rsidRDefault="00763144" w:rsidP="00A43612">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763144" w:rsidRDefault="00763144" w:rsidP="00A43612">
            <w:pPr>
              <w:jc w:val="center"/>
              <w:rPr>
                <w:rFonts w:cs="Arial"/>
                <w:sz w:val="18"/>
                <w:szCs w:val="18"/>
              </w:rPr>
            </w:pPr>
            <w:r>
              <w:rPr>
                <w:rFonts w:cs="Arial"/>
                <w:sz w:val="18"/>
                <w:szCs w:val="18"/>
              </w:rPr>
              <w:t>922160</w:t>
            </w:r>
          </w:p>
        </w:tc>
        <w:tc>
          <w:tcPr>
            <w:tcW w:w="552" w:type="dxa"/>
            <w:gridSpan w:val="2"/>
            <w:shd w:val="clear" w:color="auto" w:fill="auto"/>
            <w:tcMar>
              <w:top w:w="15" w:type="dxa"/>
              <w:left w:w="15" w:type="dxa"/>
              <w:bottom w:w="0" w:type="dxa"/>
              <w:right w:w="15" w:type="dxa"/>
            </w:tcMar>
            <w:vAlign w:val="center"/>
          </w:tcPr>
          <w:p w:rsidR="00763144" w:rsidRDefault="00763144" w:rsidP="00A43612">
            <w:pPr>
              <w:jc w:val="center"/>
              <w:rPr>
                <w:rFonts w:cs="Arial"/>
                <w:sz w:val="18"/>
                <w:szCs w:val="18"/>
              </w:rPr>
            </w:pPr>
            <w:r>
              <w:rPr>
                <w:rFonts w:cs="Arial"/>
                <w:sz w:val="18"/>
                <w:szCs w:val="18"/>
              </w:rPr>
              <w:t>P</w:t>
            </w:r>
          </w:p>
        </w:tc>
        <w:tc>
          <w:tcPr>
            <w:tcW w:w="450" w:type="dxa"/>
            <w:shd w:val="clear" w:color="auto" w:fill="auto"/>
            <w:tcMar>
              <w:top w:w="15" w:type="dxa"/>
              <w:left w:w="15" w:type="dxa"/>
              <w:bottom w:w="0" w:type="dxa"/>
              <w:right w:w="15" w:type="dxa"/>
            </w:tcMar>
            <w:vAlign w:val="center"/>
          </w:tcPr>
          <w:p w:rsidR="00763144" w:rsidRDefault="00763144" w:rsidP="00A43612">
            <w:pPr>
              <w:jc w:val="center"/>
              <w:rPr>
                <w:rFonts w:cs="Arial"/>
                <w:sz w:val="18"/>
                <w:szCs w:val="18"/>
              </w:rPr>
            </w:pPr>
            <w:r>
              <w:rPr>
                <w:rFonts w:cs="Arial"/>
                <w:sz w:val="18"/>
                <w:szCs w:val="18"/>
              </w:rPr>
              <w:t>P</w:t>
            </w:r>
          </w:p>
        </w:tc>
        <w:tc>
          <w:tcPr>
            <w:tcW w:w="642" w:type="dxa"/>
            <w:shd w:val="clear" w:color="auto" w:fill="auto"/>
            <w:tcMar>
              <w:top w:w="15" w:type="dxa"/>
              <w:left w:w="15" w:type="dxa"/>
              <w:bottom w:w="0" w:type="dxa"/>
              <w:right w:w="15" w:type="dxa"/>
            </w:tcMar>
            <w:vAlign w:val="center"/>
          </w:tcPr>
          <w:p w:rsidR="00763144" w:rsidRDefault="00763144" w:rsidP="00A43612">
            <w:pPr>
              <w:jc w:val="center"/>
              <w:rPr>
                <w:rFonts w:cs="Arial"/>
                <w:sz w:val="18"/>
                <w:szCs w:val="18"/>
              </w:rPr>
            </w:pPr>
            <w:r>
              <w:rPr>
                <w:rFonts w:cs="Arial"/>
                <w:sz w:val="18"/>
                <w:szCs w:val="18"/>
              </w:rPr>
              <w:t>P</w:t>
            </w:r>
          </w:p>
        </w:tc>
        <w:tc>
          <w:tcPr>
            <w:tcW w:w="625" w:type="dxa"/>
            <w:shd w:val="clear" w:color="auto" w:fill="auto"/>
            <w:tcMar>
              <w:top w:w="15" w:type="dxa"/>
              <w:left w:w="15" w:type="dxa"/>
              <w:bottom w:w="0" w:type="dxa"/>
              <w:right w:w="15" w:type="dxa"/>
            </w:tcMar>
            <w:vAlign w:val="center"/>
          </w:tcPr>
          <w:p w:rsidR="00763144" w:rsidRDefault="00763144" w:rsidP="00A43612">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763144" w:rsidRDefault="00763144" w:rsidP="00A43612">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763144" w:rsidRDefault="00763144" w:rsidP="00A43612">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763144" w:rsidRDefault="00763144" w:rsidP="00A43612">
            <w:pPr>
              <w:jc w:val="center"/>
              <w:rPr>
                <w:rFonts w:cs="Arial"/>
                <w:sz w:val="18"/>
                <w:szCs w:val="18"/>
              </w:rPr>
            </w:pPr>
            <w:r>
              <w:rPr>
                <w:rFonts w:cs="Arial"/>
                <w:sz w:val="18"/>
                <w:szCs w:val="18"/>
              </w:rPr>
              <w:t>P</w:t>
            </w:r>
          </w:p>
        </w:tc>
        <w:tc>
          <w:tcPr>
            <w:tcW w:w="1531" w:type="dxa"/>
          </w:tcPr>
          <w:p w:rsidR="00763144" w:rsidRDefault="00763144" w:rsidP="00A43612">
            <w:pPr>
              <w:spacing w:before="120"/>
              <w:jc w:val="center"/>
              <w:rPr>
                <w:rFonts w:cs="Arial"/>
                <w:sz w:val="18"/>
                <w:szCs w:val="18"/>
              </w:rPr>
            </w:pPr>
            <w:r>
              <w:rPr>
                <w:rFonts w:cs="Arial"/>
                <w:sz w:val="18"/>
                <w:szCs w:val="18"/>
              </w:rPr>
              <w:t>4 per bay</w:t>
            </w:r>
          </w:p>
        </w:tc>
      </w:tr>
      <w:tr w:rsidR="00763144" w:rsidRPr="00A43612" w:rsidTr="00686DF2">
        <w:trPr>
          <w:trHeight w:val="255"/>
        </w:trPr>
        <w:tc>
          <w:tcPr>
            <w:tcW w:w="480" w:type="dxa"/>
            <w:vAlign w:val="center"/>
          </w:tcPr>
          <w:p w:rsidR="00763144" w:rsidRDefault="00B32189" w:rsidP="00A43612">
            <w:pPr>
              <w:jc w:val="center"/>
              <w:rPr>
                <w:rFonts w:cs="Arial"/>
                <w:sz w:val="18"/>
                <w:szCs w:val="18"/>
              </w:rPr>
            </w:pPr>
            <w:r>
              <w:rPr>
                <w:rFonts w:cs="Arial"/>
                <w:sz w:val="18"/>
                <w:szCs w:val="18"/>
              </w:rPr>
              <w:t>9.6</w:t>
            </w:r>
          </w:p>
        </w:tc>
        <w:tc>
          <w:tcPr>
            <w:tcW w:w="3716" w:type="dxa"/>
            <w:shd w:val="clear" w:color="auto" w:fill="auto"/>
            <w:tcMar>
              <w:top w:w="15" w:type="dxa"/>
              <w:left w:w="15" w:type="dxa"/>
              <w:bottom w:w="0" w:type="dxa"/>
              <w:right w:w="15" w:type="dxa"/>
            </w:tcMar>
            <w:vAlign w:val="center"/>
          </w:tcPr>
          <w:p w:rsidR="00763144" w:rsidRDefault="00B32189" w:rsidP="00A43612">
            <w:pPr>
              <w:rPr>
                <w:rFonts w:cs="Arial"/>
                <w:sz w:val="18"/>
                <w:szCs w:val="18"/>
              </w:rPr>
            </w:pPr>
            <w:r>
              <w:rPr>
                <w:rFonts w:cs="Arial"/>
                <w:sz w:val="18"/>
                <w:szCs w:val="18"/>
              </w:rPr>
              <w:t>Public Finance activities</w:t>
            </w:r>
          </w:p>
        </w:tc>
        <w:tc>
          <w:tcPr>
            <w:tcW w:w="577" w:type="dxa"/>
            <w:shd w:val="clear" w:color="auto" w:fill="auto"/>
            <w:tcMar>
              <w:top w:w="15" w:type="dxa"/>
              <w:left w:w="15" w:type="dxa"/>
              <w:bottom w:w="0" w:type="dxa"/>
              <w:right w:w="15" w:type="dxa"/>
            </w:tcMar>
            <w:vAlign w:val="center"/>
          </w:tcPr>
          <w:p w:rsidR="00763144" w:rsidRPr="00A43612" w:rsidRDefault="00763144" w:rsidP="00A43612">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763144" w:rsidRPr="00A43612" w:rsidRDefault="00763144" w:rsidP="00A43612">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763144" w:rsidRDefault="00B32189" w:rsidP="00A43612">
            <w:pPr>
              <w:jc w:val="center"/>
              <w:rPr>
                <w:rFonts w:cs="Arial"/>
                <w:sz w:val="18"/>
                <w:szCs w:val="18"/>
              </w:rPr>
            </w:pPr>
            <w:r>
              <w:rPr>
                <w:rFonts w:cs="Arial"/>
                <w:sz w:val="18"/>
                <w:szCs w:val="18"/>
              </w:rPr>
              <w:t>921130</w:t>
            </w:r>
          </w:p>
        </w:tc>
        <w:tc>
          <w:tcPr>
            <w:tcW w:w="552" w:type="dxa"/>
            <w:gridSpan w:val="2"/>
            <w:shd w:val="clear" w:color="auto" w:fill="auto"/>
            <w:tcMar>
              <w:top w:w="15" w:type="dxa"/>
              <w:left w:w="15" w:type="dxa"/>
              <w:bottom w:w="0" w:type="dxa"/>
              <w:right w:w="15" w:type="dxa"/>
            </w:tcMar>
            <w:vAlign w:val="center"/>
          </w:tcPr>
          <w:p w:rsidR="00763144" w:rsidRDefault="00B32189" w:rsidP="00A43612">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763144" w:rsidRDefault="00B32189" w:rsidP="00A43612">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763144" w:rsidRDefault="00B32189" w:rsidP="00A43612">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763144" w:rsidRDefault="00B32189" w:rsidP="00A43612">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763144" w:rsidRDefault="00B32189" w:rsidP="00A43612">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763144" w:rsidRDefault="00B32189" w:rsidP="00A43612">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763144" w:rsidRDefault="00B32189" w:rsidP="00A43612">
            <w:pPr>
              <w:jc w:val="center"/>
              <w:rPr>
                <w:rFonts w:cs="Arial"/>
                <w:sz w:val="18"/>
                <w:szCs w:val="18"/>
              </w:rPr>
            </w:pPr>
            <w:r>
              <w:rPr>
                <w:rFonts w:cs="Arial"/>
                <w:sz w:val="18"/>
                <w:szCs w:val="18"/>
              </w:rPr>
              <w:t>--</w:t>
            </w:r>
          </w:p>
        </w:tc>
        <w:tc>
          <w:tcPr>
            <w:tcW w:w="1531" w:type="dxa"/>
          </w:tcPr>
          <w:p w:rsidR="00763144" w:rsidRDefault="00B32189" w:rsidP="00A43612">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B32189" w:rsidRPr="00A43612" w:rsidTr="00686DF2">
        <w:trPr>
          <w:trHeight w:val="255"/>
        </w:trPr>
        <w:tc>
          <w:tcPr>
            <w:tcW w:w="480" w:type="dxa"/>
            <w:vAlign w:val="center"/>
          </w:tcPr>
          <w:p w:rsidR="00B32189" w:rsidRDefault="00B32189" w:rsidP="00A43612">
            <w:pPr>
              <w:jc w:val="center"/>
              <w:rPr>
                <w:rFonts w:cs="Arial"/>
                <w:sz w:val="18"/>
                <w:szCs w:val="18"/>
              </w:rPr>
            </w:pPr>
            <w:r>
              <w:rPr>
                <w:rFonts w:cs="Arial"/>
                <w:sz w:val="18"/>
                <w:szCs w:val="18"/>
              </w:rPr>
              <w:t>9.7</w:t>
            </w:r>
          </w:p>
        </w:tc>
        <w:tc>
          <w:tcPr>
            <w:tcW w:w="3716" w:type="dxa"/>
            <w:shd w:val="clear" w:color="auto" w:fill="auto"/>
            <w:tcMar>
              <w:top w:w="15" w:type="dxa"/>
              <w:left w:w="15" w:type="dxa"/>
              <w:bottom w:w="0" w:type="dxa"/>
              <w:right w:w="15" w:type="dxa"/>
            </w:tcMar>
            <w:vAlign w:val="center"/>
          </w:tcPr>
          <w:p w:rsidR="00B32189" w:rsidRDefault="00B32189" w:rsidP="00A43612">
            <w:pPr>
              <w:rPr>
                <w:rFonts w:cs="Arial"/>
                <w:sz w:val="18"/>
                <w:szCs w:val="18"/>
              </w:rPr>
            </w:pPr>
            <w:r>
              <w:rPr>
                <w:rFonts w:cs="Arial"/>
                <w:sz w:val="18"/>
                <w:szCs w:val="18"/>
              </w:rPr>
              <w:t>Other General Government Support</w:t>
            </w:r>
          </w:p>
        </w:tc>
        <w:tc>
          <w:tcPr>
            <w:tcW w:w="577" w:type="dxa"/>
            <w:shd w:val="clear" w:color="auto" w:fill="auto"/>
            <w:tcMar>
              <w:top w:w="15" w:type="dxa"/>
              <w:left w:w="15" w:type="dxa"/>
              <w:bottom w:w="0" w:type="dxa"/>
              <w:right w:w="15" w:type="dxa"/>
            </w:tcMar>
            <w:vAlign w:val="center"/>
          </w:tcPr>
          <w:p w:rsidR="00B32189" w:rsidRPr="00A43612" w:rsidRDefault="00B32189" w:rsidP="00A43612">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B32189" w:rsidRPr="00A43612" w:rsidRDefault="00B32189" w:rsidP="00A43612">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B32189" w:rsidRDefault="00B32189" w:rsidP="00A43612">
            <w:pPr>
              <w:jc w:val="center"/>
              <w:rPr>
                <w:rFonts w:cs="Arial"/>
                <w:sz w:val="18"/>
                <w:szCs w:val="18"/>
              </w:rPr>
            </w:pPr>
            <w:r>
              <w:rPr>
                <w:rFonts w:cs="Arial"/>
                <w:sz w:val="18"/>
                <w:szCs w:val="18"/>
              </w:rPr>
              <w:t>921190</w:t>
            </w:r>
          </w:p>
        </w:tc>
        <w:tc>
          <w:tcPr>
            <w:tcW w:w="552" w:type="dxa"/>
            <w:gridSpan w:val="2"/>
            <w:shd w:val="clear" w:color="auto" w:fill="auto"/>
            <w:tcMar>
              <w:top w:w="15" w:type="dxa"/>
              <w:left w:w="15" w:type="dxa"/>
              <w:bottom w:w="0" w:type="dxa"/>
              <w:right w:w="15" w:type="dxa"/>
            </w:tcMar>
            <w:vAlign w:val="center"/>
          </w:tcPr>
          <w:p w:rsidR="00B32189" w:rsidRDefault="00B32189" w:rsidP="00A43612">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B32189" w:rsidRDefault="00B32189" w:rsidP="00A43612">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B32189" w:rsidRDefault="00B32189" w:rsidP="00A43612">
            <w:pPr>
              <w:jc w:val="center"/>
              <w:rPr>
                <w:rFonts w:cs="Arial"/>
                <w:sz w:val="18"/>
                <w:szCs w:val="18"/>
              </w:rPr>
            </w:pPr>
            <w:r>
              <w:rPr>
                <w:rFonts w:cs="Arial"/>
                <w:sz w:val="18"/>
                <w:szCs w:val="18"/>
              </w:rPr>
              <w:t>P</w:t>
            </w:r>
          </w:p>
        </w:tc>
        <w:tc>
          <w:tcPr>
            <w:tcW w:w="625" w:type="dxa"/>
            <w:shd w:val="clear" w:color="auto" w:fill="auto"/>
            <w:tcMar>
              <w:top w:w="15" w:type="dxa"/>
              <w:left w:w="15" w:type="dxa"/>
              <w:bottom w:w="0" w:type="dxa"/>
              <w:right w:w="15" w:type="dxa"/>
            </w:tcMar>
            <w:vAlign w:val="center"/>
          </w:tcPr>
          <w:p w:rsidR="00B32189" w:rsidRDefault="00B32189" w:rsidP="00A43612">
            <w:pPr>
              <w:jc w:val="center"/>
              <w:rPr>
                <w:rFonts w:cs="Arial"/>
                <w:sz w:val="18"/>
                <w:szCs w:val="18"/>
              </w:rPr>
            </w:pPr>
            <w:r>
              <w:rPr>
                <w:rFonts w:cs="Arial"/>
                <w:sz w:val="18"/>
                <w:szCs w:val="18"/>
              </w:rPr>
              <w:t>P</w:t>
            </w:r>
          </w:p>
        </w:tc>
        <w:tc>
          <w:tcPr>
            <w:tcW w:w="456" w:type="dxa"/>
            <w:shd w:val="clear" w:color="auto" w:fill="auto"/>
            <w:tcMar>
              <w:top w:w="15" w:type="dxa"/>
              <w:left w:w="15" w:type="dxa"/>
              <w:bottom w:w="0" w:type="dxa"/>
              <w:right w:w="15" w:type="dxa"/>
            </w:tcMar>
            <w:vAlign w:val="center"/>
          </w:tcPr>
          <w:p w:rsidR="00B32189" w:rsidRDefault="00B32189" w:rsidP="00A43612">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B32189" w:rsidRDefault="00B32189" w:rsidP="00A43612">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B32189" w:rsidRDefault="00B32189" w:rsidP="00A43612">
            <w:pPr>
              <w:jc w:val="center"/>
              <w:rPr>
                <w:rFonts w:cs="Arial"/>
                <w:sz w:val="18"/>
                <w:szCs w:val="18"/>
              </w:rPr>
            </w:pPr>
            <w:r>
              <w:rPr>
                <w:rFonts w:cs="Arial"/>
                <w:sz w:val="18"/>
                <w:szCs w:val="18"/>
              </w:rPr>
              <w:t>--</w:t>
            </w:r>
          </w:p>
        </w:tc>
        <w:tc>
          <w:tcPr>
            <w:tcW w:w="1531" w:type="dxa"/>
          </w:tcPr>
          <w:p w:rsidR="00B32189" w:rsidRDefault="00B32189" w:rsidP="00A43612">
            <w:pPr>
              <w:spacing w:before="120"/>
              <w:jc w:val="center"/>
              <w:rPr>
                <w:rFonts w:cs="Arial"/>
                <w:sz w:val="18"/>
                <w:szCs w:val="18"/>
              </w:rPr>
            </w:pPr>
            <w:r>
              <w:rPr>
                <w:rFonts w:cs="Arial"/>
                <w:sz w:val="18"/>
                <w:szCs w:val="18"/>
              </w:rPr>
              <w:t xml:space="preserve">1 per 350 </w:t>
            </w:r>
            <w:proofErr w:type="spellStart"/>
            <w:r>
              <w:rPr>
                <w:rFonts w:cs="Arial"/>
                <w:sz w:val="18"/>
                <w:szCs w:val="18"/>
              </w:rPr>
              <w:t>s.f.</w:t>
            </w:r>
            <w:proofErr w:type="spellEnd"/>
            <w:r>
              <w:rPr>
                <w:rFonts w:cs="Arial"/>
                <w:sz w:val="18"/>
                <w:szCs w:val="18"/>
              </w:rPr>
              <w:t xml:space="preserve"> GFA</w:t>
            </w:r>
          </w:p>
        </w:tc>
      </w:tr>
      <w:tr w:rsidR="00686DF2" w:rsidRPr="00B32189" w:rsidTr="00397522">
        <w:trPr>
          <w:trHeight w:val="255"/>
        </w:trPr>
        <w:tc>
          <w:tcPr>
            <w:tcW w:w="11347" w:type="dxa"/>
            <w:gridSpan w:val="14"/>
            <w:shd w:val="clear" w:color="auto" w:fill="FFFFFF" w:themeFill="background1"/>
            <w:tcMar>
              <w:top w:w="15" w:type="dxa"/>
              <w:left w:w="15" w:type="dxa"/>
              <w:bottom w:w="0" w:type="dxa"/>
              <w:right w:w="15" w:type="dxa"/>
            </w:tcMar>
            <w:vAlign w:val="center"/>
          </w:tcPr>
          <w:p w:rsidR="00686DF2" w:rsidRPr="00B32189" w:rsidRDefault="00686DF2" w:rsidP="00D363DC">
            <w:pPr>
              <w:spacing w:after="0"/>
              <w:rPr>
                <w:rFonts w:cs="Arial"/>
                <w:b/>
                <w:bCs/>
                <w:iCs/>
                <w:sz w:val="24"/>
                <w:szCs w:val="24"/>
              </w:rPr>
            </w:pPr>
          </w:p>
        </w:tc>
      </w:tr>
      <w:tr w:rsidR="00B32189" w:rsidRPr="00B32189" w:rsidTr="00686DF2">
        <w:trPr>
          <w:trHeight w:val="255"/>
        </w:trPr>
        <w:tc>
          <w:tcPr>
            <w:tcW w:w="9188" w:type="dxa"/>
            <w:gridSpan w:val="12"/>
            <w:shd w:val="clear" w:color="auto" w:fill="000000"/>
            <w:tcMar>
              <w:top w:w="15" w:type="dxa"/>
              <w:left w:w="15" w:type="dxa"/>
              <w:bottom w:w="0" w:type="dxa"/>
              <w:right w:w="15" w:type="dxa"/>
            </w:tcMar>
            <w:vAlign w:val="center"/>
          </w:tcPr>
          <w:p w:rsidR="00B32189" w:rsidRPr="00B32189" w:rsidRDefault="00B32189" w:rsidP="00B32189">
            <w:pPr>
              <w:rPr>
                <w:rFonts w:cs="Arial"/>
                <w:b/>
                <w:bCs/>
                <w:iCs/>
                <w:sz w:val="24"/>
                <w:szCs w:val="24"/>
              </w:rPr>
            </w:pPr>
            <w:r>
              <w:rPr>
                <w:rFonts w:cs="Arial"/>
                <w:b/>
                <w:bCs/>
                <w:iCs/>
                <w:sz w:val="24"/>
                <w:szCs w:val="24"/>
              </w:rPr>
              <w:t>10</w:t>
            </w:r>
            <w:r w:rsidRPr="00B32189">
              <w:rPr>
                <w:rFonts w:cs="Arial"/>
                <w:b/>
                <w:bCs/>
                <w:iCs/>
                <w:sz w:val="24"/>
                <w:szCs w:val="24"/>
              </w:rPr>
              <w:t xml:space="preserve">.0   </w:t>
            </w:r>
            <w:r>
              <w:rPr>
                <w:rFonts w:cs="Arial"/>
                <w:b/>
                <w:bCs/>
                <w:iCs/>
                <w:sz w:val="24"/>
                <w:szCs w:val="24"/>
              </w:rPr>
              <w:t>Transportation Uses and Structures</w:t>
            </w:r>
          </w:p>
        </w:tc>
        <w:tc>
          <w:tcPr>
            <w:tcW w:w="2159" w:type="dxa"/>
            <w:gridSpan w:val="2"/>
            <w:shd w:val="clear" w:color="auto" w:fill="000000"/>
          </w:tcPr>
          <w:p w:rsidR="00B32189" w:rsidRPr="00B32189" w:rsidRDefault="00B32189" w:rsidP="00B32189">
            <w:pPr>
              <w:rPr>
                <w:rFonts w:cs="Arial"/>
                <w:b/>
                <w:bCs/>
                <w:iCs/>
                <w:sz w:val="24"/>
                <w:szCs w:val="24"/>
              </w:rPr>
            </w:pPr>
          </w:p>
        </w:tc>
      </w:tr>
      <w:tr w:rsidR="007A3934" w:rsidRPr="00B32189" w:rsidTr="00686DF2">
        <w:trPr>
          <w:trHeight w:val="255"/>
        </w:trPr>
        <w:tc>
          <w:tcPr>
            <w:tcW w:w="480" w:type="dxa"/>
            <w:vAlign w:val="center"/>
          </w:tcPr>
          <w:p w:rsidR="007A3934" w:rsidRPr="00B32189" w:rsidRDefault="007A3934" w:rsidP="007A3934">
            <w:pPr>
              <w:jc w:val="center"/>
              <w:rPr>
                <w:rFonts w:cs="Arial"/>
                <w:sz w:val="18"/>
                <w:szCs w:val="18"/>
              </w:rPr>
            </w:pPr>
            <w:r>
              <w:rPr>
                <w:rFonts w:cs="Arial"/>
                <w:sz w:val="18"/>
                <w:szCs w:val="18"/>
              </w:rPr>
              <w:t>10.1</w:t>
            </w:r>
          </w:p>
        </w:tc>
        <w:tc>
          <w:tcPr>
            <w:tcW w:w="3716" w:type="dxa"/>
            <w:shd w:val="clear" w:color="auto" w:fill="auto"/>
            <w:tcMar>
              <w:top w:w="15" w:type="dxa"/>
              <w:left w:w="15" w:type="dxa"/>
              <w:bottom w:w="0" w:type="dxa"/>
              <w:right w:w="15" w:type="dxa"/>
            </w:tcMar>
            <w:vAlign w:val="center"/>
          </w:tcPr>
          <w:p w:rsidR="007A3934" w:rsidRPr="007A3934" w:rsidRDefault="007A3934" w:rsidP="007A3934">
            <w:pPr>
              <w:keepNext/>
              <w:keepLines/>
              <w:rPr>
                <w:rFonts w:cs="Arial"/>
                <w:sz w:val="18"/>
                <w:szCs w:val="18"/>
              </w:rPr>
            </w:pPr>
            <w:r w:rsidRPr="007A3934">
              <w:rPr>
                <w:rFonts w:cs="Arial"/>
                <w:sz w:val="18"/>
                <w:szCs w:val="18"/>
              </w:rPr>
              <w:t>Bus maintenance, including repair and storage</w:t>
            </w:r>
          </w:p>
        </w:tc>
        <w:tc>
          <w:tcPr>
            <w:tcW w:w="577" w:type="dxa"/>
            <w:shd w:val="clear" w:color="auto" w:fill="auto"/>
            <w:tcMar>
              <w:top w:w="15" w:type="dxa"/>
              <w:left w:w="15" w:type="dxa"/>
              <w:bottom w:w="0" w:type="dxa"/>
              <w:right w:w="15" w:type="dxa"/>
            </w:tcMar>
            <w:vAlign w:val="center"/>
          </w:tcPr>
          <w:p w:rsidR="007A3934" w:rsidRPr="007A3934" w:rsidRDefault="007A3934" w:rsidP="007A3934">
            <w:pPr>
              <w:keepNext/>
              <w:keepLines/>
              <w:jc w:val="both"/>
              <w:rPr>
                <w:rFonts w:cs="Arial"/>
                <w:sz w:val="18"/>
                <w:szCs w:val="18"/>
              </w:rPr>
            </w:pPr>
            <w:r w:rsidRPr="007A3934">
              <w:rPr>
                <w:rFonts w:cs="Arial"/>
                <w:sz w:val="18"/>
                <w:szCs w:val="18"/>
              </w:rPr>
              <w:t> </w:t>
            </w:r>
          </w:p>
        </w:tc>
        <w:tc>
          <w:tcPr>
            <w:tcW w:w="499" w:type="dxa"/>
            <w:shd w:val="clear" w:color="auto" w:fill="auto"/>
            <w:tcMar>
              <w:top w:w="15" w:type="dxa"/>
              <w:left w:w="15" w:type="dxa"/>
              <w:bottom w:w="0" w:type="dxa"/>
              <w:right w:w="15" w:type="dxa"/>
            </w:tcMar>
            <w:vAlign w:val="center"/>
          </w:tcPr>
          <w:p w:rsidR="007A3934" w:rsidRPr="007A3934" w:rsidRDefault="007A3934" w:rsidP="007A3934">
            <w:pPr>
              <w:keepNext/>
              <w:keepLines/>
              <w:jc w:val="center"/>
              <w:rPr>
                <w:rFonts w:cs="Arial"/>
                <w:sz w:val="18"/>
                <w:szCs w:val="18"/>
              </w:rPr>
            </w:pPr>
            <w:r w:rsidRPr="007A3934">
              <w:rPr>
                <w:rFonts w:cs="Arial"/>
                <w:sz w:val="18"/>
                <w:szCs w:val="18"/>
              </w:rPr>
              <w:t>5400</w:t>
            </w:r>
          </w:p>
        </w:tc>
        <w:tc>
          <w:tcPr>
            <w:tcW w:w="651" w:type="dxa"/>
            <w:shd w:val="clear" w:color="auto" w:fill="auto"/>
            <w:tcMar>
              <w:top w:w="15" w:type="dxa"/>
              <w:left w:w="15" w:type="dxa"/>
              <w:bottom w:w="0" w:type="dxa"/>
              <w:right w:w="15" w:type="dxa"/>
            </w:tcMar>
            <w:vAlign w:val="center"/>
          </w:tcPr>
          <w:p w:rsidR="007A3934" w:rsidRPr="007A3934" w:rsidRDefault="007A3934" w:rsidP="007A3934">
            <w:pPr>
              <w:keepNext/>
              <w:keepLines/>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P</w:t>
            </w:r>
          </w:p>
        </w:tc>
        <w:tc>
          <w:tcPr>
            <w:tcW w:w="1531" w:type="dxa"/>
          </w:tcPr>
          <w:p w:rsidR="007A3934" w:rsidRPr="00B32189" w:rsidRDefault="007A3934" w:rsidP="007A3934">
            <w:pPr>
              <w:spacing w:before="120"/>
              <w:jc w:val="center"/>
              <w:rPr>
                <w:rFonts w:cs="Arial"/>
                <w:sz w:val="18"/>
                <w:szCs w:val="18"/>
              </w:rPr>
            </w:pPr>
            <w:r>
              <w:rPr>
                <w:rFonts w:cs="Arial"/>
                <w:sz w:val="18"/>
                <w:szCs w:val="18"/>
              </w:rPr>
              <w:t xml:space="preserve">1 per 500 </w:t>
            </w:r>
            <w:proofErr w:type="spellStart"/>
            <w:r>
              <w:rPr>
                <w:rFonts w:cs="Arial"/>
                <w:sz w:val="18"/>
                <w:szCs w:val="18"/>
              </w:rPr>
              <w:t>s.f.</w:t>
            </w:r>
            <w:proofErr w:type="spellEnd"/>
            <w:r>
              <w:rPr>
                <w:rFonts w:cs="Arial"/>
                <w:sz w:val="18"/>
                <w:szCs w:val="18"/>
              </w:rPr>
              <w:t xml:space="preserve"> GFA</w:t>
            </w:r>
          </w:p>
        </w:tc>
      </w:tr>
      <w:tr w:rsidR="007A3934" w:rsidRPr="00B32189" w:rsidTr="00686DF2">
        <w:trPr>
          <w:trHeight w:val="255"/>
        </w:trPr>
        <w:tc>
          <w:tcPr>
            <w:tcW w:w="480" w:type="dxa"/>
            <w:vAlign w:val="center"/>
          </w:tcPr>
          <w:p w:rsidR="007A3934" w:rsidRPr="00B32189" w:rsidRDefault="007A3934" w:rsidP="007A3934">
            <w:pPr>
              <w:jc w:val="center"/>
              <w:rPr>
                <w:rFonts w:cs="Arial"/>
                <w:sz w:val="18"/>
                <w:szCs w:val="18"/>
              </w:rPr>
            </w:pPr>
            <w:r>
              <w:rPr>
                <w:rFonts w:cs="Arial"/>
                <w:sz w:val="18"/>
                <w:szCs w:val="18"/>
              </w:rPr>
              <w:t>10.2</w:t>
            </w:r>
          </w:p>
        </w:tc>
        <w:tc>
          <w:tcPr>
            <w:tcW w:w="3716" w:type="dxa"/>
            <w:shd w:val="clear" w:color="auto" w:fill="auto"/>
            <w:tcMar>
              <w:top w:w="15" w:type="dxa"/>
              <w:left w:w="15" w:type="dxa"/>
              <w:bottom w:w="0" w:type="dxa"/>
              <w:right w:w="15" w:type="dxa"/>
            </w:tcMar>
            <w:vAlign w:val="center"/>
          </w:tcPr>
          <w:p w:rsidR="007A3934" w:rsidRPr="007A3934" w:rsidRDefault="007A3934" w:rsidP="007A3934">
            <w:pPr>
              <w:keepNext/>
              <w:keepLines/>
              <w:rPr>
                <w:rFonts w:cs="Arial"/>
                <w:sz w:val="18"/>
                <w:szCs w:val="18"/>
              </w:rPr>
            </w:pPr>
            <w:r w:rsidRPr="007A3934">
              <w:rPr>
                <w:rFonts w:cs="Arial"/>
                <w:sz w:val="18"/>
                <w:szCs w:val="18"/>
              </w:rPr>
              <w:t>Bus passenger stations/terminals</w:t>
            </w:r>
          </w:p>
        </w:tc>
        <w:tc>
          <w:tcPr>
            <w:tcW w:w="577" w:type="dxa"/>
            <w:shd w:val="clear" w:color="auto" w:fill="auto"/>
            <w:tcMar>
              <w:top w:w="15" w:type="dxa"/>
              <w:left w:w="15" w:type="dxa"/>
              <w:bottom w:w="0" w:type="dxa"/>
              <w:right w:w="15" w:type="dxa"/>
            </w:tcMar>
            <w:vAlign w:val="center"/>
          </w:tcPr>
          <w:p w:rsidR="007A3934" w:rsidRPr="007A3934" w:rsidRDefault="007A3934" w:rsidP="007A3934">
            <w:pPr>
              <w:keepNext/>
              <w:keepLines/>
              <w:jc w:val="center"/>
              <w:rPr>
                <w:rFonts w:cs="Arial"/>
                <w:sz w:val="18"/>
                <w:szCs w:val="18"/>
              </w:rPr>
            </w:pPr>
            <w:r w:rsidRPr="007A3934">
              <w:rPr>
                <w:rFonts w:cs="Arial"/>
                <w:sz w:val="18"/>
                <w:szCs w:val="18"/>
              </w:rPr>
              <w:t>4133</w:t>
            </w:r>
          </w:p>
        </w:tc>
        <w:tc>
          <w:tcPr>
            <w:tcW w:w="499" w:type="dxa"/>
            <w:shd w:val="clear" w:color="auto" w:fill="auto"/>
            <w:tcMar>
              <w:top w:w="15" w:type="dxa"/>
              <w:left w:w="15" w:type="dxa"/>
              <w:bottom w:w="0" w:type="dxa"/>
              <w:right w:w="15" w:type="dxa"/>
            </w:tcMar>
            <w:vAlign w:val="center"/>
          </w:tcPr>
          <w:p w:rsidR="007A3934" w:rsidRPr="007A3934" w:rsidRDefault="007A3934" w:rsidP="007A3934">
            <w:pPr>
              <w:keepNext/>
              <w:keepLines/>
              <w:jc w:val="center"/>
              <w:rPr>
                <w:rFonts w:cs="Arial"/>
                <w:sz w:val="18"/>
                <w:szCs w:val="18"/>
              </w:rPr>
            </w:pPr>
            <w:r w:rsidRPr="007A3934">
              <w:rPr>
                <w:rFonts w:cs="Arial"/>
                <w:sz w:val="18"/>
                <w:szCs w:val="18"/>
              </w:rPr>
              <w:t>5300</w:t>
            </w:r>
          </w:p>
        </w:tc>
        <w:tc>
          <w:tcPr>
            <w:tcW w:w="651" w:type="dxa"/>
            <w:shd w:val="clear" w:color="auto" w:fill="auto"/>
            <w:tcMar>
              <w:top w:w="15" w:type="dxa"/>
              <w:left w:w="15" w:type="dxa"/>
              <w:bottom w:w="0" w:type="dxa"/>
              <w:right w:w="15" w:type="dxa"/>
            </w:tcMar>
            <w:vAlign w:val="center"/>
          </w:tcPr>
          <w:p w:rsidR="007A3934" w:rsidRPr="007A3934" w:rsidRDefault="007A3934" w:rsidP="007A3934">
            <w:pPr>
              <w:keepNext/>
              <w:keepLines/>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C</w:t>
            </w:r>
          </w:p>
        </w:tc>
        <w:tc>
          <w:tcPr>
            <w:tcW w:w="456"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C</w:t>
            </w:r>
          </w:p>
        </w:tc>
        <w:tc>
          <w:tcPr>
            <w:tcW w:w="628" w:type="dxa"/>
            <w:shd w:val="clear" w:color="auto" w:fill="auto"/>
            <w:tcMar>
              <w:top w:w="15" w:type="dxa"/>
              <w:left w:w="15" w:type="dxa"/>
              <w:bottom w:w="0" w:type="dxa"/>
              <w:right w:w="15" w:type="dxa"/>
            </w:tcMar>
            <w:vAlign w:val="center"/>
          </w:tcPr>
          <w:p w:rsidR="007A3934" w:rsidRPr="00B32189" w:rsidRDefault="007A3934" w:rsidP="007A3934">
            <w:pPr>
              <w:jc w:val="center"/>
              <w:rPr>
                <w:rFonts w:cs="Arial"/>
                <w:sz w:val="18"/>
                <w:szCs w:val="18"/>
              </w:rPr>
            </w:pPr>
            <w:r>
              <w:rPr>
                <w:rFonts w:cs="Arial"/>
                <w:sz w:val="18"/>
                <w:szCs w:val="18"/>
              </w:rPr>
              <w:t>P</w:t>
            </w:r>
          </w:p>
        </w:tc>
        <w:tc>
          <w:tcPr>
            <w:tcW w:w="1531" w:type="dxa"/>
          </w:tcPr>
          <w:p w:rsidR="007A3934" w:rsidRPr="00B32189" w:rsidRDefault="007A3934" w:rsidP="007A3934">
            <w:pPr>
              <w:spacing w:before="120"/>
              <w:rPr>
                <w:rFonts w:cs="Arial"/>
                <w:sz w:val="18"/>
                <w:szCs w:val="18"/>
              </w:rPr>
            </w:pPr>
            <w:r>
              <w:rPr>
                <w:rFonts w:cs="Arial"/>
                <w:sz w:val="18"/>
                <w:szCs w:val="18"/>
              </w:rPr>
              <w:t xml:space="preserve">1 per 500 </w:t>
            </w:r>
            <w:proofErr w:type="spellStart"/>
            <w:r>
              <w:rPr>
                <w:rFonts w:cs="Arial"/>
                <w:sz w:val="18"/>
                <w:szCs w:val="18"/>
              </w:rPr>
              <w:t>s.f.</w:t>
            </w:r>
            <w:proofErr w:type="spellEnd"/>
            <w:r>
              <w:rPr>
                <w:rFonts w:cs="Arial"/>
                <w:sz w:val="18"/>
                <w:szCs w:val="18"/>
              </w:rPr>
              <w:t xml:space="preserve"> GFA</w:t>
            </w:r>
          </w:p>
        </w:tc>
      </w:tr>
      <w:tr w:rsidR="007A3934" w:rsidRPr="00B32189" w:rsidTr="00686DF2">
        <w:trPr>
          <w:trHeight w:val="255"/>
        </w:trPr>
        <w:tc>
          <w:tcPr>
            <w:tcW w:w="480" w:type="dxa"/>
            <w:vAlign w:val="center"/>
          </w:tcPr>
          <w:p w:rsidR="007A3934" w:rsidRDefault="007A3934" w:rsidP="007A3934">
            <w:pPr>
              <w:jc w:val="center"/>
              <w:rPr>
                <w:rFonts w:cs="Arial"/>
                <w:sz w:val="18"/>
                <w:szCs w:val="18"/>
              </w:rPr>
            </w:pPr>
            <w:r>
              <w:rPr>
                <w:rFonts w:cs="Arial"/>
                <w:sz w:val="18"/>
                <w:szCs w:val="18"/>
              </w:rPr>
              <w:t>10.3</w:t>
            </w:r>
          </w:p>
        </w:tc>
        <w:tc>
          <w:tcPr>
            <w:tcW w:w="3716" w:type="dxa"/>
            <w:shd w:val="clear" w:color="auto" w:fill="auto"/>
            <w:tcMar>
              <w:top w:w="15" w:type="dxa"/>
              <w:left w:w="15" w:type="dxa"/>
              <w:bottom w:w="0" w:type="dxa"/>
              <w:right w:w="15" w:type="dxa"/>
            </w:tcMar>
            <w:vAlign w:val="center"/>
          </w:tcPr>
          <w:p w:rsidR="007A3934" w:rsidRPr="007A3934" w:rsidRDefault="007A3934" w:rsidP="007A3934">
            <w:pPr>
              <w:rPr>
                <w:rFonts w:cs="Arial"/>
                <w:sz w:val="18"/>
                <w:szCs w:val="18"/>
              </w:rPr>
            </w:pPr>
            <w:r w:rsidRPr="007A3934">
              <w:rPr>
                <w:rFonts w:cs="Arial"/>
                <w:sz w:val="18"/>
                <w:szCs w:val="18"/>
              </w:rPr>
              <w:t>Freight terminals &amp; truck terminals</w:t>
            </w:r>
          </w:p>
        </w:tc>
        <w:tc>
          <w:tcPr>
            <w:tcW w:w="577" w:type="dxa"/>
            <w:shd w:val="clear" w:color="auto" w:fill="auto"/>
            <w:tcMar>
              <w:top w:w="15" w:type="dxa"/>
              <w:left w:w="15" w:type="dxa"/>
              <w:bottom w:w="0" w:type="dxa"/>
              <w:right w:w="15" w:type="dxa"/>
            </w:tcMar>
            <w:vAlign w:val="center"/>
          </w:tcPr>
          <w:p w:rsidR="007A3934" w:rsidRPr="007A3934" w:rsidRDefault="007A3934" w:rsidP="007A3934">
            <w:pPr>
              <w:jc w:val="center"/>
              <w:rPr>
                <w:rFonts w:cs="Arial"/>
                <w:sz w:val="18"/>
                <w:szCs w:val="18"/>
              </w:rPr>
            </w:pPr>
            <w:r w:rsidRPr="007A3934">
              <w:rPr>
                <w:rFonts w:cs="Arial"/>
                <w:sz w:val="18"/>
                <w:szCs w:val="18"/>
              </w:rPr>
              <w:t>4140-4144</w:t>
            </w:r>
          </w:p>
        </w:tc>
        <w:tc>
          <w:tcPr>
            <w:tcW w:w="499" w:type="dxa"/>
            <w:shd w:val="clear" w:color="auto" w:fill="auto"/>
            <w:tcMar>
              <w:top w:w="15" w:type="dxa"/>
              <w:left w:w="15" w:type="dxa"/>
              <w:bottom w:w="0" w:type="dxa"/>
              <w:right w:w="15" w:type="dxa"/>
            </w:tcMar>
            <w:vAlign w:val="center"/>
          </w:tcPr>
          <w:p w:rsidR="007A3934" w:rsidRPr="007A3934" w:rsidRDefault="007A3934" w:rsidP="007A3934">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7A3934" w:rsidRPr="007A3934" w:rsidRDefault="007A3934" w:rsidP="007A3934">
            <w:pPr>
              <w:jc w:val="center"/>
              <w:rPr>
                <w:rFonts w:cs="Arial"/>
                <w:sz w:val="18"/>
                <w:szCs w:val="18"/>
              </w:rPr>
            </w:pPr>
            <w:r w:rsidRPr="007A3934">
              <w:rPr>
                <w:rFonts w:cs="Arial"/>
                <w:sz w:val="18"/>
                <w:szCs w:val="18"/>
              </w:rPr>
              <w:t>484110-484230</w:t>
            </w:r>
          </w:p>
        </w:tc>
        <w:tc>
          <w:tcPr>
            <w:tcW w:w="552" w:type="dxa"/>
            <w:gridSpan w:val="2"/>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S</w:t>
            </w:r>
          </w:p>
        </w:tc>
        <w:tc>
          <w:tcPr>
            <w:tcW w:w="540" w:type="dxa"/>
            <w:shd w:val="clear" w:color="auto" w:fill="auto"/>
            <w:tcMar>
              <w:top w:w="15" w:type="dxa"/>
              <w:left w:w="15" w:type="dxa"/>
              <w:bottom w:w="0" w:type="dxa"/>
              <w:right w:w="15" w:type="dxa"/>
            </w:tcMar>
            <w:vAlign w:val="center"/>
          </w:tcPr>
          <w:p w:rsidR="007A3934" w:rsidRPr="007A3934" w:rsidRDefault="008211A6" w:rsidP="007A3934">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P</w:t>
            </w:r>
          </w:p>
        </w:tc>
        <w:tc>
          <w:tcPr>
            <w:tcW w:w="1531" w:type="dxa"/>
          </w:tcPr>
          <w:p w:rsidR="007A3934" w:rsidRPr="007A3934" w:rsidRDefault="00992DE0" w:rsidP="007A3934">
            <w:pPr>
              <w:spacing w:before="120"/>
              <w:jc w:val="center"/>
              <w:rPr>
                <w:rFonts w:cs="Arial"/>
                <w:sz w:val="18"/>
                <w:szCs w:val="18"/>
              </w:rPr>
            </w:pPr>
            <w:r>
              <w:rPr>
                <w:rFonts w:cs="Arial"/>
                <w:sz w:val="18"/>
                <w:szCs w:val="18"/>
              </w:rPr>
              <w:t xml:space="preserve">1 per 500 </w:t>
            </w:r>
            <w:proofErr w:type="spellStart"/>
            <w:r>
              <w:rPr>
                <w:rFonts w:cs="Arial"/>
                <w:sz w:val="18"/>
                <w:szCs w:val="18"/>
              </w:rPr>
              <w:t>s.f.</w:t>
            </w:r>
            <w:proofErr w:type="spellEnd"/>
            <w:r>
              <w:rPr>
                <w:rFonts w:cs="Arial"/>
                <w:sz w:val="18"/>
                <w:szCs w:val="18"/>
              </w:rPr>
              <w:t xml:space="preserve"> GFA</w:t>
            </w:r>
          </w:p>
        </w:tc>
      </w:tr>
      <w:tr w:rsidR="007A3934" w:rsidRPr="00B32189" w:rsidTr="00686DF2">
        <w:trPr>
          <w:trHeight w:val="255"/>
        </w:trPr>
        <w:tc>
          <w:tcPr>
            <w:tcW w:w="480" w:type="dxa"/>
            <w:vAlign w:val="center"/>
          </w:tcPr>
          <w:p w:rsidR="007A3934" w:rsidRDefault="007A3934" w:rsidP="007A3934">
            <w:pPr>
              <w:jc w:val="center"/>
              <w:rPr>
                <w:rFonts w:cs="Arial"/>
                <w:sz w:val="18"/>
                <w:szCs w:val="18"/>
              </w:rPr>
            </w:pPr>
            <w:r>
              <w:rPr>
                <w:rFonts w:cs="Arial"/>
                <w:sz w:val="18"/>
                <w:szCs w:val="18"/>
              </w:rPr>
              <w:t>10.4</w:t>
            </w:r>
          </w:p>
        </w:tc>
        <w:tc>
          <w:tcPr>
            <w:tcW w:w="3716" w:type="dxa"/>
            <w:shd w:val="clear" w:color="auto" w:fill="auto"/>
            <w:tcMar>
              <w:top w:w="15" w:type="dxa"/>
              <w:left w:w="15" w:type="dxa"/>
              <w:bottom w:w="0" w:type="dxa"/>
              <w:right w:w="15" w:type="dxa"/>
            </w:tcMar>
            <w:vAlign w:val="center"/>
          </w:tcPr>
          <w:p w:rsidR="007A3934" w:rsidRPr="007A3934" w:rsidRDefault="007A3934" w:rsidP="007A3934">
            <w:pPr>
              <w:rPr>
                <w:rFonts w:cs="Arial"/>
                <w:sz w:val="18"/>
                <w:szCs w:val="18"/>
              </w:rPr>
            </w:pPr>
            <w:r w:rsidRPr="007A3934">
              <w:rPr>
                <w:rFonts w:cs="Arial"/>
                <w:sz w:val="18"/>
                <w:szCs w:val="18"/>
              </w:rPr>
              <w:t>Parking lots, parking structures or underground parking areas</w:t>
            </w:r>
          </w:p>
        </w:tc>
        <w:tc>
          <w:tcPr>
            <w:tcW w:w="577" w:type="dxa"/>
            <w:shd w:val="clear" w:color="auto" w:fill="auto"/>
            <w:tcMar>
              <w:top w:w="15" w:type="dxa"/>
              <w:left w:w="15" w:type="dxa"/>
              <w:bottom w:w="0" w:type="dxa"/>
              <w:right w:w="15" w:type="dxa"/>
            </w:tcMar>
            <w:vAlign w:val="center"/>
          </w:tcPr>
          <w:p w:rsidR="007A3934" w:rsidRPr="007A3934" w:rsidRDefault="007A3934" w:rsidP="007A3934">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7A3934" w:rsidRPr="007A3934" w:rsidRDefault="007A3934" w:rsidP="007A3934">
            <w:pPr>
              <w:jc w:val="center"/>
              <w:rPr>
                <w:rFonts w:cs="Arial"/>
                <w:sz w:val="18"/>
                <w:szCs w:val="18"/>
              </w:rPr>
            </w:pPr>
            <w:r w:rsidRPr="007A3934">
              <w:rPr>
                <w:rFonts w:cs="Arial"/>
                <w:sz w:val="18"/>
                <w:szCs w:val="18"/>
              </w:rPr>
              <w:t>5200-5250</w:t>
            </w:r>
          </w:p>
        </w:tc>
        <w:tc>
          <w:tcPr>
            <w:tcW w:w="651" w:type="dxa"/>
            <w:shd w:val="clear" w:color="auto" w:fill="auto"/>
            <w:tcMar>
              <w:top w:w="15" w:type="dxa"/>
              <w:left w:w="15" w:type="dxa"/>
              <w:bottom w:w="0" w:type="dxa"/>
              <w:right w:w="15" w:type="dxa"/>
            </w:tcMar>
            <w:vAlign w:val="center"/>
          </w:tcPr>
          <w:p w:rsidR="007A3934" w:rsidRPr="007A3934" w:rsidRDefault="007A3934" w:rsidP="007A3934">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A</w:t>
            </w:r>
          </w:p>
        </w:tc>
        <w:tc>
          <w:tcPr>
            <w:tcW w:w="642"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A</w:t>
            </w:r>
          </w:p>
        </w:tc>
        <w:tc>
          <w:tcPr>
            <w:tcW w:w="625"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A</w:t>
            </w:r>
          </w:p>
        </w:tc>
        <w:tc>
          <w:tcPr>
            <w:tcW w:w="456"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7A3934" w:rsidRPr="007A3934" w:rsidRDefault="00992DE0" w:rsidP="007A3934">
            <w:pPr>
              <w:jc w:val="center"/>
              <w:rPr>
                <w:rFonts w:cs="Arial"/>
                <w:sz w:val="18"/>
                <w:szCs w:val="18"/>
              </w:rPr>
            </w:pPr>
            <w:r>
              <w:rPr>
                <w:rFonts w:cs="Arial"/>
                <w:sz w:val="18"/>
                <w:szCs w:val="18"/>
              </w:rPr>
              <w:t>P</w:t>
            </w:r>
          </w:p>
        </w:tc>
        <w:tc>
          <w:tcPr>
            <w:tcW w:w="1531" w:type="dxa"/>
          </w:tcPr>
          <w:p w:rsidR="007A3934" w:rsidRPr="007A3934" w:rsidRDefault="00992DE0" w:rsidP="007A3934">
            <w:pPr>
              <w:spacing w:before="120"/>
              <w:jc w:val="center"/>
              <w:rPr>
                <w:rFonts w:cs="Arial"/>
                <w:sz w:val="18"/>
                <w:szCs w:val="18"/>
              </w:rPr>
            </w:pPr>
            <w:r>
              <w:rPr>
                <w:rFonts w:cs="Arial"/>
                <w:sz w:val="18"/>
                <w:szCs w:val="18"/>
              </w:rPr>
              <w:t>By Individual Review</w:t>
            </w:r>
          </w:p>
        </w:tc>
      </w:tr>
      <w:tr w:rsidR="007A3934" w:rsidRPr="00B32189" w:rsidTr="00686DF2">
        <w:trPr>
          <w:trHeight w:val="255"/>
        </w:trPr>
        <w:tc>
          <w:tcPr>
            <w:tcW w:w="480" w:type="dxa"/>
            <w:vAlign w:val="center"/>
          </w:tcPr>
          <w:p w:rsidR="007A3934" w:rsidRDefault="007A3934" w:rsidP="007A3934">
            <w:pPr>
              <w:jc w:val="center"/>
              <w:rPr>
                <w:rFonts w:cs="Arial"/>
                <w:sz w:val="18"/>
                <w:szCs w:val="18"/>
              </w:rPr>
            </w:pPr>
            <w:r>
              <w:rPr>
                <w:rFonts w:cs="Arial"/>
                <w:sz w:val="18"/>
                <w:szCs w:val="18"/>
              </w:rPr>
              <w:lastRenderedPageBreak/>
              <w:t>10.5</w:t>
            </w:r>
          </w:p>
        </w:tc>
        <w:tc>
          <w:tcPr>
            <w:tcW w:w="3716" w:type="dxa"/>
            <w:shd w:val="clear" w:color="auto" w:fill="auto"/>
            <w:tcMar>
              <w:top w:w="15" w:type="dxa"/>
              <w:left w:w="15" w:type="dxa"/>
              <w:bottom w:w="0" w:type="dxa"/>
              <w:right w:w="15" w:type="dxa"/>
            </w:tcMar>
            <w:vAlign w:val="center"/>
          </w:tcPr>
          <w:p w:rsidR="007A3934" w:rsidRPr="000C4710" w:rsidRDefault="007A3934" w:rsidP="007A3934">
            <w:pPr>
              <w:rPr>
                <w:rFonts w:ascii="Arial" w:hAnsi="Arial" w:cs="Arial"/>
                <w:sz w:val="16"/>
                <w:szCs w:val="16"/>
              </w:rPr>
            </w:pPr>
            <w:r w:rsidRPr="000C4710">
              <w:rPr>
                <w:rFonts w:ascii="Arial" w:hAnsi="Arial" w:cs="Arial"/>
                <w:sz w:val="16"/>
                <w:szCs w:val="16"/>
              </w:rPr>
              <w:t>Taxi stands</w:t>
            </w:r>
          </w:p>
        </w:tc>
        <w:tc>
          <w:tcPr>
            <w:tcW w:w="577" w:type="dxa"/>
            <w:shd w:val="clear" w:color="auto" w:fill="auto"/>
            <w:tcMar>
              <w:top w:w="15" w:type="dxa"/>
              <w:left w:w="15" w:type="dxa"/>
              <w:bottom w:w="0" w:type="dxa"/>
              <w:right w:w="15" w:type="dxa"/>
            </w:tcMar>
            <w:vAlign w:val="center"/>
          </w:tcPr>
          <w:p w:rsidR="007A3934" w:rsidRPr="000C4710" w:rsidRDefault="007A3934" w:rsidP="007A3934">
            <w:pPr>
              <w:jc w:val="center"/>
              <w:rPr>
                <w:rFonts w:ascii="Arial" w:hAnsi="Arial" w:cs="Arial"/>
                <w:sz w:val="16"/>
                <w:szCs w:val="16"/>
              </w:rPr>
            </w:pPr>
            <w:r w:rsidRPr="000C4710">
              <w:rPr>
                <w:rFonts w:ascii="Arial" w:hAnsi="Arial" w:cs="Arial"/>
                <w:sz w:val="16"/>
                <w:szCs w:val="16"/>
              </w:rPr>
              <w:t>4137</w:t>
            </w:r>
          </w:p>
        </w:tc>
        <w:tc>
          <w:tcPr>
            <w:tcW w:w="499" w:type="dxa"/>
            <w:shd w:val="clear" w:color="auto" w:fill="auto"/>
            <w:tcMar>
              <w:top w:w="15" w:type="dxa"/>
              <w:left w:w="15" w:type="dxa"/>
              <w:bottom w:w="0" w:type="dxa"/>
              <w:right w:w="15" w:type="dxa"/>
            </w:tcMar>
            <w:vAlign w:val="center"/>
          </w:tcPr>
          <w:p w:rsidR="007A3934" w:rsidRPr="000C4710" w:rsidRDefault="007A3934" w:rsidP="007A3934">
            <w:pPr>
              <w:jc w:val="center"/>
              <w:rPr>
                <w:rFonts w:ascii="Arial" w:hAnsi="Arial" w:cs="Arial"/>
                <w:sz w:val="16"/>
                <w:szCs w:val="16"/>
              </w:rPr>
            </w:pPr>
          </w:p>
        </w:tc>
        <w:tc>
          <w:tcPr>
            <w:tcW w:w="651" w:type="dxa"/>
            <w:shd w:val="clear" w:color="auto" w:fill="auto"/>
            <w:tcMar>
              <w:top w:w="15" w:type="dxa"/>
              <w:left w:w="15" w:type="dxa"/>
              <w:bottom w:w="0" w:type="dxa"/>
              <w:right w:w="15" w:type="dxa"/>
            </w:tcMar>
            <w:vAlign w:val="center"/>
          </w:tcPr>
          <w:p w:rsidR="007A3934" w:rsidRPr="000C4710" w:rsidRDefault="007A3934" w:rsidP="007A3934">
            <w:pPr>
              <w:jc w:val="center"/>
              <w:rPr>
                <w:rFonts w:ascii="Arial" w:hAnsi="Arial" w:cs="Arial"/>
                <w:sz w:val="16"/>
                <w:szCs w:val="16"/>
              </w:rPr>
            </w:pPr>
          </w:p>
        </w:tc>
        <w:tc>
          <w:tcPr>
            <w:tcW w:w="552" w:type="dxa"/>
            <w:gridSpan w:val="2"/>
            <w:shd w:val="clear" w:color="auto" w:fill="auto"/>
            <w:tcMar>
              <w:top w:w="15" w:type="dxa"/>
              <w:left w:w="15" w:type="dxa"/>
              <w:bottom w:w="0" w:type="dxa"/>
              <w:right w:w="15" w:type="dxa"/>
            </w:tcMar>
            <w:vAlign w:val="center"/>
          </w:tcPr>
          <w:p w:rsidR="007A3934" w:rsidRPr="00B32189" w:rsidRDefault="00992DE0" w:rsidP="007A3934">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7A3934" w:rsidRPr="00B32189" w:rsidRDefault="00992DE0" w:rsidP="007A3934">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7A3934" w:rsidRPr="00B32189" w:rsidRDefault="00992DE0" w:rsidP="007A3934">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7A3934" w:rsidRPr="00B32189" w:rsidRDefault="00992DE0" w:rsidP="007A3934">
            <w:pPr>
              <w:jc w:val="center"/>
              <w:rPr>
                <w:rFonts w:cs="Arial"/>
                <w:sz w:val="18"/>
                <w:szCs w:val="18"/>
              </w:rPr>
            </w:pPr>
            <w:r>
              <w:rPr>
                <w:rFonts w:cs="Arial"/>
                <w:sz w:val="18"/>
                <w:szCs w:val="18"/>
              </w:rPr>
              <w:t>A</w:t>
            </w:r>
          </w:p>
        </w:tc>
        <w:tc>
          <w:tcPr>
            <w:tcW w:w="456" w:type="dxa"/>
            <w:shd w:val="clear" w:color="auto" w:fill="auto"/>
            <w:tcMar>
              <w:top w:w="15" w:type="dxa"/>
              <w:left w:w="15" w:type="dxa"/>
              <w:bottom w:w="0" w:type="dxa"/>
              <w:right w:w="15" w:type="dxa"/>
            </w:tcMar>
            <w:vAlign w:val="center"/>
          </w:tcPr>
          <w:p w:rsidR="007A3934" w:rsidRPr="00B32189" w:rsidRDefault="00992DE0" w:rsidP="007A3934">
            <w:pPr>
              <w:jc w:val="center"/>
              <w:rPr>
                <w:rFonts w:cs="Arial"/>
                <w:sz w:val="18"/>
                <w:szCs w:val="18"/>
              </w:rPr>
            </w:pPr>
            <w:r>
              <w:rPr>
                <w:rFonts w:cs="Arial"/>
                <w:sz w:val="18"/>
                <w:szCs w:val="18"/>
              </w:rPr>
              <w:t>A</w:t>
            </w:r>
          </w:p>
        </w:tc>
        <w:tc>
          <w:tcPr>
            <w:tcW w:w="540" w:type="dxa"/>
            <w:shd w:val="clear" w:color="auto" w:fill="auto"/>
            <w:tcMar>
              <w:top w:w="15" w:type="dxa"/>
              <w:left w:w="15" w:type="dxa"/>
              <w:bottom w:w="0" w:type="dxa"/>
              <w:right w:w="15" w:type="dxa"/>
            </w:tcMar>
            <w:vAlign w:val="center"/>
          </w:tcPr>
          <w:p w:rsidR="007A3934" w:rsidRPr="00B32189" w:rsidRDefault="00992DE0" w:rsidP="007A3934">
            <w:pPr>
              <w:jc w:val="center"/>
              <w:rPr>
                <w:rFonts w:cs="Arial"/>
                <w:sz w:val="18"/>
                <w:szCs w:val="18"/>
              </w:rPr>
            </w:pPr>
            <w:r>
              <w:rPr>
                <w:rFonts w:cs="Arial"/>
                <w:sz w:val="18"/>
                <w:szCs w:val="18"/>
              </w:rPr>
              <w:t>A</w:t>
            </w:r>
          </w:p>
        </w:tc>
        <w:tc>
          <w:tcPr>
            <w:tcW w:w="628" w:type="dxa"/>
            <w:shd w:val="clear" w:color="auto" w:fill="auto"/>
            <w:tcMar>
              <w:top w:w="15" w:type="dxa"/>
              <w:left w:w="15" w:type="dxa"/>
              <w:bottom w:w="0" w:type="dxa"/>
              <w:right w:w="15" w:type="dxa"/>
            </w:tcMar>
            <w:vAlign w:val="center"/>
          </w:tcPr>
          <w:p w:rsidR="007A3934" w:rsidRPr="00B32189" w:rsidRDefault="00992DE0" w:rsidP="007A3934">
            <w:pPr>
              <w:jc w:val="center"/>
              <w:rPr>
                <w:rFonts w:cs="Arial"/>
                <w:sz w:val="18"/>
                <w:szCs w:val="18"/>
              </w:rPr>
            </w:pPr>
            <w:r>
              <w:rPr>
                <w:rFonts w:cs="Arial"/>
                <w:sz w:val="18"/>
                <w:szCs w:val="18"/>
              </w:rPr>
              <w:t>P</w:t>
            </w:r>
          </w:p>
        </w:tc>
        <w:tc>
          <w:tcPr>
            <w:tcW w:w="1531" w:type="dxa"/>
          </w:tcPr>
          <w:p w:rsidR="007A3934" w:rsidRPr="00B32189" w:rsidRDefault="00992DE0" w:rsidP="007A3934">
            <w:pPr>
              <w:spacing w:before="120"/>
              <w:jc w:val="center"/>
              <w:rPr>
                <w:rFonts w:cs="Arial"/>
                <w:sz w:val="18"/>
                <w:szCs w:val="18"/>
              </w:rPr>
            </w:pPr>
            <w:r>
              <w:rPr>
                <w:rFonts w:cs="Arial"/>
                <w:sz w:val="18"/>
                <w:szCs w:val="18"/>
              </w:rPr>
              <w:t>None</w:t>
            </w:r>
          </w:p>
        </w:tc>
      </w:tr>
      <w:tr w:rsidR="00992DE0" w:rsidRPr="00B32189" w:rsidTr="00686DF2">
        <w:trPr>
          <w:trHeight w:val="255"/>
        </w:trPr>
        <w:tc>
          <w:tcPr>
            <w:tcW w:w="480" w:type="dxa"/>
            <w:vAlign w:val="center"/>
          </w:tcPr>
          <w:p w:rsidR="00992DE0" w:rsidRDefault="00992DE0" w:rsidP="007A3934">
            <w:pPr>
              <w:jc w:val="center"/>
              <w:rPr>
                <w:rFonts w:cs="Arial"/>
                <w:sz w:val="18"/>
                <w:szCs w:val="18"/>
              </w:rPr>
            </w:pPr>
            <w:r>
              <w:rPr>
                <w:rFonts w:cs="Arial"/>
                <w:sz w:val="18"/>
                <w:szCs w:val="18"/>
              </w:rPr>
              <w:t>10.6</w:t>
            </w:r>
          </w:p>
        </w:tc>
        <w:tc>
          <w:tcPr>
            <w:tcW w:w="3716" w:type="dxa"/>
            <w:shd w:val="clear" w:color="auto" w:fill="auto"/>
            <w:tcMar>
              <w:top w:w="15" w:type="dxa"/>
              <w:left w:w="15" w:type="dxa"/>
              <w:bottom w:w="0" w:type="dxa"/>
              <w:right w:w="15" w:type="dxa"/>
            </w:tcMar>
            <w:vAlign w:val="center"/>
          </w:tcPr>
          <w:p w:rsidR="00992DE0" w:rsidRPr="0014543A" w:rsidRDefault="00992DE0" w:rsidP="007A3934">
            <w:pPr>
              <w:rPr>
                <w:rFonts w:cs="Arial"/>
                <w:sz w:val="18"/>
                <w:szCs w:val="18"/>
              </w:rPr>
            </w:pPr>
            <w:r w:rsidRPr="0014543A">
              <w:rPr>
                <w:rFonts w:cs="Arial"/>
                <w:sz w:val="18"/>
                <w:szCs w:val="18"/>
              </w:rPr>
              <w:t>Transportation Services</w:t>
            </w:r>
          </w:p>
        </w:tc>
        <w:tc>
          <w:tcPr>
            <w:tcW w:w="577" w:type="dxa"/>
            <w:shd w:val="clear" w:color="auto" w:fill="auto"/>
            <w:tcMar>
              <w:top w:w="15" w:type="dxa"/>
              <w:left w:w="15" w:type="dxa"/>
              <w:bottom w:w="0" w:type="dxa"/>
              <w:right w:w="15" w:type="dxa"/>
            </w:tcMar>
            <w:vAlign w:val="center"/>
          </w:tcPr>
          <w:p w:rsidR="00992DE0" w:rsidRPr="000C4710" w:rsidRDefault="00992DE0" w:rsidP="007A3934">
            <w:pPr>
              <w:jc w:val="center"/>
              <w:rPr>
                <w:rFonts w:ascii="Arial" w:hAnsi="Arial" w:cs="Arial"/>
                <w:sz w:val="16"/>
                <w:szCs w:val="16"/>
              </w:rPr>
            </w:pPr>
          </w:p>
        </w:tc>
        <w:tc>
          <w:tcPr>
            <w:tcW w:w="499" w:type="dxa"/>
            <w:shd w:val="clear" w:color="auto" w:fill="auto"/>
            <w:tcMar>
              <w:top w:w="15" w:type="dxa"/>
              <w:left w:w="15" w:type="dxa"/>
              <w:bottom w:w="0" w:type="dxa"/>
              <w:right w:w="15" w:type="dxa"/>
            </w:tcMar>
            <w:vAlign w:val="center"/>
          </w:tcPr>
          <w:p w:rsidR="00992DE0" w:rsidRPr="0014543A" w:rsidRDefault="00992DE0" w:rsidP="007A3934">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992DE0" w:rsidRPr="0014543A" w:rsidRDefault="008103FD" w:rsidP="007A3934">
            <w:pPr>
              <w:jc w:val="center"/>
              <w:rPr>
                <w:rFonts w:cs="Arial"/>
                <w:sz w:val="18"/>
                <w:szCs w:val="18"/>
              </w:rPr>
            </w:pPr>
            <w:r w:rsidRPr="0014543A">
              <w:rPr>
                <w:rFonts w:cs="Arial"/>
                <w:sz w:val="18"/>
                <w:szCs w:val="18"/>
              </w:rPr>
              <w:t>485991</w:t>
            </w:r>
          </w:p>
        </w:tc>
        <w:tc>
          <w:tcPr>
            <w:tcW w:w="552" w:type="dxa"/>
            <w:gridSpan w:val="2"/>
            <w:shd w:val="clear" w:color="auto" w:fill="auto"/>
            <w:tcMar>
              <w:top w:w="15" w:type="dxa"/>
              <w:left w:w="15" w:type="dxa"/>
              <w:bottom w:w="0" w:type="dxa"/>
              <w:right w:w="15" w:type="dxa"/>
            </w:tcMar>
            <w:vAlign w:val="center"/>
          </w:tcPr>
          <w:p w:rsidR="00992DE0" w:rsidRDefault="008103FD" w:rsidP="007A3934">
            <w:pPr>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992DE0" w:rsidRDefault="008103FD" w:rsidP="007A3934">
            <w:pPr>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992DE0" w:rsidRDefault="008103FD" w:rsidP="007A3934">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992DE0" w:rsidRDefault="008103FD" w:rsidP="007A3934">
            <w:pPr>
              <w:jc w:val="center"/>
              <w:rPr>
                <w:rFonts w:cs="Arial"/>
                <w:sz w:val="18"/>
                <w:szCs w:val="18"/>
              </w:rPr>
            </w:pPr>
            <w:r>
              <w:rPr>
                <w:rFonts w:cs="Arial"/>
                <w:sz w:val="18"/>
                <w:szCs w:val="18"/>
              </w:rPr>
              <w:t>C</w:t>
            </w:r>
          </w:p>
        </w:tc>
        <w:tc>
          <w:tcPr>
            <w:tcW w:w="456" w:type="dxa"/>
            <w:shd w:val="clear" w:color="auto" w:fill="auto"/>
            <w:tcMar>
              <w:top w:w="15" w:type="dxa"/>
              <w:left w:w="15" w:type="dxa"/>
              <w:bottom w:w="0" w:type="dxa"/>
              <w:right w:w="15" w:type="dxa"/>
            </w:tcMar>
            <w:vAlign w:val="center"/>
          </w:tcPr>
          <w:p w:rsidR="00992DE0" w:rsidRDefault="008103FD" w:rsidP="007A3934">
            <w:pPr>
              <w:jc w:val="center"/>
              <w:rPr>
                <w:rFonts w:cs="Arial"/>
                <w:sz w:val="18"/>
                <w:szCs w:val="18"/>
              </w:rPr>
            </w:pPr>
            <w:r>
              <w:rPr>
                <w:rFonts w:cs="Arial"/>
                <w:sz w:val="18"/>
                <w:szCs w:val="18"/>
              </w:rPr>
              <w:t>P</w:t>
            </w:r>
          </w:p>
        </w:tc>
        <w:tc>
          <w:tcPr>
            <w:tcW w:w="540" w:type="dxa"/>
            <w:shd w:val="clear" w:color="auto" w:fill="auto"/>
            <w:tcMar>
              <w:top w:w="15" w:type="dxa"/>
              <w:left w:w="15" w:type="dxa"/>
              <w:bottom w:w="0" w:type="dxa"/>
              <w:right w:w="15" w:type="dxa"/>
            </w:tcMar>
            <w:vAlign w:val="center"/>
          </w:tcPr>
          <w:p w:rsidR="00992DE0" w:rsidRDefault="008103FD" w:rsidP="007A3934">
            <w:pPr>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992DE0" w:rsidRDefault="008103FD" w:rsidP="007A3934">
            <w:pPr>
              <w:jc w:val="center"/>
              <w:rPr>
                <w:rFonts w:cs="Arial"/>
                <w:sz w:val="18"/>
                <w:szCs w:val="18"/>
              </w:rPr>
            </w:pPr>
            <w:r>
              <w:rPr>
                <w:rFonts w:cs="Arial"/>
                <w:sz w:val="18"/>
                <w:szCs w:val="18"/>
              </w:rPr>
              <w:t>--</w:t>
            </w:r>
          </w:p>
        </w:tc>
        <w:tc>
          <w:tcPr>
            <w:tcW w:w="1531" w:type="dxa"/>
          </w:tcPr>
          <w:p w:rsidR="00992DE0" w:rsidRDefault="008103FD" w:rsidP="007A3934">
            <w:pPr>
              <w:spacing w:before="120"/>
              <w:jc w:val="center"/>
              <w:rPr>
                <w:rFonts w:cs="Arial"/>
                <w:sz w:val="18"/>
                <w:szCs w:val="18"/>
              </w:rPr>
            </w:pPr>
            <w:r>
              <w:rPr>
                <w:rFonts w:cs="Arial"/>
                <w:sz w:val="18"/>
                <w:szCs w:val="18"/>
              </w:rPr>
              <w:t xml:space="preserve">1 per 500 </w:t>
            </w:r>
            <w:proofErr w:type="spellStart"/>
            <w:r>
              <w:rPr>
                <w:rFonts w:cs="Arial"/>
                <w:sz w:val="18"/>
                <w:szCs w:val="18"/>
              </w:rPr>
              <w:t>s.f.</w:t>
            </w:r>
            <w:proofErr w:type="spellEnd"/>
            <w:r>
              <w:rPr>
                <w:rFonts w:cs="Arial"/>
                <w:sz w:val="18"/>
                <w:szCs w:val="18"/>
              </w:rPr>
              <w:t xml:space="preserve"> GFA</w:t>
            </w:r>
          </w:p>
        </w:tc>
      </w:tr>
      <w:tr w:rsidR="008103FD" w:rsidRPr="00B32189" w:rsidTr="00686DF2">
        <w:trPr>
          <w:trHeight w:val="255"/>
        </w:trPr>
        <w:tc>
          <w:tcPr>
            <w:tcW w:w="480" w:type="dxa"/>
            <w:vAlign w:val="center"/>
          </w:tcPr>
          <w:p w:rsidR="008103FD" w:rsidRDefault="008103FD" w:rsidP="007A3934">
            <w:pPr>
              <w:jc w:val="center"/>
              <w:rPr>
                <w:rFonts w:cs="Arial"/>
                <w:sz w:val="18"/>
                <w:szCs w:val="18"/>
              </w:rPr>
            </w:pPr>
            <w:r>
              <w:rPr>
                <w:rFonts w:cs="Arial"/>
                <w:sz w:val="18"/>
                <w:szCs w:val="18"/>
              </w:rPr>
              <w:t>10.7</w:t>
            </w:r>
          </w:p>
        </w:tc>
        <w:tc>
          <w:tcPr>
            <w:tcW w:w="3716" w:type="dxa"/>
            <w:shd w:val="clear" w:color="auto" w:fill="auto"/>
            <w:tcMar>
              <w:top w:w="15" w:type="dxa"/>
              <w:left w:w="15" w:type="dxa"/>
              <w:bottom w:w="0" w:type="dxa"/>
              <w:right w:w="15" w:type="dxa"/>
            </w:tcMar>
            <w:vAlign w:val="center"/>
          </w:tcPr>
          <w:p w:rsidR="008103FD" w:rsidRPr="0014543A" w:rsidRDefault="008103FD" w:rsidP="007A3934">
            <w:pPr>
              <w:rPr>
                <w:rFonts w:cs="Arial"/>
                <w:sz w:val="18"/>
                <w:szCs w:val="18"/>
              </w:rPr>
            </w:pPr>
            <w:r w:rsidRPr="0014543A">
              <w:rPr>
                <w:rFonts w:cs="Arial"/>
                <w:sz w:val="18"/>
                <w:szCs w:val="18"/>
              </w:rPr>
              <w:t>Transportation by Air</w:t>
            </w:r>
          </w:p>
        </w:tc>
        <w:tc>
          <w:tcPr>
            <w:tcW w:w="577" w:type="dxa"/>
            <w:shd w:val="clear" w:color="auto" w:fill="auto"/>
            <w:tcMar>
              <w:top w:w="15" w:type="dxa"/>
              <w:left w:w="15" w:type="dxa"/>
              <w:bottom w:w="0" w:type="dxa"/>
              <w:right w:w="15" w:type="dxa"/>
            </w:tcMar>
            <w:vAlign w:val="center"/>
          </w:tcPr>
          <w:p w:rsidR="008103FD" w:rsidRPr="000C4710" w:rsidRDefault="008103FD" w:rsidP="007A3934">
            <w:pPr>
              <w:jc w:val="center"/>
              <w:rPr>
                <w:rFonts w:ascii="Arial" w:hAnsi="Arial" w:cs="Arial"/>
                <w:sz w:val="16"/>
                <w:szCs w:val="16"/>
              </w:rPr>
            </w:pPr>
          </w:p>
        </w:tc>
        <w:tc>
          <w:tcPr>
            <w:tcW w:w="499" w:type="dxa"/>
            <w:shd w:val="clear" w:color="auto" w:fill="auto"/>
            <w:tcMar>
              <w:top w:w="15" w:type="dxa"/>
              <w:left w:w="15" w:type="dxa"/>
              <w:bottom w:w="0" w:type="dxa"/>
              <w:right w:w="15" w:type="dxa"/>
            </w:tcMar>
            <w:vAlign w:val="center"/>
          </w:tcPr>
          <w:p w:rsidR="008103FD" w:rsidRPr="0014543A" w:rsidRDefault="008103FD" w:rsidP="007A3934">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8103FD" w:rsidRPr="0014543A" w:rsidRDefault="008103FD" w:rsidP="007A3934">
            <w:pPr>
              <w:jc w:val="center"/>
              <w:rPr>
                <w:rFonts w:cs="Arial"/>
                <w:sz w:val="18"/>
                <w:szCs w:val="18"/>
              </w:rPr>
            </w:pPr>
            <w:r w:rsidRPr="0014543A">
              <w:rPr>
                <w:rFonts w:cs="Arial"/>
                <w:sz w:val="18"/>
                <w:szCs w:val="18"/>
              </w:rPr>
              <w:t>48111</w:t>
            </w:r>
          </w:p>
        </w:tc>
        <w:tc>
          <w:tcPr>
            <w:tcW w:w="552" w:type="dxa"/>
            <w:gridSpan w:val="2"/>
            <w:shd w:val="clear" w:color="auto" w:fill="auto"/>
            <w:tcMar>
              <w:top w:w="15" w:type="dxa"/>
              <w:left w:w="15" w:type="dxa"/>
              <w:bottom w:w="0" w:type="dxa"/>
              <w:right w:w="15" w:type="dxa"/>
            </w:tcMar>
            <w:vAlign w:val="center"/>
          </w:tcPr>
          <w:p w:rsidR="008103FD" w:rsidRDefault="008103FD" w:rsidP="007A3934">
            <w:pPr>
              <w:jc w:val="center"/>
              <w:rPr>
                <w:rFonts w:cs="Arial"/>
                <w:sz w:val="18"/>
                <w:szCs w:val="18"/>
              </w:rPr>
            </w:pPr>
          </w:p>
        </w:tc>
        <w:tc>
          <w:tcPr>
            <w:tcW w:w="450" w:type="dxa"/>
            <w:shd w:val="clear" w:color="auto" w:fill="auto"/>
            <w:tcMar>
              <w:top w:w="15" w:type="dxa"/>
              <w:left w:w="15" w:type="dxa"/>
              <w:bottom w:w="0" w:type="dxa"/>
              <w:right w:w="15" w:type="dxa"/>
            </w:tcMar>
            <w:vAlign w:val="center"/>
          </w:tcPr>
          <w:p w:rsidR="008103FD" w:rsidRDefault="008103FD" w:rsidP="007A3934">
            <w:pPr>
              <w:jc w:val="center"/>
              <w:rPr>
                <w:rFonts w:cs="Arial"/>
                <w:sz w:val="18"/>
                <w:szCs w:val="18"/>
              </w:rPr>
            </w:pPr>
          </w:p>
        </w:tc>
        <w:tc>
          <w:tcPr>
            <w:tcW w:w="642" w:type="dxa"/>
            <w:shd w:val="clear" w:color="auto" w:fill="auto"/>
            <w:tcMar>
              <w:top w:w="15" w:type="dxa"/>
              <w:left w:w="15" w:type="dxa"/>
              <w:bottom w:w="0" w:type="dxa"/>
              <w:right w:w="15" w:type="dxa"/>
            </w:tcMar>
            <w:vAlign w:val="center"/>
          </w:tcPr>
          <w:p w:rsidR="008103FD" w:rsidRDefault="008103FD" w:rsidP="007A3934">
            <w:pPr>
              <w:jc w:val="center"/>
              <w:rPr>
                <w:rFonts w:cs="Arial"/>
                <w:sz w:val="18"/>
                <w:szCs w:val="18"/>
              </w:rPr>
            </w:pPr>
          </w:p>
        </w:tc>
        <w:tc>
          <w:tcPr>
            <w:tcW w:w="625" w:type="dxa"/>
            <w:shd w:val="clear" w:color="auto" w:fill="auto"/>
            <w:tcMar>
              <w:top w:w="15" w:type="dxa"/>
              <w:left w:w="15" w:type="dxa"/>
              <w:bottom w:w="0" w:type="dxa"/>
              <w:right w:w="15" w:type="dxa"/>
            </w:tcMar>
            <w:vAlign w:val="center"/>
          </w:tcPr>
          <w:p w:rsidR="008103FD" w:rsidRDefault="008103FD" w:rsidP="007A3934">
            <w:pPr>
              <w:jc w:val="center"/>
              <w:rPr>
                <w:rFonts w:cs="Arial"/>
                <w:sz w:val="18"/>
                <w:szCs w:val="18"/>
              </w:rPr>
            </w:pPr>
          </w:p>
        </w:tc>
        <w:tc>
          <w:tcPr>
            <w:tcW w:w="456" w:type="dxa"/>
            <w:shd w:val="clear" w:color="auto" w:fill="auto"/>
            <w:tcMar>
              <w:top w:w="15" w:type="dxa"/>
              <w:left w:w="15" w:type="dxa"/>
              <w:bottom w:w="0" w:type="dxa"/>
              <w:right w:w="15" w:type="dxa"/>
            </w:tcMar>
            <w:vAlign w:val="center"/>
          </w:tcPr>
          <w:p w:rsidR="008103FD" w:rsidRDefault="008103FD" w:rsidP="007A3934">
            <w:pPr>
              <w:jc w:val="center"/>
              <w:rPr>
                <w:rFonts w:cs="Arial"/>
                <w:sz w:val="18"/>
                <w:szCs w:val="18"/>
              </w:rPr>
            </w:pPr>
          </w:p>
        </w:tc>
        <w:tc>
          <w:tcPr>
            <w:tcW w:w="540" w:type="dxa"/>
            <w:shd w:val="clear" w:color="auto" w:fill="auto"/>
            <w:tcMar>
              <w:top w:w="15" w:type="dxa"/>
              <w:left w:w="15" w:type="dxa"/>
              <w:bottom w:w="0" w:type="dxa"/>
              <w:right w:w="15" w:type="dxa"/>
            </w:tcMar>
            <w:vAlign w:val="center"/>
          </w:tcPr>
          <w:p w:rsidR="008103FD" w:rsidRDefault="008103FD" w:rsidP="007A3934">
            <w:pPr>
              <w:jc w:val="center"/>
              <w:rPr>
                <w:rFonts w:cs="Arial"/>
                <w:sz w:val="18"/>
                <w:szCs w:val="18"/>
              </w:rPr>
            </w:pPr>
          </w:p>
        </w:tc>
        <w:tc>
          <w:tcPr>
            <w:tcW w:w="628" w:type="dxa"/>
            <w:shd w:val="clear" w:color="auto" w:fill="auto"/>
            <w:tcMar>
              <w:top w:w="15" w:type="dxa"/>
              <w:left w:w="15" w:type="dxa"/>
              <w:bottom w:w="0" w:type="dxa"/>
              <w:right w:w="15" w:type="dxa"/>
            </w:tcMar>
            <w:vAlign w:val="center"/>
          </w:tcPr>
          <w:p w:rsidR="008103FD" w:rsidRDefault="008103FD" w:rsidP="007A3934">
            <w:pPr>
              <w:jc w:val="center"/>
              <w:rPr>
                <w:rFonts w:cs="Arial"/>
                <w:sz w:val="18"/>
                <w:szCs w:val="18"/>
              </w:rPr>
            </w:pPr>
          </w:p>
        </w:tc>
        <w:tc>
          <w:tcPr>
            <w:tcW w:w="1531" w:type="dxa"/>
          </w:tcPr>
          <w:p w:rsidR="008103FD" w:rsidRDefault="008103FD" w:rsidP="007A3934">
            <w:pPr>
              <w:spacing w:before="120"/>
              <w:jc w:val="center"/>
              <w:rPr>
                <w:rFonts w:cs="Arial"/>
                <w:sz w:val="18"/>
                <w:szCs w:val="18"/>
              </w:rPr>
            </w:pPr>
          </w:p>
        </w:tc>
      </w:tr>
      <w:tr w:rsidR="00686DF2" w:rsidRPr="00B32189" w:rsidTr="00397522">
        <w:trPr>
          <w:trHeight w:val="255"/>
        </w:trPr>
        <w:tc>
          <w:tcPr>
            <w:tcW w:w="11347" w:type="dxa"/>
            <w:gridSpan w:val="14"/>
            <w:shd w:val="clear" w:color="auto" w:fill="FFFFFF" w:themeFill="background1"/>
            <w:tcMar>
              <w:top w:w="15" w:type="dxa"/>
              <w:left w:w="15" w:type="dxa"/>
              <w:bottom w:w="0" w:type="dxa"/>
              <w:right w:w="15" w:type="dxa"/>
            </w:tcMar>
            <w:vAlign w:val="center"/>
          </w:tcPr>
          <w:p w:rsidR="00686DF2" w:rsidRPr="00B32189" w:rsidRDefault="00686DF2" w:rsidP="00397522">
            <w:pPr>
              <w:rPr>
                <w:rFonts w:cs="Arial"/>
                <w:b/>
                <w:bCs/>
                <w:iCs/>
                <w:sz w:val="24"/>
                <w:szCs w:val="24"/>
              </w:rPr>
            </w:pPr>
          </w:p>
        </w:tc>
      </w:tr>
      <w:tr w:rsidR="0014543A" w:rsidRPr="00B32189" w:rsidTr="00686DF2">
        <w:trPr>
          <w:trHeight w:val="255"/>
        </w:trPr>
        <w:tc>
          <w:tcPr>
            <w:tcW w:w="9188" w:type="dxa"/>
            <w:gridSpan w:val="12"/>
            <w:shd w:val="clear" w:color="auto" w:fill="000000"/>
            <w:tcMar>
              <w:top w:w="15" w:type="dxa"/>
              <w:left w:w="15" w:type="dxa"/>
              <w:bottom w:w="0" w:type="dxa"/>
              <w:right w:w="15" w:type="dxa"/>
            </w:tcMar>
            <w:vAlign w:val="center"/>
          </w:tcPr>
          <w:p w:rsidR="0014543A" w:rsidRPr="00B32189" w:rsidRDefault="0014543A" w:rsidP="0014543A">
            <w:pPr>
              <w:rPr>
                <w:rFonts w:cs="Arial"/>
                <w:b/>
                <w:bCs/>
                <w:iCs/>
                <w:sz w:val="24"/>
                <w:szCs w:val="24"/>
              </w:rPr>
            </w:pPr>
            <w:r>
              <w:rPr>
                <w:rFonts w:cs="Arial"/>
                <w:b/>
                <w:bCs/>
                <w:iCs/>
                <w:sz w:val="24"/>
                <w:szCs w:val="24"/>
              </w:rPr>
              <w:t>11</w:t>
            </w:r>
            <w:r w:rsidRPr="00B32189">
              <w:rPr>
                <w:rFonts w:cs="Arial"/>
                <w:b/>
                <w:bCs/>
                <w:iCs/>
                <w:sz w:val="24"/>
                <w:szCs w:val="24"/>
              </w:rPr>
              <w:t xml:space="preserve">.0   </w:t>
            </w:r>
            <w:r>
              <w:rPr>
                <w:rFonts w:cs="Arial"/>
                <w:b/>
                <w:bCs/>
                <w:iCs/>
                <w:sz w:val="24"/>
                <w:szCs w:val="24"/>
              </w:rPr>
              <w:t>Utility Uses and Structures</w:t>
            </w:r>
          </w:p>
        </w:tc>
        <w:tc>
          <w:tcPr>
            <w:tcW w:w="2159" w:type="dxa"/>
            <w:gridSpan w:val="2"/>
            <w:shd w:val="clear" w:color="auto" w:fill="000000"/>
          </w:tcPr>
          <w:p w:rsidR="0014543A" w:rsidRPr="00B32189" w:rsidRDefault="0014543A" w:rsidP="00397522">
            <w:pPr>
              <w:rPr>
                <w:rFonts w:cs="Arial"/>
                <w:b/>
                <w:bCs/>
                <w:iCs/>
                <w:sz w:val="24"/>
                <w:szCs w:val="24"/>
              </w:rPr>
            </w:pPr>
          </w:p>
        </w:tc>
      </w:tr>
      <w:tr w:rsidR="000035F8" w:rsidTr="00686DF2">
        <w:trPr>
          <w:trHeight w:val="255"/>
        </w:trPr>
        <w:tc>
          <w:tcPr>
            <w:tcW w:w="480" w:type="dxa"/>
            <w:vAlign w:val="center"/>
          </w:tcPr>
          <w:p w:rsidR="000035F8" w:rsidRPr="0014543A" w:rsidRDefault="000035F8" w:rsidP="000035F8">
            <w:pPr>
              <w:rPr>
                <w:rFonts w:cs="Arial"/>
                <w:sz w:val="18"/>
                <w:szCs w:val="18"/>
              </w:rPr>
            </w:pPr>
            <w:r>
              <w:rPr>
                <w:rFonts w:cs="Arial"/>
                <w:sz w:val="18"/>
                <w:szCs w:val="18"/>
              </w:rPr>
              <w:t>11.1</w:t>
            </w:r>
          </w:p>
        </w:tc>
        <w:tc>
          <w:tcPr>
            <w:tcW w:w="3716" w:type="dxa"/>
            <w:shd w:val="clear" w:color="auto" w:fill="auto"/>
            <w:tcMar>
              <w:top w:w="15" w:type="dxa"/>
              <w:left w:w="15" w:type="dxa"/>
              <w:bottom w:w="0" w:type="dxa"/>
              <w:right w:w="15" w:type="dxa"/>
            </w:tcMar>
            <w:vAlign w:val="center"/>
          </w:tcPr>
          <w:p w:rsidR="000035F8" w:rsidRPr="004D13D5" w:rsidRDefault="000035F8" w:rsidP="000035F8">
            <w:pPr>
              <w:rPr>
                <w:rFonts w:cs="Arial"/>
                <w:sz w:val="18"/>
                <w:szCs w:val="18"/>
              </w:rPr>
            </w:pPr>
            <w:r w:rsidRPr="004D13D5">
              <w:rPr>
                <w:rFonts w:cs="Arial"/>
                <w:sz w:val="18"/>
                <w:szCs w:val="18"/>
              </w:rPr>
              <w:t>Cell towers, communication towers, and antennae (subject to Section 7.14</w:t>
            </w:r>
            <w:r w:rsidR="004D13D5" w:rsidRPr="004D13D5">
              <w:rPr>
                <w:rFonts w:cs="Arial"/>
                <w:sz w:val="18"/>
                <w:szCs w:val="18"/>
              </w:rPr>
              <w:t>)</w:t>
            </w:r>
          </w:p>
        </w:tc>
        <w:tc>
          <w:tcPr>
            <w:tcW w:w="577" w:type="dxa"/>
            <w:shd w:val="clear" w:color="auto" w:fill="auto"/>
            <w:tcMar>
              <w:top w:w="15" w:type="dxa"/>
              <w:left w:w="15" w:type="dxa"/>
              <w:bottom w:w="0" w:type="dxa"/>
              <w:right w:w="15" w:type="dxa"/>
            </w:tcMar>
            <w:vAlign w:val="center"/>
          </w:tcPr>
          <w:p w:rsidR="000035F8" w:rsidRPr="004D13D5" w:rsidRDefault="000035F8" w:rsidP="000035F8">
            <w:pPr>
              <w:jc w:val="center"/>
              <w:rPr>
                <w:rFonts w:cs="Arial"/>
                <w:sz w:val="18"/>
                <w:szCs w:val="18"/>
              </w:rPr>
            </w:pPr>
            <w:r w:rsidRPr="004D13D5">
              <w:rPr>
                <w:rFonts w:cs="Arial"/>
                <w:sz w:val="18"/>
                <w:szCs w:val="18"/>
              </w:rPr>
              <w:t>4230</w:t>
            </w:r>
          </w:p>
        </w:tc>
        <w:tc>
          <w:tcPr>
            <w:tcW w:w="499" w:type="dxa"/>
            <w:shd w:val="clear" w:color="auto" w:fill="auto"/>
            <w:tcMar>
              <w:top w:w="15" w:type="dxa"/>
              <w:left w:w="15" w:type="dxa"/>
              <w:bottom w:w="0" w:type="dxa"/>
              <w:right w:w="15" w:type="dxa"/>
            </w:tcMar>
            <w:vAlign w:val="center"/>
          </w:tcPr>
          <w:p w:rsidR="000035F8" w:rsidRPr="004D13D5" w:rsidRDefault="000035F8" w:rsidP="000035F8">
            <w:pPr>
              <w:jc w:val="center"/>
              <w:rPr>
                <w:rFonts w:cs="Arial"/>
                <w:sz w:val="18"/>
                <w:szCs w:val="18"/>
              </w:rPr>
            </w:pPr>
            <w:r w:rsidRPr="004D13D5">
              <w:rPr>
                <w:rFonts w:cs="Arial"/>
                <w:sz w:val="18"/>
                <w:szCs w:val="18"/>
              </w:rPr>
              <w:t>6500</w:t>
            </w:r>
          </w:p>
        </w:tc>
        <w:tc>
          <w:tcPr>
            <w:tcW w:w="651" w:type="dxa"/>
            <w:shd w:val="clear" w:color="auto" w:fill="auto"/>
            <w:tcMar>
              <w:top w:w="15" w:type="dxa"/>
              <w:left w:w="15" w:type="dxa"/>
              <w:bottom w:w="0" w:type="dxa"/>
              <w:right w:w="15" w:type="dxa"/>
            </w:tcMar>
            <w:vAlign w:val="center"/>
          </w:tcPr>
          <w:p w:rsidR="000035F8" w:rsidRPr="004D13D5" w:rsidRDefault="000035F8" w:rsidP="000035F8">
            <w:pPr>
              <w:jc w:val="center"/>
              <w:rPr>
                <w:rFonts w:cs="Arial"/>
                <w:sz w:val="18"/>
                <w:szCs w:val="18"/>
              </w:rPr>
            </w:pPr>
            <w:r w:rsidRPr="004D13D5">
              <w:rPr>
                <w:rFonts w:cs="Arial"/>
                <w:sz w:val="18"/>
                <w:szCs w:val="18"/>
              </w:rPr>
              <w:t>5133</w:t>
            </w:r>
          </w:p>
        </w:tc>
        <w:tc>
          <w:tcPr>
            <w:tcW w:w="552" w:type="dxa"/>
            <w:gridSpan w:val="2"/>
            <w:shd w:val="clear" w:color="auto" w:fill="auto"/>
            <w:tcMar>
              <w:top w:w="15" w:type="dxa"/>
              <w:left w:w="15" w:type="dxa"/>
              <w:bottom w:w="0" w:type="dxa"/>
              <w:right w:w="15" w:type="dxa"/>
            </w:tcMar>
            <w:vAlign w:val="center"/>
          </w:tcPr>
          <w:p w:rsidR="000035F8" w:rsidRPr="004D13D5" w:rsidRDefault="000035F8" w:rsidP="000035F8">
            <w:pPr>
              <w:jc w:val="center"/>
              <w:rPr>
                <w:rFonts w:cs="Arial"/>
                <w:sz w:val="18"/>
                <w:szCs w:val="18"/>
              </w:rPr>
            </w:pPr>
            <w:r w:rsidRPr="004D13D5">
              <w:rPr>
                <w:rFonts w:cs="Arial"/>
                <w:sz w:val="18"/>
                <w:szCs w:val="18"/>
              </w:rPr>
              <w:t>--</w:t>
            </w:r>
          </w:p>
        </w:tc>
        <w:tc>
          <w:tcPr>
            <w:tcW w:w="450" w:type="dxa"/>
            <w:shd w:val="clear" w:color="auto" w:fill="auto"/>
            <w:tcMar>
              <w:top w:w="15" w:type="dxa"/>
              <w:left w:w="15" w:type="dxa"/>
              <w:bottom w:w="0" w:type="dxa"/>
              <w:right w:w="15" w:type="dxa"/>
            </w:tcMar>
            <w:vAlign w:val="center"/>
          </w:tcPr>
          <w:p w:rsidR="000035F8" w:rsidRPr="004D13D5" w:rsidRDefault="000035F8" w:rsidP="000035F8">
            <w:pPr>
              <w:jc w:val="center"/>
              <w:rPr>
                <w:rFonts w:cs="Arial"/>
                <w:sz w:val="18"/>
                <w:szCs w:val="18"/>
              </w:rPr>
            </w:pPr>
            <w:r w:rsidRPr="004D13D5">
              <w:rPr>
                <w:rFonts w:cs="Arial"/>
                <w:sz w:val="18"/>
                <w:szCs w:val="18"/>
              </w:rPr>
              <w:t>--</w:t>
            </w:r>
          </w:p>
        </w:tc>
        <w:tc>
          <w:tcPr>
            <w:tcW w:w="642" w:type="dxa"/>
            <w:shd w:val="clear" w:color="auto" w:fill="auto"/>
            <w:tcMar>
              <w:top w:w="15" w:type="dxa"/>
              <w:left w:w="15" w:type="dxa"/>
              <w:bottom w:w="0" w:type="dxa"/>
              <w:right w:w="15" w:type="dxa"/>
            </w:tcMar>
            <w:vAlign w:val="center"/>
          </w:tcPr>
          <w:p w:rsidR="000035F8" w:rsidRPr="004D13D5" w:rsidRDefault="000035F8" w:rsidP="000035F8">
            <w:pPr>
              <w:jc w:val="center"/>
              <w:rPr>
                <w:rFonts w:cs="Arial"/>
                <w:sz w:val="18"/>
                <w:szCs w:val="18"/>
              </w:rPr>
            </w:pPr>
            <w:r w:rsidRPr="004D13D5">
              <w:rPr>
                <w:rFonts w:cs="Arial"/>
                <w:sz w:val="18"/>
                <w:szCs w:val="18"/>
              </w:rPr>
              <w:t>S</w:t>
            </w:r>
          </w:p>
        </w:tc>
        <w:tc>
          <w:tcPr>
            <w:tcW w:w="625" w:type="dxa"/>
            <w:shd w:val="clear" w:color="auto" w:fill="auto"/>
            <w:tcMar>
              <w:top w:w="15" w:type="dxa"/>
              <w:left w:w="15" w:type="dxa"/>
              <w:bottom w:w="0" w:type="dxa"/>
              <w:right w:w="15" w:type="dxa"/>
            </w:tcMar>
            <w:vAlign w:val="center"/>
          </w:tcPr>
          <w:p w:rsidR="000035F8" w:rsidRPr="004D13D5" w:rsidRDefault="000035F8" w:rsidP="000035F8">
            <w:pPr>
              <w:jc w:val="center"/>
              <w:rPr>
                <w:rFonts w:cs="Arial"/>
                <w:sz w:val="18"/>
                <w:szCs w:val="18"/>
              </w:rPr>
            </w:pPr>
            <w:r w:rsidRPr="004D13D5">
              <w:rPr>
                <w:rFonts w:cs="Arial"/>
                <w:sz w:val="18"/>
                <w:szCs w:val="18"/>
              </w:rPr>
              <w:t>S</w:t>
            </w:r>
          </w:p>
        </w:tc>
        <w:tc>
          <w:tcPr>
            <w:tcW w:w="456" w:type="dxa"/>
            <w:shd w:val="clear" w:color="auto" w:fill="auto"/>
            <w:tcMar>
              <w:top w:w="15" w:type="dxa"/>
              <w:left w:w="15" w:type="dxa"/>
              <w:bottom w:w="0" w:type="dxa"/>
              <w:right w:w="15" w:type="dxa"/>
            </w:tcMar>
            <w:vAlign w:val="center"/>
          </w:tcPr>
          <w:p w:rsidR="000035F8" w:rsidRPr="004D13D5" w:rsidRDefault="000035F8" w:rsidP="000035F8">
            <w:pPr>
              <w:jc w:val="center"/>
              <w:rPr>
                <w:rFonts w:cs="Arial"/>
                <w:sz w:val="18"/>
                <w:szCs w:val="18"/>
              </w:rPr>
            </w:pPr>
            <w:r w:rsidRPr="004D13D5">
              <w:rPr>
                <w:rFonts w:cs="Arial"/>
                <w:sz w:val="18"/>
                <w:szCs w:val="18"/>
              </w:rPr>
              <w:t>C</w:t>
            </w:r>
          </w:p>
        </w:tc>
        <w:tc>
          <w:tcPr>
            <w:tcW w:w="540" w:type="dxa"/>
            <w:shd w:val="clear" w:color="auto" w:fill="auto"/>
            <w:tcMar>
              <w:top w:w="15" w:type="dxa"/>
              <w:left w:w="15" w:type="dxa"/>
              <w:bottom w:w="0" w:type="dxa"/>
              <w:right w:w="15" w:type="dxa"/>
            </w:tcMar>
            <w:vAlign w:val="center"/>
          </w:tcPr>
          <w:p w:rsidR="000035F8" w:rsidRPr="004D13D5" w:rsidRDefault="000035F8" w:rsidP="000035F8">
            <w:pPr>
              <w:jc w:val="center"/>
              <w:rPr>
                <w:rFonts w:cs="Arial"/>
                <w:sz w:val="18"/>
                <w:szCs w:val="18"/>
              </w:rPr>
            </w:pPr>
            <w:r w:rsidRPr="004D13D5">
              <w:rPr>
                <w:rFonts w:cs="Arial"/>
                <w:sz w:val="18"/>
                <w:szCs w:val="18"/>
              </w:rPr>
              <w:t>C</w:t>
            </w:r>
          </w:p>
        </w:tc>
        <w:tc>
          <w:tcPr>
            <w:tcW w:w="628" w:type="dxa"/>
            <w:shd w:val="clear" w:color="auto" w:fill="auto"/>
            <w:tcMar>
              <w:top w:w="15" w:type="dxa"/>
              <w:left w:w="15" w:type="dxa"/>
              <w:bottom w:w="0" w:type="dxa"/>
              <w:right w:w="15" w:type="dxa"/>
            </w:tcMar>
            <w:vAlign w:val="center"/>
          </w:tcPr>
          <w:p w:rsidR="000035F8" w:rsidRPr="004D13D5" w:rsidRDefault="000035F8" w:rsidP="000035F8">
            <w:pPr>
              <w:jc w:val="center"/>
              <w:rPr>
                <w:rFonts w:cs="Arial"/>
                <w:sz w:val="18"/>
                <w:szCs w:val="18"/>
              </w:rPr>
            </w:pPr>
            <w:r w:rsidRPr="004D13D5">
              <w:rPr>
                <w:rFonts w:cs="Arial"/>
                <w:sz w:val="18"/>
                <w:szCs w:val="18"/>
              </w:rPr>
              <w:t>P</w:t>
            </w:r>
          </w:p>
        </w:tc>
        <w:tc>
          <w:tcPr>
            <w:tcW w:w="1531" w:type="dxa"/>
          </w:tcPr>
          <w:p w:rsidR="000035F8" w:rsidRPr="004D13D5" w:rsidRDefault="000035F8" w:rsidP="000035F8">
            <w:pPr>
              <w:spacing w:before="120"/>
              <w:jc w:val="center"/>
              <w:rPr>
                <w:rFonts w:cs="Arial"/>
                <w:sz w:val="18"/>
                <w:szCs w:val="18"/>
              </w:rPr>
            </w:pPr>
            <w:r w:rsidRPr="004D13D5">
              <w:rPr>
                <w:rFonts w:cs="Arial"/>
                <w:sz w:val="18"/>
                <w:szCs w:val="18"/>
              </w:rPr>
              <w:t>None</w:t>
            </w:r>
          </w:p>
        </w:tc>
      </w:tr>
      <w:tr w:rsidR="004D13D5" w:rsidTr="00686DF2">
        <w:trPr>
          <w:trHeight w:val="255"/>
        </w:trPr>
        <w:tc>
          <w:tcPr>
            <w:tcW w:w="480" w:type="dxa"/>
            <w:vAlign w:val="center"/>
          </w:tcPr>
          <w:p w:rsidR="004D13D5" w:rsidRPr="0014543A" w:rsidRDefault="004D13D5" w:rsidP="004D13D5">
            <w:pPr>
              <w:jc w:val="center"/>
              <w:rPr>
                <w:rFonts w:cs="Arial"/>
                <w:sz w:val="18"/>
                <w:szCs w:val="18"/>
              </w:rPr>
            </w:pPr>
            <w:r>
              <w:rPr>
                <w:rFonts w:cs="Arial"/>
                <w:sz w:val="18"/>
                <w:szCs w:val="18"/>
              </w:rPr>
              <w:t>11.2</w:t>
            </w:r>
          </w:p>
        </w:tc>
        <w:tc>
          <w:tcPr>
            <w:tcW w:w="3716" w:type="dxa"/>
            <w:shd w:val="clear" w:color="auto" w:fill="auto"/>
            <w:tcMar>
              <w:top w:w="15" w:type="dxa"/>
              <w:left w:w="15" w:type="dxa"/>
              <w:bottom w:w="0" w:type="dxa"/>
              <w:right w:w="15" w:type="dxa"/>
            </w:tcMar>
            <w:vAlign w:val="center"/>
          </w:tcPr>
          <w:p w:rsidR="004D13D5" w:rsidRPr="004D13D5" w:rsidRDefault="004D13D5" w:rsidP="004D13D5">
            <w:pPr>
              <w:rPr>
                <w:rFonts w:cs="Arial"/>
                <w:sz w:val="18"/>
                <w:szCs w:val="18"/>
              </w:rPr>
            </w:pPr>
            <w:r w:rsidRPr="004D13D5">
              <w:rPr>
                <w:rFonts w:cs="Arial"/>
                <w:sz w:val="18"/>
                <w:szCs w:val="18"/>
              </w:rPr>
              <w:t>Gas or electric generation distribution facilities, com</w:t>
            </w:r>
            <w:smartTag w:uri="urn:schemas-microsoft-com:office:smarttags" w:element="PersonName">
              <w:r w:rsidRPr="004D13D5">
                <w:rPr>
                  <w:rFonts w:cs="Arial"/>
                  <w:sz w:val="18"/>
                  <w:szCs w:val="18"/>
                </w:rPr>
                <w:t>pres</w:t>
              </w:r>
            </w:smartTag>
            <w:r w:rsidRPr="004D13D5">
              <w:rPr>
                <w:rFonts w:cs="Arial"/>
                <w:sz w:val="18"/>
                <w:szCs w:val="18"/>
              </w:rPr>
              <w:t>sor stations, or substations</w:t>
            </w:r>
          </w:p>
        </w:tc>
        <w:tc>
          <w:tcPr>
            <w:tcW w:w="577"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4310</w:t>
            </w:r>
          </w:p>
        </w:tc>
        <w:tc>
          <w:tcPr>
            <w:tcW w:w="499"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6410-6422, 6440-6460</w:t>
            </w:r>
          </w:p>
        </w:tc>
        <w:tc>
          <w:tcPr>
            <w:tcW w:w="651"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2211</w:t>
            </w:r>
          </w:p>
        </w:tc>
        <w:tc>
          <w:tcPr>
            <w:tcW w:w="552" w:type="dxa"/>
            <w:gridSpan w:val="2"/>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S</w:t>
            </w:r>
          </w:p>
        </w:tc>
        <w:tc>
          <w:tcPr>
            <w:tcW w:w="45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S</w:t>
            </w:r>
          </w:p>
        </w:tc>
        <w:tc>
          <w:tcPr>
            <w:tcW w:w="642"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S</w:t>
            </w:r>
          </w:p>
        </w:tc>
        <w:tc>
          <w:tcPr>
            <w:tcW w:w="625"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456"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54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628"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1531" w:type="dxa"/>
          </w:tcPr>
          <w:p w:rsidR="004D13D5" w:rsidRDefault="004D13D5" w:rsidP="004D13D5">
            <w:pPr>
              <w:spacing w:before="120"/>
              <w:jc w:val="center"/>
              <w:rPr>
                <w:rFonts w:cs="Arial"/>
                <w:sz w:val="18"/>
                <w:szCs w:val="18"/>
              </w:rPr>
            </w:pPr>
          </w:p>
          <w:p w:rsidR="004D13D5" w:rsidRPr="0014543A" w:rsidRDefault="004D13D5" w:rsidP="004D13D5">
            <w:pPr>
              <w:spacing w:before="120"/>
              <w:jc w:val="center"/>
              <w:rPr>
                <w:rFonts w:cs="Arial"/>
                <w:sz w:val="18"/>
                <w:szCs w:val="18"/>
              </w:rPr>
            </w:pPr>
            <w:r>
              <w:rPr>
                <w:rFonts w:cs="Arial"/>
                <w:sz w:val="18"/>
                <w:szCs w:val="18"/>
              </w:rPr>
              <w:t xml:space="preserve">1 per 500 </w:t>
            </w:r>
            <w:proofErr w:type="spellStart"/>
            <w:r>
              <w:rPr>
                <w:rFonts w:cs="Arial"/>
                <w:sz w:val="18"/>
                <w:szCs w:val="18"/>
              </w:rPr>
              <w:t>s.f.</w:t>
            </w:r>
            <w:proofErr w:type="spellEnd"/>
            <w:r>
              <w:rPr>
                <w:rFonts w:cs="Arial"/>
                <w:sz w:val="18"/>
                <w:szCs w:val="18"/>
              </w:rPr>
              <w:t xml:space="preserve"> GFA</w:t>
            </w:r>
          </w:p>
        </w:tc>
      </w:tr>
      <w:tr w:rsidR="004D13D5" w:rsidTr="00686DF2">
        <w:trPr>
          <w:trHeight w:val="255"/>
        </w:trPr>
        <w:tc>
          <w:tcPr>
            <w:tcW w:w="480" w:type="dxa"/>
            <w:vAlign w:val="center"/>
          </w:tcPr>
          <w:p w:rsidR="004D13D5" w:rsidRDefault="004D13D5" w:rsidP="004D13D5">
            <w:pPr>
              <w:jc w:val="center"/>
              <w:rPr>
                <w:rFonts w:cs="Arial"/>
                <w:sz w:val="18"/>
                <w:szCs w:val="18"/>
              </w:rPr>
            </w:pPr>
            <w:r>
              <w:rPr>
                <w:rFonts w:cs="Arial"/>
                <w:sz w:val="18"/>
                <w:szCs w:val="18"/>
              </w:rPr>
              <w:t>11.3</w:t>
            </w:r>
          </w:p>
        </w:tc>
        <w:tc>
          <w:tcPr>
            <w:tcW w:w="3716" w:type="dxa"/>
            <w:shd w:val="clear" w:color="auto" w:fill="auto"/>
            <w:tcMar>
              <w:top w:w="15" w:type="dxa"/>
              <w:left w:w="15" w:type="dxa"/>
              <w:bottom w:w="0" w:type="dxa"/>
              <w:right w:w="15" w:type="dxa"/>
            </w:tcMar>
            <w:vAlign w:val="center"/>
          </w:tcPr>
          <w:p w:rsidR="004D13D5" w:rsidRPr="004D13D5" w:rsidRDefault="004D13D5" w:rsidP="004D13D5">
            <w:pPr>
              <w:rPr>
                <w:rFonts w:cs="Arial"/>
                <w:sz w:val="18"/>
                <w:szCs w:val="18"/>
              </w:rPr>
            </w:pPr>
            <w:r w:rsidRPr="004D13D5">
              <w:rPr>
                <w:rFonts w:cs="Arial"/>
                <w:sz w:val="18"/>
                <w:szCs w:val="18"/>
              </w:rPr>
              <w:t>Power generation plants</w:t>
            </w:r>
          </w:p>
        </w:tc>
        <w:tc>
          <w:tcPr>
            <w:tcW w:w="577" w:type="dxa"/>
            <w:shd w:val="clear" w:color="auto" w:fill="auto"/>
            <w:tcMar>
              <w:top w:w="15" w:type="dxa"/>
              <w:left w:w="15" w:type="dxa"/>
              <w:bottom w:w="0" w:type="dxa"/>
              <w:right w:w="15" w:type="dxa"/>
            </w:tcMar>
            <w:vAlign w:val="bottom"/>
          </w:tcPr>
          <w:p w:rsidR="004D13D5" w:rsidRPr="004D13D5" w:rsidRDefault="004D13D5" w:rsidP="004D13D5">
            <w:pPr>
              <w:jc w:val="center"/>
              <w:rPr>
                <w:rFonts w:cs="Arial"/>
                <w:sz w:val="18"/>
                <w:szCs w:val="18"/>
              </w:rPr>
            </w:pPr>
          </w:p>
        </w:tc>
        <w:tc>
          <w:tcPr>
            <w:tcW w:w="499"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6430-6434</w:t>
            </w:r>
          </w:p>
        </w:tc>
        <w:tc>
          <w:tcPr>
            <w:tcW w:w="651" w:type="dxa"/>
            <w:shd w:val="clear" w:color="auto" w:fill="auto"/>
            <w:tcMar>
              <w:top w:w="15" w:type="dxa"/>
              <w:left w:w="15" w:type="dxa"/>
              <w:bottom w:w="0" w:type="dxa"/>
              <w:right w:w="15" w:type="dxa"/>
            </w:tcMar>
            <w:vAlign w:val="bottom"/>
          </w:tcPr>
          <w:p w:rsidR="004D13D5" w:rsidRPr="004D13D5" w:rsidRDefault="004D13D5" w:rsidP="004D13D5">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45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42"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25"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456"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54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28"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Pr>
                <w:rFonts w:cs="Arial"/>
                <w:sz w:val="18"/>
                <w:szCs w:val="18"/>
              </w:rPr>
              <w:t>P</w:t>
            </w:r>
          </w:p>
        </w:tc>
        <w:tc>
          <w:tcPr>
            <w:tcW w:w="1531" w:type="dxa"/>
          </w:tcPr>
          <w:p w:rsidR="004D13D5" w:rsidRPr="004D13D5" w:rsidRDefault="004D13D5" w:rsidP="004D13D5">
            <w:pPr>
              <w:spacing w:before="120"/>
              <w:jc w:val="center"/>
              <w:rPr>
                <w:rFonts w:cs="Arial"/>
                <w:sz w:val="18"/>
                <w:szCs w:val="18"/>
              </w:rPr>
            </w:pPr>
            <w:r>
              <w:rPr>
                <w:rFonts w:cs="Arial"/>
                <w:sz w:val="18"/>
                <w:szCs w:val="18"/>
              </w:rPr>
              <w:t xml:space="preserve">1 per 500 </w:t>
            </w:r>
            <w:proofErr w:type="spellStart"/>
            <w:r>
              <w:rPr>
                <w:rFonts w:cs="Arial"/>
                <w:sz w:val="18"/>
                <w:szCs w:val="18"/>
              </w:rPr>
              <w:t>s.f.</w:t>
            </w:r>
            <w:proofErr w:type="spellEnd"/>
            <w:r>
              <w:rPr>
                <w:rFonts w:cs="Arial"/>
                <w:sz w:val="18"/>
                <w:szCs w:val="18"/>
              </w:rPr>
              <w:t xml:space="preserve"> GFA</w:t>
            </w:r>
          </w:p>
        </w:tc>
      </w:tr>
      <w:tr w:rsidR="004D13D5" w:rsidTr="00686DF2">
        <w:trPr>
          <w:trHeight w:val="255"/>
        </w:trPr>
        <w:tc>
          <w:tcPr>
            <w:tcW w:w="480" w:type="dxa"/>
            <w:vAlign w:val="center"/>
          </w:tcPr>
          <w:p w:rsidR="004D13D5" w:rsidRDefault="004D13D5" w:rsidP="004D13D5">
            <w:pPr>
              <w:jc w:val="center"/>
              <w:rPr>
                <w:rFonts w:cs="Arial"/>
                <w:sz w:val="18"/>
                <w:szCs w:val="18"/>
              </w:rPr>
            </w:pPr>
            <w:r>
              <w:rPr>
                <w:rFonts w:cs="Arial"/>
                <w:sz w:val="18"/>
                <w:szCs w:val="18"/>
              </w:rPr>
              <w:t>11.4</w:t>
            </w:r>
          </w:p>
        </w:tc>
        <w:tc>
          <w:tcPr>
            <w:tcW w:w="3716" w:type="dxa"/>
            <w:shd w:val="clear" w:color="auto" w:fill="auto"/>
            <w:tcMar>
              <w:top w:w="15" w:type="dxa"/>
              <w:left w:w="15" w:type="dxa"/>
              <w:bottom w:w="0" w:type="dxa"/>
              <w:right w:w="15" w:type="dxa"/>
            </w:tcMar>
            <w:vAlign w:val="center"/>
          </w:tcPr>
          <w:p w:rsidR="004D13D5" w:rsidRPr="004D13D5" w:rsidRDefault="004D13D5" w:rsidP="004D13D5">
            <w:pPr>
              <w:rPr>
                <w:rFonts w:cs="Arial"/>
                <w:sz w:val="18"/>
                <w:szCs w:val="18"/>
              </w:rPr>
            </w:pPr>
            <w:r w:rsidRPr="004D13D5">
              <w:rPr>
                <w:rFonts w:cs="Arial"/>
                <w:sz w:val="18"/>
                <w:szCs w:val="18"/>
              </w:rPr>
              <w:t>Public utility storage and service yards</w:t>
            </w:r>
          </w:p>
        </w:tc>
        <w:tc>
          <w:tcPr>
            <w:tcW w:w="577"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2450</w:t>
            </w:r>
          </w:p>
        </w:tc>
        <w:tc>
          <w:tcPr>
            <w:tcW w:w="499"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561210</w:t>
            </w:r>
          </w:p>
        </w:tc>
        <w:tc>
          <w:tcPr>
            <w:tcW w:w="552" w:type="dxa"/>
            <w:gridSpan w:val="2"/>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45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42"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25"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456"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Pr>
                <w:rFonts w:cs="Arial"/>
                <w:sz w:val="18"/>
                <w:szCs w:val="18"/>
              </w:rPr>
              <w:t>S</w:t>
            </w:r>
          </w:p>
        </w:tc>
        <w:tc>
          <w:tcPr>
            <w:tcW w:w="54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28"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Pr>
                <w:rFonts w:cs="Arial"/>
                <w:sz w:val="18"/>
                <w:szCs w:val="18"/>
              </w:rPr>
              <w:t>P</w:t>
            </w:r>
          </w:p>
        </w:tc>
        <w:tc>
          <w:tcPr>
            <w:tcW w:w="1531" w:type="dxa"/>
          </w:tcPr>
          <w:p w:rsidR="004D13D5" w:rsidRPr="004D13D5" w:rsidRDefault="004D13D5" w:rsidP="004D13D5">
            <w:pPr>
              <w:spacing w:before="120"/>
              <w:jc w:val="center"/>
              <w:rPr>
                <w:rFonts w:cs="Arial"/>
                <w:sz w:val="18"/>
                <w:szCs w:val="18"/>
              </w:rPr>
            </w:pPr>
            <w:r>
              <w:rPr>
                <w:rFonts w:cs="Arial"/>
                <w:sz w:val="18"/>
                <w:szCs w:val="18"/>
              </w:rPr>
              <w:t xml:space="preserve">1 per 500 </w:t>
            </w:r>
            <w:proofErr w:type="spellStart"/>
            <w:r>
              <w:rPr>
                <w:rFonts w:cs="Arial"/>
                <w:sz w:val="18"/>
                <w:szCs w:val="18"/>
              </w:rPr>
              <w:t>s.f.</w:t>
            </w:r>
            <w:proofErr w:type="spellEnd"/>
            <w:r>
              <w:rPr>
                <w:rFonts w:cs="Arial"/>
                <w:sz w:val="18"/>
                <w:szCs w:val="18"/>
              </w:rPr>
              <w:t xml:space="preserve"> GFA</w:t>
            </w:r>
          </w:p>
        </w:tc>
      </w:tr>
      <w:tr w:rsidR="004D13D5" w:rsidTr="00686DF2">
        <w:trPr>
          <w:trHeight w:val="255"/>
        </w:trPr>
        <w:tc>
          <w:tcPr>
            <w:tcW w:w="480" w:type="dxa"/>
            <w:vAlign w:val="center"/>
          </w:tcPr>
          <w:p w:rsidR="004D13D5" w:rsidRDefault="004D13D5" w:rsidP="004D13D5">
            <w:pPr>
              <w:jc w:val="center"/>
              <w:rPr>
                <w:rFonts w:cs="Arial"/>
                <w:sz w:val="18"/>
                <w:szCs w:val="18"/>
              </w:rPr>
            </w:pPr>
            <w:r>
              <w:rPr>
                <w:rFonts w:cs="Arial"/>
                <w:sz w:val="18"/>
                <w:szCs w:val="18"/>
              </w:rPr>
              <w:t>11.5</w:t>
            </w:r>
          </w:p>
        </w:tc>
        <w:tc>
          <w:tcPr>
            <w:tcW w:w="3716" w:type="dxa"/>
            <w:shd w:val="clear" w:color="auto" w:fill="auto"/>
            <w:tcMar>
              <w:top w:w="15" w:type="dxa"/>
              <w:left w:w="15" w:type="dxa"/>
              <w:bottom w:w="0" w:type="dxa"/>
              <w:right w:w="15" w:type="dxa"/>
            </w:tcMar>
            <w:vAlign w:val="center"/>
          </w:tcPr>
          <w:p w:rsidR="004D13D5" w:rsidRPr="004D13D5" w:rsidRDefault="004D13D5" w:rsidP="004D13D5">
            <w:pPr>
              <w:rPr>
                <w:rFonts w:cs="Arial"/>
                <w:sz w:val="18"/>
                <w:szCs w:val="18"/>
              </w:rPr>
            </w:pPr>
            <w:r w:rsidRPr="004D13D5">
              <w:rPr>
                <w:rFonts w:cs="Arial"/>
                <w:sz w:val="18"/>
                <w:szCs w:val="18"/>
              </w:rPr>
              <w:t>Radio / Television Station with Transmitter Tower</w:t>
            </w:r>
          </w:p>
        </w:tc>
        <w:tc>
          <w:tcPr>
            <w:tcW w:w="577"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4231</w:t>
            </w:r>
          </w:p>
        </w:tc>
        <w:tc>
          <w:tcPr>
            <w:tcW w:w="499"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6510</w:t>
            </w:r>
          </w:p>
        </w:tc>
        <w:tc>
          <w:tcPr>
            <w:tcW w:w="651"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5131</w:t>
            </w:r>
          </w:p>
        </w:tc>
        <w:tc>
          <w:tcPr>
            <w:tcW w:w="552" w:type="dxa"/>
            <w:gridSpan w:val="2"/>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45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42"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25"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456"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C</w:t>
            </w:r>
          </w:p>
        </w:tc>
        <w:tc>
          <w:tcPr>
            <w:tcW w:w="54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628"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1531" w:type="dxa"/>
          </w:tcPr>
          <w:p w:rsidR="004D13D5" w:rsidRPr="004D13D5" w:rsidRDefault="004D13D5" w:rsidP="004D13D5">
            <w:pPr>
              <w:spacing w:before="120"/>
              <w:jc w:val="center"/>
              <w:rPr>
                <w:rFonts w:cs="Arial"/>
                <w:sz w:val="18"/>
                <w:szCs w:val="18"/>
              </w:rPr>
            </w:pPr>
            <w:r w:rsidRPr="004D13D5">
              <w:rPr>
                <w:rFonts w:cs="Arial"/>
                <w:sz w:val="18"/>
                <w:szCs w:val="18"/>
              </w:rPr>
              <w:t xml:space="preserve">1 per 500 </w:t>
            </w:r>
            <w:proofErr w:type="spellStart"/>
            <w:r w:rsidRPr="004D13D5">
              <w:rPr>
                <w:rFonts w:cs="Arial"/>
                <w:sz w:val="18"/>
                <w:szCs w:val="18"/>
              </w:rPr>
              <w:t>s.f.</w:t>
            </w:r>
            <w:proofErr w:type="spellEnd"/>
            <w:r w:rsidRPr="004D13D5">
              <w:rPr>
                <w:rFonts w:cs="Arial"/>
                <w:sz w:val="18"/>
                <w:szCs w:val="18"/>
              </w:rPr>
              <w:t xml:space="preserve"> GFA</w:t>
            </w:r>
          </w:p>
        </w:tc>
      </w:tr>
      <w:tr w:rsidR="004D13D5" w:rsidTr="00686DF2">
        <w:trPr>
          <w:trHeight w:val="255"/>
        </w:trPr>
        <w:tc>
          <w:tcPr>
            <w:tcW w:w="480" w:type="dxa"/>
            <w:vAlign w:val="center"/>
          </w:tcPr>
          <w:p w:rsidR="004D13D5" w:rsidRDefault="004D13D5" w:rsidP="004D13D5">
            <w:pPr>
              <w:jc w:val="center"/>
              <w:rPr>
                <w:rFonts w:cs="Arial"/>
                <w:sz w:val="18"/>
                <w:szCs w:val="18"/>
              </w:rPr>
            </w:pPr>
            <w:r>
              <w:rPr>
                <w:rFonts w:cs="Arial"/>
                <w:sz w:val="18"/>
                <w:szCs w:val="18"/>
              </w:rPr>
              <w:lastRenderedPageBreak/>
              <w:t>11.6</w:t>
            </w:r>
          </w:p>
        </w:tc>
        <w:tc>
          <w:tcPr>
            <w:tcW w:w="3716" w:type="dxa"/>
            <w:shd w:val="clear" w:color="auto" w:fill="auto"/>
            <w:tcMar>
              <w:top w:w="15" w:type="dxa"/>
              <w:left w:w="15" w:type="dxa"/>
              <w:bottom w:w="0" w:type="dxa"/>
              <w:right w:w="15" w:type="dxa"/>
            </w:tcMar>
            <w:vAlign w:val="center"/>
          </w:tcPr>
          <w:p w:rsidR="004D13D5" w:rsidRPr="004D13D5" w:rsidRDefault="004D13D5" w:rsidP="004D13D5">
            <w:pPr>
              <w:rPr>
                <w:rFonts w:cs="Arial"/>
                <w:sz w:val="18"/>
                <w:szCs w:val="18"/>
              </w:rPr>
            </w:pPr>
            <w:r w:rsidRPr="004D13D5">
              <w:rPr>
                <w:rFonts w:cs="Arial"/>
                <w:sz w:val="18"/>
                <w:szCs w:val="18"/>
              </w:rPr>
              <w:t>Radio and TV stations and studios with no tower transmissions</w:t>
            </w:r>
          </w:p>
        </w:tc>
        <w:tc>
          <w:tcPr>
            <w:tcW w:w="577"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4231</w:t>
            </w:r>
          </w:p>
        </w:tc>
        <w:tc>
          <w:tcPr>
            <w:tcW w:w="499"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45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42"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25"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456"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54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628"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1531" w:type="dxa"/>
          </w:tcPr>
          <w:p w:rsidR="004D13D5" w:rsidRPr="004D13D5" w:rsidRDefault="004D13D5" w:rsidP="004D13D5">
            <w:pPr>
              <w:spacing w:before="120"/>
              <w:jc w:val="center"/>
              <w:rPr>
                <w:rFonts w:cs="Arial"/>
                <w:sz w:val="18"/>
                <w:szCs w:val="18"/>
              </w:rPr>
            </w:pPr>
            <w:r w:rsidRPr="004D13D5">
              <w:rPr>
                <w:rFonts w:cs="Arial"/>
                <w:sz w:val="18"/>
                <w:szCs w:val="18"/>
              </w:rPr>
              <w:t xml:space="preserve">1 per 500 </w:t>
            </w:r>
            <w:proofErr w:type="spellStart"/>
            <w:r w:rsidRPr="004D13D5">
              <w:rPr>
                <w:rFonts w:cs="Arial"/>
                <w:sz w:val="18"/>
                <w:szCs w:val="18"/>
              </w:rPr>
              <w:t>s.f.</w:t>
            </w:r>
            <w:proofErr w:type="spellEnd"/>
            <w:r w:rsidRPr="004D13D5">
              <w:rPr>
                <w:rFonts w:cs="Arial"/>
                <w:sz w:val="18"/>
                <w:szCs w:val="18"/>
              </w:rPr>
              <w:t xml:space="preserve"> GFA</w:t>
            </w:r>
          </w:p>
        </w:tc>
      </w:tr>
      <w:tr w:rsidR="004D13D5" w:rsidTr="00686DF2">
        <w:trPr>
          <w:trHeight w:val="830"/>
        </w:trPr>
        <w:tc>
          <w:tcPr>
            <w:tcW w:w="480" w:type="dxa"/>
            <w:vAlign w:val="center"/>
          </w:tcPr>
          <w:p w:rsidR="004D13D5" w:rsidRDefault="004D13D5" w:rsidP="004D13D5">
            <w:pPr>
              <w:jc w:val="center"/>
              <w:rPr>
                <w:rFonts w:cs="Arial"/>
                <w:sz w:val="18"/>
                <w:szCs w:val="18"/>
              </w:rPr>
            </w:pPr>
            <w:r>
              <w:rPr>
                <w:rFonts w:cs="Arial"/>
                <w:sz w:val="18"/>
                <w:szCs w:val="18"/>
              </w:rPr>
              <w:t>11.7</w:t>
            </w:r>
          </w:p>
        </w:tc>
        <w:tc>
          <w:tcPr>
            <w:tcW w:w="3716" w:type="dxa"/>
            <w:shd w:val="clear" w:color="auto" w:fill="auto"/>
            <w:tcMar>
              <w:top w:w="15" w:type="dxa"/>
              <w:left w:w="15" w:type="dxa"/>
              <w:bottom w:w="0" w:type="dxa"/>
              <w:right w:w="15" w:type="dxa"/>
            </w:tcMar>
            <w:vAlign w:val="center"/>
          </w:tcPr>
          <w:p w:rsidR="004D13D5" w:rsidRPr="004D13D5" w:rsidRDefault="004D13D5" w:rsidP="00B71B83">
            <w:pPr>
              <w:spacing w:after="0"/>
              <w:rPr>
                <w:rFonts w:cs="Arial"/>
                <w:sz w:val="18"/>
                <w:szCs w:val="18"/>
              </w:rPr>
            </w:pPr>
            <w:r w:rsidRPr="004D13D5">
              <w:rPr>
                <w:rFonts w:cs="Arial"/>
                <w:sz w:val="18"/>
                <w:szCs w:val="18"/>
              </w:rPr>
              <w:t>Sewage treatment plant, pump stations, or (major) lift stations</w:t>
            </w:r>
          </w:p>
        </w:tc>
        <w:tc>
          <w:tcPr>
            <w:tcW w:w="577"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4340</w:t>
            </w:r>
          </w:p>
        </w:tc>
        <w:tc>
          <w:tcPr>
            <w:tcW w:w="499"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6300-6314 6350-6356</w:t>
            </w:r>
          </w:p>
        </w:tc>
        <w:tc>
          <w:tcPr>
            <w:tcW w:w="651"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22132</w:t>
            </w:r>
          </w:p>
        </w:tc>
        <w:tc>
          <w:tcPr>
            <w:tcW w:w="552" w:type="dxa"/>
            <w:gridSpan w:val="2"/>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45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42"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C</w:t>
            </w:r>
          </w:p>
        </w:tc>
        <w:tc>
          <w:tcPr>
            <w:tcW w:w="625"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456"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540"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w:t>
            </w:r>
          </w:p>
        </w:tc>
        <w:tc>
          <w:tcPr>
            <w:tcW w:w="628" w:type="dxa"/>
            <w:shd w:val="clear" w:color="auto" w:fill="auto"/>
            <w:tcMar>
              <w:top w:w="15" w:type="dxa"/>
              <w:left w:w="15" w:type="dxa"/>
              <w:bottom w:w="0" w:type="dxa"/>
              <w:right w:w="15" w:type="dxa"/>
            </w:tcMar>
            <w:vAlign w:val="center"/>
          </w:tcPr>
          <w:p w:rsidR="004D13D5" w:rsidRPr="004D13D5" w:rsidRDefault="004D13D5" w:rsidP="004D13D5">
            <w:pPr>
              <w:jc w:val="center"/>
              <w:rPr>
                <w:rFonts w:cs="Arial"/>
                <w:sz w:val="18"/>
                <w:szCs w:val="18"/>
              </w:rPr>
            </w:pPr>
            <w:r w:rsidRPr="004D13D5">
              <w:rPr>
                <w:rFonts w:cs="Arial"/>
                <w:sz w:val="18"/>
                <w:szCs w:val="18"/>
              </w:rPr>
              <w:t>P</w:t>
            </w:r>
          </w:p>
        </w:tc>
        <w:tc>
          <w:tcPr>
            <w:tcW w:w="1531" w:type="dxa"/>
          </w:tcPr>
          <w:p w:rsidR="004D13D5" w:rsidRPr="004D13D5" w:rsidRDefault="004D13D5" w:rsidP="00DC428F">
            <w:pPr>
              <w:spacing w:before="240" w:after="0"/>
              <w:rPr>
                <w:rFonts w:cs="Arial"/>
                <w:sz w:val="18"/>
                <w:szCs w:val="18"/>
              </w:rPr>
            </w:pPr>
            <w:r w:rsidRPr="004D13D5">
              <w:rPr>
                <w:rFonts w:cs="Arial"/>
                <w:sz w:val="18"/>
                <w:szCs w:val="18"/>
              </w:rPr>
              <w:t xml:space="preserve">1 per 500 </w:t>
            </w:r>
            <w:proofErr w:type="spellStart"/>
            <w:r w:rsidRPr="004D13D5">
              <w:rPr>
                <w:rFonts w:cs="Arial"/>
                <w:sz w:val="18"/>
                <w:szCs w:val="18"/>
              </w:rPr>
              <w:t>s.f.</w:t>
            </w:r>
            <w:proofErr w:type="spellEnd"/>
            <w:r w:rsidRPr="004D13D5">
              <w:rPr>
                <w:rFonts w:cs="Arial"/>
                <w:sz w:val="18"/>
                <w:szCs w:val="18"/>
              </w:rPr>
              <w:t xml:space="preserve"> GFA</w:t>
            </w:r>
          </w:p>
        </w:tc>
      </w:tr>
      <w:tr w:rsidR="004D13D5" w:rsidTr="00686DF2">
        <w:trPr>
          <w:trHeight w:val="255"/>
        </w:trPr>
        <w:tc>
          <w:tcPr>
            <w:tcW w:w="480" w:type="dxa"/>
            <w:vAlign w:val="center"/>
          </w:tcPr>
          <w:p w:rsidR="004D13D5" w:rsidRDefault="004D13D5" w:rsidP="004D13D5">
            <w:pPr>
              <w:jc w:val="center"/>
              <w:rPr>
                <w:rFonts w:cs="Arial"/>
                <w:sz w:val="18"/>
                <w:szCs w:val="18"/>
              </w:rPr>
            </w:pPr>
            <w:r>
              <w:rPr>
                <w:rFonts w:cs="Arial"/>
                <w:sz w:val="18"/>
                <w:szCs w:val="18"/>
              </w:rPr>
              <w:t>11.8</w:t>
            </w:r>
          </w:p>
        </w:tc>
        <w:tc>
          <w:tcPr>
            <w:tcW w:w="3716" w:type="dxa"/>
            <w:shd w:val="clear" w:color="auto" w:fill="auto"/>
            <w:tcMar>
              <w:top w:w="15" w:type="dxa"/>
              <w:left w:w="15" w:type="dxa"/>
              <w:bottom w:w="0" w:type="dxa"/>
              <w:right w:w="15" w:type="dxa"/>
            </w:tcMar>
            <w:vAlign w:val="center"/>
          </w:tcPr>
          <w:p w:rsidR="00686DF2" w:rsidRDefault="00686DF2" w:rsidP="00B71B83">
            <w:pPr>
              <w:spacing w:after="0"/>
              <w:rPr>
                <w:rFonts w:cs="Arial"/>
                <w:sz w:val="18"/>
                <w:szCs w:val="18"/>
              </w:rPr>
            </w:pPr>
          </w:p>
          <w:p w:rsidR="004D13D5" w:rsidRPr="00B03020" w:rsidRDefault="004D13D5" w:rsidP="004D13D5">
            <w:pPr>
              <w:rPr>
                <w:rFonts w:cs="Arial"/>
                <w:sz w:val="18"/>
                <w:szCs w:val="18"/>
              </w:rPr>
            </w:pPr>
            <w:r w:rsidRPr="00B03020">
              <w:rPr>
                <w:rFonts w:cs="Arial"/>
                <w:sz w:val="18"/>
                <w:szCs w:val="18"/>
              </w:rPr>
              <w:t>Solid waste collection centers, solid waste transfer stations, recyclable materials, yard waste and similar items</w:t>
            </w:r>
          </w:p>
        </w:tc>
        <w:tc>
          <w:tcPr>
            <w:tcW w:w="577" w:type="dxa"/>
            <w:shd w:val="clear" w:color="auto" w:fill="auto"/>
            <w:tcMar>
              <w:top w:w="15" w:type="dxa"/>
              <w:left w:w="15" w:type="dxa"/>
              <w:bottom w:w="0" w:type="dxa"/>
              <w:right w:w="15" w:type="dxa"/>
            </w:tcMar>
            <w:vAlign w:val="center"/>
          </w:tcPr>
          <w:p w:rsidR="004D13D5" w:rsidRPr="00B03020" w:rsidRDefault="004D13D5" w:rsidP="004D13D5">
            <w:pPr>
              <w:jc w:val="center"/>
              <w:rPr>
                <w:rFonts w:cs="Arial"/>
                <w:sz w:val="18"/>
                <w:szCs w:val="18"/>
              </w:rPr>
            </w:pPr>
            <w:r w:rsidRPr="00B03020">
              <w:rPr>
                <w:rFonts w:cs="Arial"/>
                <w:sz w:val="18"/>
                <w:szCs w:val="18"/>
              </w:rPr>
              <w:t>4343</w:t>
            </w:r>
          </w:p>
        </w:tc>
        <w:tc>
          <w:tcPr>
            <w:tcW w:w="499" w:type="dxa"/>
            <w:shd w:val="clear" w:color="auto" w:fill="auto"/>
            <w:tcMar>
              <w:top w:w="15" w:type="dxa"/>
              <w:left w:w="15" w:type="dxa"/>
              <w:bottom w:w="0" w:type="dxa"/>
              <w:right w:w="15" w:type="dxa"/>
            </w:tcMar>
            <w:vAlign w:val="center"/>
          </w:tcPr>
          <w:p w:rsidR="004D13D5" w:rsidRPr="00B03020" w:rsidRDefault="004D13D5" w:rsidP="004D13D5">
            <w:pPr>
              <w:jc w:val="center"/>
              <w:rPr>
                <w:rFonts w:cs="Arial"/>
                <w:sz w:val="18"/>
                <w:szCs w:val="18"/>
              </w:rPr>
            </w:pPr>
          </w:p>
        </w:tc>
        <w:tc>
          <w:tcPr>
            <w:tcW w:w="651" w:type="dxa"/>
            <w:shd w:val="clear" w:color="auto" w:fill="auto"/>
            <w:tcMar>
              <w:top w:w="15" w:type="dxa"/>
              <w:left w:w="15" w:type="dxa"/>
              <w:bottom w:w="0" w:type="dxa"/>
              <w:right w:w="15" w:type="dxa"/>
            </w:tcMar>
            <w:vAlign w:val="center"/>
          </w:tcPr>
          <w:p w:rsidR="004D13D5" w:rsidRPr="00B03020" w:rsidRDefault="004D13D5" w:rsidP="004D13D5">
            <w:pPr>
              <w:jc w:val="center"/>
              <w:rPr>
                <w:rFonts w:cs="Arial"/>
                <w:sz w:val="18"/>
                <w:szCs w:val="18"/>
              </w:rPr>
            </w:pPr>
            <w:r w:rsidRPr="00B03020">
              <w:rPr>
                <w:rFonts w:cs="Arial"/>
                <w:sz w:val="18"/>
                <w:szCs w:val="18"/>
              </w:rPr>
              <w:t>562111 562119</w:t>
            </w:r>
          </w:p>
        </w:tc>
        <w:tc>
          <w:tcPr>
            <w:tcW w:w="552" w:type="dxa"/>
            <w:gridSpan w:val="2"/>
            <w:shd w:val="clear" w:color="auto" w:fill="auto"/>
            <w:tcMar>
              <w:top w:w="15" w:type="dxa"/>
              <w:left w:w="15" w:type="dxa"/>
              <w:bottom w:w="0" w:type="dxa"/>
              <w:right w:w="15" w:type="dxa"/>
            </w:tcMar>
            <w:vAlign w:val="center"/>
          </w:tcPr>
          <w:p w:rsidR="004D13D5" w:rsidRPr="00B03020" w:rsidRDefault="004D13D5" w:rsidP="004D13D5">
            <w:pPr>
              <w:jc w:val="center"/>
              <w:rPr>
                <w:rFonts w:cs="Arial"/>
                <w:sz w:val="18"/>
                <w:szCs w:val="18"/>
              </w:rPr>
            </w:pPr>
            <w:r w:rsidRPr="00B03020">
              <w:rPr>
                <w:rFonts w:cs="Arial"/>
                <w:sz w:val="18"/>
                <w:szCs w:val="18"/>
              </w:rPr>
              <w:t>--</w:t>
            </w:r>
          </w:p>
        </w:tc>
        <w:tc>
          <w:tcPr>
            <w:tcW w:w="450" w:type="dxa"/>
            <w:shd w:val="clear" w:color="auto" w:fill="auto"/>
            <w:tcMar>
              <w:top w:w="15" w:type="dxa"/>
              <w:left w:w="15" w:type="dxa"/>
              <w:bottom w:w="0" w:type="dxa"/>
              <w:right w:w="15" w:type="dxa"/>
            </w:tcMar>
            <w:vAlign w:val="center"/>
          </w:tcPr>
          <w:p w:rsidR="004D13D5" w:rsidRPr="00B03020" w:rsidRDefault="004D13D5" w:rsidP="004D13D5">
            <w:pPr>
              <w:jc w:val="center"/>
              <w:rPr>
                <w:rFonts w:cs="Arial"/>
                <w:sz w:val="18"/>
                <w:szCs w:val="18"/>
              </w:rPr>
            </w:pPr>
            <w:r w:rsidRPr="00B03020">
              <w:rPr>
                <w:rFonts w:cs="Arial"/>
                <w:sz w:val="18"/>
                <w:szCs w:val="18"/>
              </w:rPr>
              <w:t>--</w:t>
            </w:r>
          </w:p>
        </w:tc>
        <w:tc>
          <w:tcPr>
            <w:tcW w:w="642" w:type="dxa"/>
            <w:shd w:val="clear" w:color="auto" w:fill="auto"/>
            <w:tcMar>
              <w:top w:w="15" w:type="dxa"/>
              <w:left w:w="15" w:type="dxa"/>
              <w:bottom w:w="0" w:type="dxa"/>
              <w:right w:w="15" w:type="dxa"/>
            </w:tcMar>
            <w:vAlign w:val="center"/>
          </w:tcPr>
          <w:p w:rsidR="004D13D5" w:rsidRPr="00B03020" w:rsidRDefault="00343814" w:rsidP="00343814">
            <w:pPr>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4D13D5" w:rsidRPr="00B03020" w:rsidRDefault="004D13D5" w:rsidP="004D13D5">
            <w:pPr>
              <w:jc w:val="center"/>
              <w:rPr>
                <w:rFonts w:cs="Arial"/>
                <w:sz w:val="18"/>
                <w:szCs w:val="18"/>
              </w:rPr>
            </w:pPr>
            <w:r w:rsidRPr="00B03020">
              <w:rPr>
                <w:rFonts w:cs="Arial"/>
                <w:sz w:val="18"/>
                <w:szCs w:val="18"/>
              </w:rPr>
              <w:t>--</w:t>
            </w:r>
          </w:p>
        </w:tc>
        <w:tc>
          <w:tcPr>
            <w:tcW w:w="456" w:type="dxa"/>
            <w:shd w:val="clear" w:color="auto" w:fill="auto"/>
            <w:tcMar>
              <w:top w:w="15" w:type="dxa"/>
              <w:left w:w="15" w:type="dxa"/>
              <w:bottom w:w="0" w:type="dxa"/>
              <w:right w:w="15" w:type="dxa"/>
            </w:tcMar>
            <w:vAlign w:val="center"/>
          </w:tcPr>
          <w:p w:rsidR="004D13D5" w:rsidRPr="00B03020" w:rsidRDefault="004D13D5" w:rsidP="004D13D5">
            <w:pPr>
              <w:jc w:val="center"/>
              <w:rPr>
                <w:rFonts w:cs="Arial"/>
                <w:sz w:val="18"/>
                <w:szCs w:val="18"/>
              </w:rPr>
            </w:pPr>
            <w:r w:rsidRPr="00B03020">
              <w:rPr>
                <w:rFonts w:cs="Arial"/>
                <w:sz w:val="18"/>
                <w:szCs w:val="18"/>
              </w:rPr>
              <w:t>C</w:t>
            </w:r>
          </w:p>
        </w:tc>
        <w:tc>
          <w:tcPr>
            <w:tcW w:w="540" w:type="dxa"/>
            <w:shd w:val="clear" w:color="auto" w:fill="auto"/>
            <w:tcMar>
              <w:top w:w="15" w:type="dxa"/>
              <w:left w:w="15" w:type="dxa"/>
              <w:bottom w:w="0" w:type="dxa"/>
              <w:right w:w="15" w:type="dxa"/>
            </w:tcMar>
            <w:vAlign w:val="center"/>
          </w:tcPr>
          <w:p w:rsidR="004D13D5" w:rsidRPr="00B03020" w:rsidRDefault="00B03020" w:rsidP="004D13D5">
            <w:pPr>
              <w:jc w:val="center"/>
              <w:rPr>
                <w:rFonts w:cs="Arial"/>
                <w:sz w:val="18"/>
                <w:szCs w:val="18"/>
              </w:rPr>
            </w:pPr>
            <w:r>
              <w:rPr>
                <w:rFonts w:cs="Arial"/>
                <w:sz w:val="18"/>
                <w:szCs w:val="18"/>
              </w:rPr>
              <w:t>P</w:t>
            </w:r>
          </w:p>
        </w:tc>
        <w:tc>
          <w:tcPr>
            <w:tcW w:w="628" w:type="dxa"/>
            <w:shd w:val="clear" w:color="auto" w:fill="auto"/>
            <w:tcMar>
              <w:top w:w="15" w:type="dxa"/>
              <w:left w:w="15" w:type="dxa"/>
              <w:bottom w:w="0" w:type="dxa"/>
              <w:right w:w="15" w:type="dxa"/>
            </w:tcMar>
            <w:vAlign w:val="center"/>
          </w:tcPr>
          <w:p w:rsidR="004D13D5" w:rsidRPr="00B03020" w:rsidRDefault="004D13D5" w:rsidP="004D13D5">
            <w:pPr>
              <w:jc w:val="center"/>
              <w:rPr>
                <w:rFonts w:cs="Arial"/>
                <w:sz w:val="18"/>
                <w:szCs w:val="18"/>
              </w:rPr>
            </w:pPr>
            <w:r w:rsidRPr="00B03020">
              <w:rPr>
                <w:rFonts w:cs="Arial"/>
                <w:sz w:val="18"/>
                <w:szCs w:val="18"/>
              </w:rPr>
              <w:t>P</w:t>
            </w:r>
          </w:p>
        </w:tc>
        <w:tc>
          <w:tcPr>
            <w:tcW w:w="1531" w:type="dxa"/>
          </w:tcPr>
          <w:p w:rsidR="004D13D5" w:rsidRPr="00B03020" w:rsidRDefault="004D13D5" w:rsidP="00686DF2">
            <w:pPr>
              <w:spacing w:before="360" w:after="0"/>
              <w:rPr>
                <w:rFonts w:cs="Arial"/>
                <w:sz w:val="18"/>
                <w:szCs w:val="18"/>
              </w:rPr>
            </w:pPr>
            <w:r w:rsidRPr="00B03020">
              <w:rPr>
                <w:rFonts w:cs="Arial"/>
                <w:sz w:val="18"/>
                <w:szCs w:val="18"/>
              </w:rPr>
              <w:t xml:space="preserve">1 per </w:t>
            </w:r>
            <w:r w:rsidR="00B03020" w:rsidRPr="00B03020">
              <w:rPr>
                <w:rFonts w:cs="Arial"/>
                <w:sz w:val="18"/>
                <w:szCs w:val="18"/>
              </w:rPr>
              <w:t xml:space="preserve">500 </w:t>
            </w:r>
            <w:proofErr w:type="spellStart"/>
            <w:r w:rsidR="00B03020" w:rsidRPr="00B03020">
              <w:rPr>
                <w:rFonts w:cs="Arial"/>
                <w:sz w:val="18"/>
                <w:szCs w:val="18"/>
              </w:rPr>
              <w:t>s.f.</w:t>
            </w:r>
            <w:proofErr w:type="spellEnd"/>
            <w:r w:rsidR="00B03020" w:rsidRPr="00B03020">
              <w:rPr>
                <w:rFonts w:cs="Arial"/>
                <w:sz w:val="18"/>
                <w:szCs w:val="18"/>
              </w:rPr>
              <w:t xml:space="preserve"> GFA</w:t>
            </w:r>
          </w:p>
        </w:tc>
      </w:tr>
      <w:tr w:rsidR="00514BC5" w:rsidTr="00686DF2">
        <w:trPr>
          <w:trHeight w:val="255"/>
        </w:trPr>
        <w:tc>
          <w:tcPr>
            <w:tcW w:w="480" w:type="dxa"/>
            <w:vAlign w:val="center"/>
          </w:tcPr>
          <w:p w:rsidR="00514BC5" w:rsidRDefault="00514BC5" w:rsidP="00514BC5">
            <w:pPr>
              <w:jc w:val="center"/>
              <w:rPr>
                <w:rFonts w:cs="Arial"/>
                <w:sz w:val="18"/>
                <w:szCs w:val="18"/>
              </w:rPr>
            </w:pPr>
            <w:r>
              <w:rPr>
                <w:rFonts w:cs="Arial"/>
                <w:sz w:val="18"/>
                <w:szCs w:val="18"/>
              </w:rPr>
              <w:t>11.9</w:t>
            </w:r>
          </w:p>
        </w:tc>
        <w:tc>
          <w:tcPr>
            <w:tcW w:w="3716" w:type="dxa"/>
            <w:shd w:val="clear" w:color="auto" w:fill="auto"/>
            <w:tcMar>
              <w:top w:w="15" w:type="dxa"/>
              <w:left w:w="15" w:type="dxa"/>
              <w:bottom w:w="0" w:type="dxa"/>
              <w:right w:w="15" w:type="dxa"/>
            </w:tcMar>
            <w:vAlign w:val="center"/>
          </w:tcPr>
          <w:p w:rsidR="00686DF2" w:rsidRDefault="00686DF2" w:rsidP="00514BC5">
            <w:pPr>
              <w:rPr>
                <w:rFonts w:cs="Arial"/>
                <w:sz w:val="18"/>
                <w:szCs w:val="18"/>
              </w:rPr>
            </w:pPr>
          </w:p>
          <w:p w:rsidR="00514BC5" w:rsidRPr="00514BC5" w:rsidRDefault="00514BC5" w:rsidP="00B71B83">
            <w:pPr>
              <w:spacing w:after="0"/>
              <w:rPr>
                <w:rFonts w:cs="Arial"/>
                <w:sz w:val="18"/>
                <w:szCs w:val="18"/>
              </w:rPr>
            </w:pPr>
            <w:r w:rsidRPr="00514BC5">
              <w:rPr>
                <w:rFonts w:cs="Arial"/>
                <w:sz w:val="18"/>
                <w:szCs w:val="18"/>
              </w:rPr>
              <w:t>Utility lines (including electric lines, phone and cable lines, distribution circuits, gas and fuel lines, water lines, steam and air conditioning lines, irrigation channels, and sewer and waste water lines)</w:t>
            </w:r>
          </w:p>
        </w:tc>
        <w:tc>
          <w:tcPr>
            <w:tcW w:w="577" w:type="dxa"/>
            <w:shd w:val="clear" w:color="auto" w:fill="auto"/>
            <w:tcMar>
              <w:top w:w="15" w:type="dxa"/>
              <w:left w:w="15" w:type="dxa"/>
              <w:bottom w:w="0" w:type="dxa"/>
              <w:right w:w="15" w:type="dxa"/>
            </w:tcMar>
            <w:vAlign w:val="center"/>
          </w:tcPr>
          <w:p w:rsidR="00514BC5" w:rsidRPr="00514BC5" w:rsidRDefault="00514BC5" w:rsidP="00514BC5">
            <w:pPr>
              <w:jc w:val="both"/>
              <w:rPr>
                <w:rFonts w:cs="Arial"/>
                <w:sz w:val="18"/>
                <w:szCs w:val="18"/>
              </w:rPr>
            </w:pPr>
            <w:r w:rsidRPr="00514BC5">
              <w:rPr>
                <w:rFonts w:cs="Arial"/>
                <w:sz w:val="18"/>
                <w:szCs w:val="18"/>
              </w:rPr>
              <w:t> </w:t>
            </w:r>
          </w:p>
        </w:tc>
        <w:tc>
          <w:tcPr>
            <w:tcW w:w="499"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6100-6162</w:t>
            </w:r>
          </w:p>
        </w:tc>
        <w:tc>
          <w:tcPr>
            <w:tcW w:w="651"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P</w:t>
            </w:r>
          </w:p>
        </w:tc>
        <w:tc>
          <w:tcPr>
            <w:tcW w:w="450"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P</w:t>
            </w:r>
          </w:p>
        </w:tc>
        <w:tc>
          <w:tcPr>
            <w:tcW w:w="642"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P</w:t>
            </w:r>
          </w:p>
        </w:tc>
        <w:tc>
          <w:tcPr>
            <w:tcW w:w="625"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P</w:t>
            </w:r>
          </w:p>
        </w:tc>
        <w:tc>
          <w:tcPr>
            <w:tcW w:w="456"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P</w:t>
            </w:r>
          </w:p>
        </w:tc>
        <w:tc>
          <w:tcPr>
            <w:tcW w:w="540"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P</w:t>
            </w:r>
          </w:p>
        </w:tc>
        <w:tc>
          <w:tcPr>
            <w:tcW w:w="628"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P</w:t>
            </w:r>
          </w:p>
        </w:tc>
        <w:tc>
          <w:tcPr>
            <w:tcW w:w="1531" w:type="dxa"/>
          </w:tcPr>
          <w:p w:rsidR="00514BC5" w:rsidRPr="00514BC5" w:rsidRDefault="00514BC5" w:rsidP="00686DF2">
            <w:pPr>
              <w:spacing w:before="600" w:after="0"/>
              <w:rPr>
                <w:rFonts w:cs="Arial"/>
                <w:sz w:val="18"/>
                <w:szCs w:val="18"/>
              </w:rPr>
            </w:pPr>
            <w:r w:rsidRPr="00514BC5">
              <w:rPr>
                <w:rFonts w:cs="Arial"/>
                <w:sz w:val="18"/>
                <w:szCs w:val="18"/>
              </w:rPr>
              <w:t xml:space="preserve">1 per 500 </w:t>
            </w:r>
            <w:proofErr w:type="spellStart"/>
            <w:r w:rsidRPr="00514BC5">
              <w:rPr>
                <w:rFonts w:cs="Arial"/>
                <w:sz w:val="18"/>
                <w:szCs w:val="18"/>
              </w:rPr>
              <w:t>s.f.</w:t>
            </w:r>
            <w:proofErr w:type="spellEnd"/>
            <w:r w:rsidRPr="00514BC5">
              <w:rPr>
                <w:rFonts w:cs="Arial"/>
                <w:sz w:val="18"/>
                <w:szCs w:val="18"/>
              </w:rPr>
              <w:t xml:space="preserve"> GFA</w:t>
            </w:r>
          </w:p>
        </w:tc>
      </w:tr>
      <w:tr w:rsidR="00514BC5" w:rsidTr="00686DF2">
        <w:trPr>
          <w:trHeight w:val="255"/>
        </w:trPr>
        <w:tc>
          <w:tcPr>
            <w:tcW w:w="480" w:type="dxa"/>
            <w:vAlign w:val="center"/>
          </w:tcPr>
          <w:p w:rsidR="00514BC5" w:rsidRDefault="00514BC5" w:rsidP="00514BC5">
            <w:pPr>
              <w:jc w:val="center"/>
              <w:rPr>
                <w:rFonts w:cs="Arial"/>
                <w:sz w:val="18"/>
                <w:szCs w:val="18"/>
              </w:rPr>
            </w:pPr>
            <w:r>
              <w:rPr>
                <w:rFonts w:cs="Arial"/>
                <w:sz w:val="18"/>
                <w:szCs w:val="18"/>
              </w:rPr>
              <w:t>11.10</w:t>
            </w:r>
          </w:p>
        </w:tc>
        <w:tc>
          <w:tcPr>
            <w:tcW w:w="3716" w:type="dxa"/>
            <w:shd w:val="clear" w:color="auto" w:fill="auto"/>
            <w:tcMar>
              <w:top w:w="15" w:type="dxa"/>
              <w:left w:w="15" w:type="dxa"/>
              <w:bottom w:w="0" w:type="dxa"/>
              <w:right w:w="15" w:type="dxa"/>
            </w:tcMar>
            <w:vAlign w:val="center"/>
          </w:tcPr>
          <w:p w:rsidR="00686DF2" w:rsidRDefault="00686DF2" w:rsidP="00B71B83">
            <w:pPr>
              <w:spacing w:after="0"/>
              <w:rPr>
                <w:rFonts w:cs="Arial"/>
                <w:sz w:val="18"/>
                <w:szCs w:val="18"/>
              </w:rPr>
            </w:pPr>
          </w:p>
          <w:p w:rsidR="00686DF2" w:rsidRPr="00514BC5" w:rsidRDefault="00514BC5" w:rsidP="00B71B83">
            <w:pPr>
              <w:spacing w:after="0"/>
              <w:rPr>
                <w:rFonts w:cs="Arial"/>
                <w:sz w:val="18"/>
                <w:szCs w:val="18"/>
              </w:rPr>
            </w:pPr>
            <w:r w:rsidRPr="00514BC5">
              <w:rPr>
                <w:rFonts w:cs="Arial"/>
                <w:sz w:val="18"/>
                <w:szCs w:val="18"/>
              </w:rPr>
              <w:t>Water supply facilities including pump stations, dams, levees, culverts, water tanks, wells, treatment plants, reservoirs, and other irrigation facilities</w:t>
            </w:r>
          </w:p>
        </w:tc>
        <w:tc>
          <w:tcPr>
            <w:tcW w:w="577" w:type="dxa"/>
            <w:shd w:val="clear" w:color="auto" w:fill="auto"/>
            <w:tcMar>
              <w:top w:w="15" w:type="dxa"/>
              <w:left w:w="15" w:type="dxa"/>
              <w:bottom w:w="0" w:type="dxa"/>
              <w:right w:w="15" w:type="dxa"/>
            </w:tcMar>
            <w:vAlign w:val="center"/>
          </w:tcPr>
          <w:p w:rsidR="00514BC5" w:rsidRPr="00514BC5" w:rsidRDefault="00514BC5" w:rsidP="00514BC5">
            <w:pPr>
              <w:jc w:val="both"/>
              <w:rPr>
                <w:rFonts w:cs="Arial"/>
                <w:sz w:val="18"/>
                <w:szCs w:val="18"/>
              </w:rPr>
            </w:pPr>
            <w:r w:rsidRPr="00514BC5">
              <w:rPr>
                <w:rFonts w:cs="Arial"/>
                <w:sz w:val="18"/>
                <w:szCs w:val="18"/>
              </w:rPr>
              <w:t> </w:t>
            </w:r>
          </w:p>
        </w:tc>
        <w:tc>
          <w:tcPr>
            <w:tcW w:w="499"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6200-6290</w:t>
            </w:r>
          </w:p>
        </w:tc>
        <w:tc>
          <w:tcPr>
            <w:tcW w:w="651"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p>
        </w:tc>
        <w:tc>
          <w:tcPr>
            <w:tcW w:w="552" w:type="dxa"/>
            <w:gridSpan w:val="2"/>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w:t>
            </w:r>
          </w:p>
        </w:tc>
        <w:tc>
          <w:tcPr>
            <w:tcW w:w="450"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w:t>
            </w:r>
          </w:p>
        </w:tc>
        <w:tc>
          <w:tcPr>
            <w:tcW w:w="642"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C</w:t>
            </w:r>
          </w:p>
        </w:tc>
        <w:tc>
          <w:tcPr>
            <w:tcW w:w="625"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w:t>
            </w:r>
          </w:p>
        </w:tc>
        <w:tc>
          <w:tcPr>
            <w:tcW w:w="456"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P</w:t>
            </w:r>
          </w:p>
        </w:tc>
        <w:tc>
          <w:tcPr>
            <w:tcW w:w="540"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C</w:t>
            </w:r>
          </w:p>
        </w:tc>
        <w:tc>
          <w:tcPr>
            <w:tcW w:w="628" w:type="dxa"/>
            <w:shd w:val="clear" w:color="auto" w:fill="auto"/>
            <w:tcMar>
              <w:top w:w="15" w:type="dxa"/>
              <w:left w:w="15" w:type="dxa"/>
              <w:bottom w:w="0" w:type="dxa"/>
              <w:right w:w="15" w:type="dxa"/>
            </w:tcMar>
            <w:vAlign w:val="center"/>
          </w:tcPr>
          <w:p w:rsidR="00514BC5" w:rsidRPr="00514BC5" w:rsidRDefault="00514BC5" w:rsidP="00514BC5">
            <w:pPr>
              <w:jc w:val="center"/>
              <w:rPr>
                <w:rFonts w:cs="Arial"/>
                <w:sz w:val="18"/>
                <w:szCs w:val="18"/>
              </w:rPr>
            </w:pPr>
            <w:r w:rsidRPr="00514BC5">
              <w:rPr>
                <w:rFonts w:cs="Arial"/>
                <w:sz w:val="18"/>
                <w:szCs w:val="18"/>
              </w:rPr>
              <w:t>P</w:t>
            </w:r>
          </w:p>
        </w:tc>
        <w:tc>
          <w:tcPr>
            <w:tcW w:w="1531" w:type="dxa"/>
          </w:tcPr>
          <w:p w:rsidR="00514BC5" w:rsidRPr="00514BC5" w:rsidRDefault="00514BC5" w:rsidP="00686DF2">
            <w:pPr>
              <w:spacing w:before="480" w:after="0"/>
              <w:rPr>
                <w:rFonts w:cs="Arial"/>
                <w:sz w:val="18"/>
                <w:szCs w:val="18"/>
              </w:rPr>
            </w:pPr>
            <w:r w:rsidRPr="00514BC5">
              <w:rPr>
                <w:rFonts w:cs="Arial"/>
                <w:sz w:val="18"/>
                <w:szCs w:val="18"/>
              </w:rPr>
              <w:t xml:space="preserve">1 per 500 </w:t>
            </w:r>
            <w:proofErr w:type="spellStart"/>
            <w:r w:rsidRPr="00514BC5">
              <w:rPr>
                <w:rFonts w:cs="Arial"/>
                <w:sz w:val="18"/>
                <w:szCs w:val="18"/>
              </w:rPr>
              <w:t>s.f.</w:t>
            </w:r>
            <w:proofErr w:type="spellEnd"/>
            <w:r w:rsidRPr="00514BC5">
              <w:rPr>
                <w:rFonts w:cs="Arial"/>
                <w:sz w:val="18"/>
                <w:szCs w:val="18"/>
              </w:rPr>
              <w:t xml:space="preserve"> GFA</w:t>
            </w:r>
          </w:p>
        </w:tc>
      </w:tr>
      <w:tr w:rsidR="00686DF2" w:rsidRPr="00DC428F" w:rsidTr="00397522">
        <w:trPr>
          <w:trHeight w:val="255"/>
        </w:trPr>
        <w:tc>
          <w:tcPr>
            <w:tcW w:w="11347" w:type="dxa"/>
            <w:gridSpan w:val="14"/>
            <w:shd w:val="clear" w:color="auto" w:fill="FFFFFF" w:themeFill="background1"/>
            <w:tcMar>
              <w:top w:w="15" w:type="dxa"/>
              <w:left w:w="15" w:type="dxa"/>
              <w:bottom w:w="0" w:type="dxa"/>
              <w:right w:w="15" w:type="dxa"/>
            </w:tcMar>
            <w:vAlign w:val="center"/>
          </w:tcPr>
          <w:p w:rsidR="00686DF2" w:rsidRPr="00DC428F" w:rsidRDefault="00686DF2" w:rsidP="00B71B83">
            <w:pPr>
              <w:spacing w:after="0"/>
              <w:rPr>
                <w:rFonts w:cs="Arial"/>
                <w:b/>
                <w:bCs/>
                <w:iCs/>
                <w:sz w:val="24"/>
                <w:szCs w:val="24"/>
              </w:rPr>
            </w:pPr>
          </w:p>
        </w:tc>
      </w:tr>
      <w:tr w:rsidR="00DC428F" w:rsidRPr="00DC428F" w:rsidTr="00686DF2">
        <w:trPr>
          <w:trHeight w:val="255"/>
        </w:trPr>
        <w:tc>
          <w:tcPr>
            <w:tcW w:w="9188" w:type="dxa"/>
            <w:gridSpan w:val="12"/>
            <w:shd w:val="clear" w:color="auto" w:fill="000000"/>
            <w:tcMar>
              <w:top w:w="15" w:type="dxa"/>
              <w:left w:w="15" w:type="dxa"/>
              <w:bottom w:w="0" w:type="dxa"/>
              <w:right w:w="15" w:type="dxa"/>
            </w:tcMar>
            <w:vAlign w:val="center"/>
          </w:tcPr>
          <w:p w:rsidR="00DC428F" w:rsidRPr="00DC428F" w:rsidRDefault="00DC428F" w:rsidP="00DC428F">
            <w:pPr>
              <w:rPr>
                <w:rFonts w:cs="Arial"/>
                <w:b/>
                <w:bCs/>
                <w:iCs/>
                <w:sz w:val="24"/>
                <w:szCs w:val="24"/>
              </w:rPr>
            </w:pPr>
            <w:r>
              <w:rPr>
                <w:rFonts w:cs="Arial"/>
                <w:b/>
                <w:bCs/>
                <w:iCs/>
                <w:sz w:val="24"/>
                <w:szCs w:val="24"/>
              </w:rPr>
              <w:lastRenderedPageBreak/>
              <w:t>12</w:t>
            </w:r>
            <w:r w:rsidRPr="00DC428F">
              <w:rPr>
                <w:rFonts w:cs="Arial"/>
                <w:b/>
                <w:bCs/>
                <w:iCs/>
                <w:sz w:val="24"/>
                <w:szCs w:val="24"/>
              </w:rPr>
              <w:t xml:space="preserve">.0   </w:t>
            </w:r>
            <w:r>
              <w:rPr>
                <w:rFonts w:cs="Arial"/>
                <w:b/>
                <w:bCs/>
                <w:iCs/>
                <w:sz w:val="24"/>
                <w:szCs w:val="24"/>
              </w:rPr>
              <w:t>Agriculture</w:t>
            </w:r>
            <w:r w:rsidR="00686DF2">
              <w:rPr>
                <w:rFonts w:cs="Arial"/>
                <w:b/>
                <w:bCs/>
                <w:iCs/>
                <w:sz w:val="24"/>
                <w:szCs w:val="24"/>
              </w:rPr>
              <w:t xml:space="preserve"> Production and Services</w:t>
            </w:r>
          </w:p>
        </w:tc>
        <w:tc>
          <w:tcPr>
            <w:tcW w:w="2159" w:type="dxa"/>
            <w:gridSpan w:val="2"/>
            <w:shd w:val="clear" w:color="auto" w:fill="000000"/>
          </w:tcPr>
          <w:p w:rsidR="00DC428F" w:rsidRPr="00DC428F" w:rsidRDefault="00DC428F" w:rsidP="00DC428F">
            <w:pPr>
              <w:rPr>
                <w:rFonts w:cs="Arial"/>
                <w:b/>
                <w:bCs/>
                <w:iCs/>
                <w:sz w:val="24"/>
                <w:szCs w:val="24"/>
              </w:rPr>
            </w:pPr>
          </w:p>
        </w:tc>
      </w:tr>
      <w:tr w:rsidR="00DC428F" w:rsidRPr="00514BC5" w:rsidTr="00686DF2">
        <w:trPr>
          <w:trHeight w:val="255"/>
        </w:trPr>
        <w:tc>
          <w:tcPr>
            <w:tcW w:w="480" w:type="dxa"/>
            <w:vAlign w:val="center"/>
          </w:tcPr>
          <w:p w:rsidR="00DC428F" w:rsidRDefault="00DC428F" w:rsidP="00DC428F">
            <w:pPr>
              <w:jc w:val="center"/>
              <w:rPr>
                <w:rFonts w:cs="Arial"/>
                <w:sz w:val="18"/>
                <w:szCs w:val="18"/>
              </w:rPr>
            </w:pPr>
            <w:r>
              <w:rPr>
                <w:rFonts w:cs="Arial"/>
                <w:sz w:val="18"/>
                <w:szCs w:val="18"/>
              </w:rPr>
              <w:t>12.1</w:t>
            </w:r>
          </w:p>
        </w:tc>
        <w:tc>
          <w:tcPr>
            <w:tcW w:w="3716" w:type="dxa"/>
            <w:shd w:val="clear" w:color="auto" w:fill="auto"/>
            <w:tcMar>
              <w:top w:w="15" w:type="dxa"/>
              <w:left w:w="15" w:type="dxa"/>
              <w:bottom w:w="0" w:type="dxa"/>
              <w:right w:w="15" w:type="dxa"/>
            </w:tcMar>
            <w:vAlign w:val="center"/>
          </w:tcPr>
          <w:p w:rsidR="00DC428F" w:rsidRPr="00DC428F" w:rsidRDefault="00DC428F" w:rsidP="00B71B83">
            <w:pPr>
              <w:spacing w:after="0"/>
              <w:rPr>
                <w:rFonts w:cs="Arial"/>
                <w:sz w:val="18"/>
                <w:szCs w:val="18"/>
              </w:rPr>
            </w:pPr>
            <w:r w:rsidRPr="00DC428F">
              <w:rPr>
                <w:rFonts w:cs="Arial"/>
                <w:sz w:val="18"/>
                <w:szCs w:val="18"/>
              </w:rPr>
              <w:t>Agricultural uses including raising crops, horticulture, orchards, forestry, and related uses, excluding livestock, unless otherwise listed in this matrix</w:t>
            </w:r>
          </w:p>
        </w:tc>
        <w:tc>
          <w:tcPr>
            <w:tcW w:w="577" w:type="dxa"/>
            <w:shd w:val="clear" w:color="auto" w:fill="auto"/>
            <w:tcMar>
              <w:top w:w="15" w:type="dxa"/>
              <w:left w:w="15" w:type="dxa"/>
              <w:bottom w:w="0" w:type="dxa"/>
              <w:right w:w="15" w:type="dxa"/>
            </w:tcMar>
            <w:vAlign w:val="center"/>
          </w:tcPr>
          <w:p w:rsidR="00DC428F" w:rsidRPr="00DC428F" w:rsidRDefault="00DC428F" w:rsidP="00DC428F">
            <w:pPr>
              <w:jc w:val="center"/>
              <w:rPr>
                <w:rFonts w:cs="Arial"/>
                <w:sz w:val="18"/>
                <w:szCs w:val="18"/>
              </w:rPr>
            </w:pPr>
            <w:r w:rsidRPr="00DC428F">
              <w:rPr>
                <w:rFonts w:cs="Arial"/>
                <w:sz w:val="18"/>
                <w:szCs w:val="18"/>
              </w:rPr>
              <w:t>9100-9165 9300-9510</w:t>
            </w:r>
          </w:p>
        </w:tc>
        <w:tc>
          <w:tcPr>
            <w:tcW w:w="499" w:type="dxa"/>
            <w:shd w:val="clear" w:color="auto" w:fill="auto"/>
            <w:tcMar>
              <w:top w:w="15" w:type="dxa"/>
              <w:left w:w="15" w:type="dxa"/>
              <w:bottom w:w="0" w:type="dxa"/>
              <w:right w:w="15" w:type="dxa"/>
            </w:tcMar>
            <w:vAlign w:val="center"/>
          </w:tcPr>
          <w:p w:rsidR="00DC428F" w:rsidRPr="00DC428F" w:rsidRDefault="00DC428F" w:rsidP="00DC428F">
            <w:pPr>
              <w:jc w:val="center"/>
              <w:rPr>
                <w:rFonts w:cs="Arial"/>
                <w:sz w:val="18"/>
                <w:szCs w:val="18"/>
              </w:rPr>
            </w:pPr>
            <w:r w:rsidRPr="00DC428F">
              <w:rPr>
                <w:rFonts w:cs="Arial"/>
                <w:sz w:val="18"/>
                <w:szCs w:val="18"/>
              </w:rPr>
              <w:t>8100-8300 8700</w:t>
            </w:r>
          </w:p>
        </w:tc>
        <w:tc>
          <w:tcPr>
            <w:tcW w:w="651" w:type="dxa"/>
            <w:shd w:val="clear" w:color="auto" w:fill="auto"/>
            <w:tcMar>
              <w:top w:w="15" w:type="dxa"/>
              <w:left w:w="15" w:type="dxa"/>
              <w:bottom w:w="0" w:type="dxa"/>
              <w:right w:w="15" w:type="dxa"/>
            </w:tcMar>
            <w:vAlign w:val="center"/>
          </w:tcPr>
          <w:p w:rsidR="00DC428F" w:rsidRPr="00DC428F" w:rsidRDefault="00DC428F" w:rsidP="00DC428F">
            <w:pPr>
              <w:jc w:val="center"/>
              <w:rPr>
                <w:rFonts w:cs="Arial"/>
                <w:sz w:val="18"/>
                <w:szCs w:val="18"/>
              </w:rPr>
            </w:pPr>
            <w:r w:rsidRPr="00DC428F">
              <w:rPr>
                <w:rFonts w:cs="Arial"/>
                <w:sz w:val="18"/>
                <w:szCs w:val="18"/>
              </w:rPr>
              <w:t>11</w:t>
            </w:r>
          </w:p>
        </w:tc>
        <w:tc>
          <w:tcPr>
            <w:tcW w:w="552" w:type="dxa"/>
            <w:gridSpan w:val="2"/>
            <w:shd w:val="clear" w:color="auto" w:fill="auto"/>
            <w:tcMar>
              <w:top w:w="15" w:type="dxa"/>
              <w:left w:w="15" w:type="dxa"/>
              <w:bottom w:w="0" w:type="dxa"/>
              <w:right w:w="15" w:type="dxa"/>
            </w:tcMar>
            <w:vAlign w:val="center"/>
          </w:tcPr>
          <w:p w:rsidR="00DC428F" w:rsidRPr="00DC428F" w:rsidRDefault="00DC428F" w:rsidP="00DC428F">
            <w:pPr>
              <w:jc w:val="center"/>
              <w:rPr>
                <w:rFonts w:cs="Arial"/>
                <w:sz w:val="18"/>
                <w:szCs w:val="18"/>
              </w:rPr>
            </w:pPr>
            <w:r w:rsidRPr="00DC428F">
              <w:rPr>
                <w:rFonts w:cs="Arial"/>
                <w:sz w:val="18"/>
                <w:szCs w:val="18"/>
              </w:rPr>
              <w:t>P</w:t>
            </w:r>
          </w:p>
        </w:tc>
        <w:tc>
          <w:tcPr>
            <w:tcW w:w="450" w:type="dxa"/>
            <w:shd w:val="clear" w:color="auto" w:fill="auto"/>
            <w:tcMar>
              <w:top w:w="15" w:type="dxa"/>
              <w:left w:w="15" w:type="dxa"/>
              <w:bottom w:w="0" w:type="dxa"/>
              <w:right w:w="15" w:type="dxa"/>
            </w:tcMar>
            <w:vAlign w:val="center"/>
          </w:tcPr>
          <w:p w:rsidR="00DC428F" w:rsidRPr="00DC428F" w:rsidRDefault="00DC428F" w:rsidP="00DC428F">
            <w:pPr>
              <w:jc w:val="center"/>
              <w:rPr>
                <w:rFonts w:cs="Arial"/>
                <w:sz w:val="18"/>
                <w:szCs w:val="18"/>
              </w:rPr>
            </w:pPr>
            <w:r w:rsidRPr="00DC428F">
              <w:rPr>
                <w:rFonts w:cs="Arial"/>
                <w:sz w:val="18"/>
                <w:szCs w:val="18"/>
              </w:rPr>
              <w:t>P</w:t>
            </w:r>
          </w:p>
        </w:tc>
        <w:tc>
          <w:tcPr>
            <w:tcW w:w="642" w:type="dxa"/>
            <w:shd w:val="clear" w:color="auto" w:fill="auto"/>
            <w:tcMar>
              <w:top w:w="15" w:type="dxa"/>
              <w:left w:w="15" w:type="dxa"/>
              <w:bottom w:w="0" w:type="dxa"/>
              <w:right w:w="15" w:type="dxa"/>
            </w:tcMar>
            <w:vAlign w:val="center"/>
          </w:tcPr>
          <w:p w:rsidR="00DC428F" w:rsidRPr="00DC428F" w:rsidRDefault="00DC428F" w:rsidP="00DC428F">
            <w:pPr>
              <w:jc w:val="center"/>
              <w:rPr>
                <w:rFonts w:cs="Arial"/>
                <w:sz w:val="18"/>
                <w:szCs w:val="18"/>
              </w:rPr>
            </w:pPr>
            <w:r w:rsidRPr="00DC428F">
              <w:rPr>
                <w:rFonts w:cs="Arial"/>
                <w:sz w:val="18"/>
                <w:szCs w:val="18"/>
              </w:rPr>
              <w:t>P</w:t>
            </w:r>
          </w:p>
        </w:tc>
        <w:tc>
          <w:tcPr>
            <w:tcW w:w="625" w:type="dxa"/>
            <w:shd w:val="clear" w:color="auto" w:fill="auto"/>
            <w:tcMar>
              <w:top w:w="15" w:type="dxa"/>
              <w:left w:w="15" w:type="dxa"/>
              <w:bottom w:w="0" w:type="dxa"/>
              <w:right w:w="15" w:type="dxa"/>
            </w:tcMar>
            <w:vAlign w:val="center"/>
          </w:tcPr>
          <w:p w:rsidR="00DC428F" w:rsidRPr="00DC428F" w:rsidRDefault="00DC428F" w:rsidP="00DC428F">
            <w:pPr>
              <w:jc w:val="center"/>
              <w:rPr>
                <w:rFonts w:cs="Arial"/>
                <w:sz w:val="18"/>
                <w:szCs w:val="18"/>
              </w:rPr>
            </w:pPr>
            <w:r w:rsidRPr="00DC428F">
              <w:rPr>
                <w:rFonts w:cs="Arial"/>
                <w:sz w:val="18"/>
                <w:szCs w:val="18"/>
              </w:rPr>
              <w:t>--</w:t>
            </w:r>
          </w:p>
        </w:tc>
        <w:tc>
          <w:tcPr>
            <w:tcW w:w="456" w:type="dxa"/>
            <w:shd w:val="clear" w:color="auto" w:fill="auto"/>
            <w:tcMar>
              <w:top w:w="15" w:type="dxa"/>
              <w:left w:w="15" w:type="dxa"/>
              <w:bottom w:w="0" w:type="dxa"/>
              <w:right w:w="15" w:type="dxa"/>
            </w:tcMar>
            <w:vAlign w:val="center"/>
          </w:tcPr>
          <w:p w:rsidR="00DC428F" w:rsidRPr="00DC428F" w:rsidRDefault="00DC428F" w:rsidP="00DC428F">
            <w:pPr>
              <w:jc w:val="center"/>
              <w:rPr>
                <w:rFonts w:cs="Arial"/>
                <w:sz w:val="18"/>
                <w:szCs w:val="18"/>
              </w:rPr>
            </w:pPr>
            <w:r w:rsidRPr="00DC428F">
              <w:rPr>
                <w:rFonts w:cs="Arial"/>
                <w:sz w:val="18"/>
                <w:szCs w:val="18"/>
              </w:rPr>
              <w:t>--</w:t>
            </w:r>
          </w:p>
        </w:tc>
        <w:tc>
          <w:tcPr>
            <w:tcW w:w="540" w:type="dxa"/>
            <w:shd w:val="clear" w:color="auto" w:fill="auto"/>
            <w:tcMar>
              <w:top w:w="15" w:type="dxa"/>
              <w:left w:w="15" w:type="dxa"/>
              <w:bottom w:w="0" w:type="dxa"/>
              <w:right w:w="15" w:type="dxa"/>
            </w:tcMar>
            <w:vAlign w:val="center"/>
          </w:tcPr>
          <w:p w:rsidR="00DC428F" w:rsidRPr="00DC428F" w:rsidRDefault="00DC428F" w:rsidP="00DC428F">
            <w:pPr>
              <w:jc w:val="center"/>
              <w:rPr>
                <w:rFonts w:cs="Arial"/>
                <w:sz w:val="18"/>
                <w:szCs w:val="18"/>
              </w:rPr>
            </w:pPr>
            <w:r w:rsidRPr="00DC428F">
              <w:rPr>
                <w:rFonts w:cs="Arial"/>
                <w:sz w:val="18"/>
                <w:szCs w:val="18"/>
              </w:rPr>
              <w:t>--</w:t>
            </w:r>
          </w:p>
        </w:tc>
        <w:tc>
          <w:tcPr>
            <w:tcW w:w="628" w:type="dxa"/>
            <w:shd w:val="clear" w:color="auto" w:fill="auto"/>
            <w:tcMar>
              <w:top w:w="15" w:type="dxa"/>
              <w:left w:w="15" w:type="dxa"/>
              <w:bottom w:w="0" w:type="dxa"/>
              <w:right w:w="15" w:type="dxa"/>
            </w:tcMar>
            <w:vAlign w:val="center"/>
          </w:tcPr>
          <w:p w:rsidR="00DC428F" w:rsidRPr="00DC428F" w:rsidRDefault="00DC428F" w:rsidP="00DC428F">
            <w:pPr>
              <w:jc w:val="center"/>
              <w:rPr>
                <w:rFonts w:cs="Arial"/>
                <w:sz w:val="18"/>
                <w:szCs w:val="18"/>
              </w:rPr>
            </w:pPr>
            <w:r w:rsidRPr="00DC428F">
              <w:rPr>
                <w:rFonts w:cs="Arial"/>
                <w:sz w:val="18"/>
                <w:szCs w:val="18"/>
              </w:rPr>
              <w:t>--</w:t>
            </w:r>
          </w:p>
        </w:tc>
        <w:tc>
          <w:tcPr>
            <w:tcW w:w="1531" w:type="dxa"/>
          </w:tcPr>
          <w:p w:rsidR="00DC428F" w:rsidRPr="00DC428F" w:rsidRDefault="00DC428F" w:rsidP="00DC428F">
            <w:pPr>
              <w:spacing w:before="240" w:after="0"/>
              <w:rPr>
                <w:rFonts w:cs="Arial"/>
                <w:sz w:val="18"/>
                <w:szCs w:val="18"/>
              </w:rPr>
            </w:pPr>
            <w:r w:rsidRPr="00DC428F">
              <w:rPr>
                <w:rFonts w:cs="Arial"/>
                <w:sz w:val="18"/>
                <w:szCs w:val="18"/>
              </w:rPr>
              <w:t>None</w:t>
            </w:r>
          </w:p>
        </w:tc>
      </w:tr>
      <w:tr w:rsidR="00686DF2" w:rsidRPr="00514BC5" w:rsidTr="00686DF2">
        <w:trPr>
          <w:trHeight w:val="255"/>
        </w:trPr>
        <w:tc>
          <w:tcPr>
            <w:tcW w:w="480" w:type="dxa"/>
            <w:vAlign w:val="center"/>
          </w:tcPr>
          <w:p w:rsidR="00686DF2" w:rsidRDefault="00686DF2" w:rsidP="00686DF2">
            <w:pPr>
              <w:jc w:val="center"/>
              <w:rPr>
                <w:rFonts w:cs="Arial"/>
                <w:sz w:val="18"/>
                <w:szCs w:val="18"/>
              </w:rPr>
            </w:pPr>
            <w:r>
              <w:rPr>
                <w:rFonts w:cs="Arial"/>
                <w:sz w:val="18"/>
                <w:szCs w:val="18"/>
              </w:rPr>
              <w:t>12.2</w:t>
            </w:r>
          </w:p>
        </w:tc>
        <w:tc>
          <w:tcPr>
            <w:tcW w:w="3716" w:type="dxa"/>
            <w:shd w:val="clear" w:color="auto" w:fill="auto"/>
            <w:tcMar>
              <w:top w:w="15" w:type="dxa"/>
              <w:left w:w="15" w:type="dxa"/>
              <w:bottom w:w="0" w:type="dxa"/>
              <w:right w:w="15" w:type="dxa"/>
            </w:tcMar>
            <w:vAlign w:val="center"/>
          </w:tcPr>
          <w:p w:rsidR="00686DF2" w:rsidRPr="00686DF2" w:rsidRDefault="00686DF2" w:rsidP="00686DF2">
            <w:pPr>
              <w:spacing w:before="120"/>
              <w:rPr>
                <w:rFonts w:cs="Arial"/>
                <w:sz w:val="18"/>
                <w:szCs w:val="18"/>
              </w:rPr>
            </w:pPr>
            <w:r w:rsidRPr="00686DF2">
              <w:rPr>
                <w:rFonts w:cs="Arial"/>
                <w:sz w:val="18"/>
                <w:szCs w:val="18"/>
              </w:rPr>
              <w:t>Kennels, animal pounds and shelters</w:t>
            </w:r>
          </w:p>
        </w:tc>
        <w:tc>
          <w:tcPr>
            <w:tcW w:w="577" w:type="dxa"/>
            <w:shd w:val="clear" w:color="auto" w:fill="auto"/>
            <w:tcMar>
              <w:top w:w="15" w:type="dxa"/>
              <w:left w:w="15" w:type="dxa"/>
              <w:bottom w:w="0" w:type="dxa"/>
              <w:right w:w="15" w:type="dxa"/>
            </w:tcMar>
            <w:vAlign w:val="center"/>
          </w:tcPr>
          <w:p w:rsidR="00686DF2" w:rsidRPr="00686DF2" w:rsidRDefault="00686DF2" w:rsidP="00686DF2">
            <w:pPr>
              <w:spacing w:before="120"/>
              <w:jc w:val="center"/>
              <w:rPr>
                <w:rFonts w:cs="Arial"/>
                <w:sz w:val="18"/>
                <w:szCs w:val="18"/>
              </w:rPr>
            </w:pPr>
            <w:r w:rsidRPr="00686DF2">
              <w:rPr>
                <w:rFonts w:cs="Arial"/>
                <w:sz w:val="18"/>
                <w:szCs w:val="18"/>
              </w:rPr>
              <w:t>6730</w:t>
            </w:r>
          </w:p>
        </w:tc>
        <w:tc>
          <w:tcPr>
            <w:tcW w:w="499" w:type="dxa"/>
            <w:shd w:val="clear" w:color="auto" w:fill="auto"/>
            <w:tcMar>
              <w:top w:w="15" w:type="dxa"/>
              <w:left w:w="15" w:type="dxa"/>
              <w:bottom w:w="0" w:type="dxa"/>
              <w:right w:w="15" w:type="dxa"/>
            </w:tcMar>
            <w:vAlign w:val="center"/>
          </w:tcPr>
          <w:p w:rsidR="00686DF2" w:rsidRPr="00686DF2" w:rsidRDefault="00686DF2" w:rsidP="00686DF2">
            <w:pPr>
              <w:spacing w:before="120"/>
              <w:jc w:val="center"/>
              <w:rPr>
                <w:rFonts w:cs="Arial"/>
                <w:sz w:val="18"/>
                <w:szCs w:val="18"/>
              </w:rPr>
            </w:pPr>
            <w:r w:rsidRPr="00686DF2">
              <w:rPr>
                <w:rFonts w:cs="Arial"/>
                <w:sz w:val="18"/>
                <w:szCs w:val="18"/>
              </w:rPr>
              <w:t>8700</w:t>
            </w:r>
          </w:p>
        </w:tc>
        <w:tc>
          <w:tcPr>
            <w:tcW w:w="651" w:type="dxa"/>
            <w:shd w:val="clear" w:color="auto" w:fill="auto"/>
            <w:tcMar>
              <w:top w:w="15" w:type="dxa"/>
              <w:left w:w="15" w:type="dxa"/>
              <w:bottom w:w="0" w:type="dxa"/>
              <w:right w:w="15" w:type="dxa"/>
            </w:tcMar>
            <w:vAlign w:val="center"/>
          </w:tcPr>
          <w:p w:rsidR="00686DF2" w:rsidRPr="00686DF2" w:rsidRDefault="00686DF2" w:rsidP="00686DF2">
            <w:pPr>
              <w:spacing w:before="120"/>
              <w:jc w:val="center"/>
              <w:rPr>
                <w:rFonts w:cs="Arial"/>
                <w:sz w:val="18"/>
                <w:szCs w:val="18"/>
              </w:rPr>
            </w:pPr>
            <w:r w:rsidRPr="00686DF2">
              <w:rPr>
                <w:rFonts w:cs="Arial"/>
                <w:sz w:val="18"/>
                <w:szCs w:val="18"/>
              </w:rPr>
              <w:t>81291</w:t>
            </w:r>
          </w:p>
        </w:tc>
        <w:tc>
          <w:tcPr>
            <w:tcW w:w="552" w:type="dxa"/>
            <w:gridSpan w:val="2"/>
            <w:shd w:val="clear" w:color="auto" w:fill="auto"/>
            <w:tcMar>
              <w:top w:w="15" w:type="dxa"/>
              <w:left w:w="15" w:type="dxa"/>
              <w:bottom w:w="0" w:type="dxa"/>
              <w:right w:w="15" w:type="dxa"/>
            </w:tcMar>
            <w:vAlign w:val="center"/>
          </w:tcPr>
          <w:p w:rsidR="00686DF2" w:rsidRPr="00DC428F" w:rsidRDefault="00686DF2" w:rsidP="00686DF2">
            <w:pPr>
              <w:spacing w:before="120"/>
              <w:jc w:val="center"/>
              <w:rPr>
                <w:rFonts w:cs="Arial"/>
                <w:sz w:val="18"/>
                <w:szCs w:val="18"/>
              </w:rPr>
            </w:pPr>
            <w:r>
              <w:rPr>
                <w:rFonts w:cs="Arial"/>
                <w:sz w:val="18"/>
                <w:szCs w:val="18"/>
              </w:rPr>
              <w:t>--</w:t>
            </w:r>
          </w:p>
        </w:tc>
        <w:tc>
          <w:tcPr>
            <w:tcW w:w="450" w:type="dxa"/>
            <w:shd w:val="clear" w:color="auto" w:fill="auto"/>
            <w:tcMar>
              <w:top w:w="15" w:type="dxa"/>
              <w:left w:w="15" w:type="dxa"/>
              <w:bottom w:w="0" w:type="dxa"/>
              <w:right w:w="15" w:type="dxa"/>
            </w:tcMar>
            <w:vAlign w:val="center"/>
          </w:tcPr>
          <w:p w:rsidR="00686DF2" w:rsidRPr="00DC428F" w:rsidRDefault="00686DF2" w:rsidP="00686DF2">
            <w:pPr>
              <w:spacing w:before="120"/>
              <w:jc w:val="center"/>
              <w:rPr>
                <w:rFonts w:cs="Arial"/>
                <w:sz w:val="18"/>
                <w:szCs w:val="18"/>
              </w:rPr>
            </w:pPr>
            <w:r>
              <w:rPr>
                <w:rFonts w:cs="Arial"/>
                <w:sz w:val="18"/>
                <w:szCs w:val="18"/>
              </w:rPr>
              <w:t>--</w:t>
            </w:r>
          </w:p>
        </w:tc>
        <w:tc>
          <w:tcPr>
            <w:tcW w:w="642" w:type="dxa"/>
            <w:shd w:val="clear" w:color="auto" w:fill="auto"/>
            <w:tcMar>
              <w:top w:w="15" w:type="dxa"/>
              <w:left w:w="15" w:type="dxa"/>
              <w:bottom w:w="0" w:type="dxa"/>
              <w:right w:w="15" w:type="dxa"/>
            </w:tcMar>
            <w:vAlign w:val="center"/>
          </w:tcPr>
          <w:p w:rsidR="00686DF2" w:rsidRPr="00DC428F" w:rsidRDefault="00686DF2" w:rsidP="00686DF2">
            <w:pPr>
              <w:spacing w:before="120"/>
              <w:jc w:val="center"/>
              <w:rPr>
                <w:rFonts w:cs="Arial"/>
                <w:sz w:val="18"/>
                <w:szCs w:val="18"/>
              </w:rPr>
            </w:pPr>
            <w:r>
              <w:rPr>
                <w:rFonts w:cs="Arial"/>
                <w:sz w:val="18"/>
                <w:szCs w:val="18"/>
              </w:rPr>
              <w:t>--</w:t>
            </w:r>
          </w:p>
        </w:tc>
        <w:tc>
          <w:tcPr>
            <w:tcW w:w="625" w:type="dxa"/>
            <w:shd w:val="clear" w:color="auto" w:fill="auto"/>
            <w:tcMar>
              <w:top w:w="15" w:type="dxa"/>
              <w:left w:w="15" w:type="dxa"/>
              <w:bottom w:w="0" w:type="dxa"/>
              <w:right w:w="15" w:type="dxa"/>
            </w:tcMar>
            <w:vAlign w:val="center"/>
          </w:tcPr>
          <w:p w:rsidR="00686DF2" w:rsidRPr="00DC428F" w:rsidRDefault="00686DF2" w:rsidP="00686DF2">
            <w:pPr>
              <w:spacing w:before="120"/>
              <w:jc w:val="center"/>
              <w:rPr>
                <w:rFonts w:cs="Arial"/>
                <w:sz w:val="18"/>
                <w:szCs w:val="18"/>
              </w:rPr>
            </w:pPr>
            <w:r>
              <w:rPr>
                <w:rFonts w:cs="Arial"/>
                <w:sz w:val="18"/>
                <w:szCs w:val="18"/>
              </w:rPr>
              <w:t>--</w:t>
            </w:r>
          </w:p>
        </w:tc>
        <w:tc>
          <w:tcPr>
            <w:tcW w:w="456" w:type="dxa"/>
            <w:shd w:val="clear" w:color="auto" w:fill="auto"/>
            <w:tcMar>
              <w:top w:w="15" w:type="dxa"/>
              <w:left w:w="15" w:type="dxa"/>
              <w:bottom w:w="0" w:type="dxa"/>
              <w:right w:w="15" w:type="dxa"/>
            </w:tcMar>
            <w:vAlign w:val="center"/>
          </w:tcPr>
          <w:p w:rsidR="00686DF2" w:rsidRPr="00DC428F" w:rsidRDefault="00686DF2" w:rsidP="00686DF2">
            <w:pPr>
              <w:spacing w:before="120"/>
              <w:jc w:val="center"/>
              <w:rPr>
                <w:rFonts w:cs="Arial"/>
                <w:sz w:val="18"/>
                <w:szCs w:val="18"/>
              </w:rPr>
            </w:pPr>
            <w:r>
              <w:rPr>
                <w:rFonts w:cs="Arial"/>
                <w:sz w:val="18"/>
                <w:szCs w:val="18"/>
              </w:rPr>
              <w:t>C</w:t>
            </w:r>
          </w:p>
        </w:tc>
        <w:tc>
          <w:tcPr>
            <w:tcW w:w="540" w:type="dxa"/>
            <w:shd w:val="clear" w:color="auto" w:fill="auto"/>
            <w:tcMar>
              <w:top w:w="15" w:type="dxa"/>
              <w:left w:w="15" w:type="dxa"/>
              <w:bottom w:w="0" w:type="dxa"/>
              <w:right w:w="15" w:type="dxa"/>
            </w:tcMar>
            <w:vAlign w:val="center"/>
          </w:tcPr>
          <w:p w:rsidR="00686DF2" w:rsidRPr="00DC428F" w:rsidRDefault="00686DF2" w:rsidP="00686DF2">
            <w:pPr>
              <w:spacing w:before="120"/>
              <w:jc w:val="center"/>
              <w:rPr>
                <w:rFonts w:cs="Arial"/>
                <w:sz w:val="18"/>
                <w:szCs w:val="18"/>
              </w:rPr>
            </w:pPr>
            <w:r>
              <w:rPr>
                <w:rFonts w:cs="Arial"/>
                <w:sz w:val="18"/>
                <w:szCs w:val="18"/>
              </w:rPr>
              <w:t>--</w:t>
            </w:r>
          </w:p>
        </w:tc>
        <w:tc>
          <w:tcPr>
            <w:tcW w:w="628" w:type="dxa"/>
            <w:shd w:val="clear" w:color="auto" w:fill="auto"/>
            <w:tcMar>
              <w:top w:w="15" w:type="dxa"/>
              <w:left w:w="15" w:type="dxa"/>
              <w:bottom w:w="0" w:type="dxa"/>
              <w:right w:w="15" w:type="dxa"/>
            </w:tcMar>
            <w:vAlign w:val="center"/>
          </w:tcPr>
          <w:p w:rsidR="00686DF2" w:rsidRPr="00DC428F" w:rsidRDefault="00686DF2" w:rsidP="00686DF2">
            <w:pPr>
              <w:spacing w:before="120"/>
              <w:jc w:val="center"/>
              <w:rPr>
                <w:rFonts w:cs="Arial"/>
                <w:sz w:val="18"/>
                <w:szCs w:val="18"/>
              </w:rPr>
            </w:pPr>
            <w:r>
              <w:rPr>
                <w:rFonts w:cs="Arial"/>
                <w:sz w:val="18"/>
                <w:szCs w:val="18"/>
              </w:rPr>
              <w:t>P</w:t>
            </w:r>
          </w:p>
        </w:tc>
        <w:tc>
          <w:tcPr>
            <w:tcW w:w="1531" w:type="dxa"/>
          </w:tcPr>
          <w:p w:rsidR="00686DF2" w:rsidRPr="00DC428F" w:rsidRDefault="00686DF2" w:rsidP="00686DF2">
            <w:pPr>
              <w:spacing w:before="120" w:after="120"/>
              <w:rPr>
                <w:rFonts w:cs="Arial"/>
                <w:sz w:val="18"/>
                <w:szCs w:val="18"/>
              </w:rPr>
            </w:pPr>
            <w:r>
              <w:rPr>
                <w:rFonts w:cs="Arial"/>
                <w:sz w:val="18"/>
                <w:szCs w:val="18"/>
              </w:rPr>
              <w:t xml:space="preserve">1 per 1,000 </w:t>
            </w:r>
            <w:proofErr w:type="spellStart"/>
            <w:r>
              <w:rPr>
                <w:rFonts w:cs="Arial"/>
                <w:sz w:val="18"/>
                <w:szCs w:val="18"/>
              </w:rPr>
              <w:t>s.f.</w:t>
            </w:r>
            <w:proofErr w:type="spellEnd"/>
            <w:r>
              <w:rPr>
                <w:rFonts w:cs="Arial"/>
                <w:sz w:val="18"/>
                <w:szCs w:val="18"/>
              </w:rPr>
              <w:t xml:space="preserve"> GFA</w:t>
            </w:r>
          </w:p>
        </w:tc>
      </w:tr>
      <w:tr w:rsidR="00686DF2" w:rsidRPr="00686DF2" w:rsidTr="00397522">
        <w:trPr>
          <w:trHeight w:val="255"/>
        </w:trPr>
        <w:tc>
          <w:tcPr>
            <w:tcW w:w="11347" w:type="dxa"/>
            <w:gridSpan w:val="14"/>
            <w:shd w:val="clear" w:color="auto" w:fill="FFFFFF" w:themeFill="background1"/>
            <w:tcMar>
              <w:top w:w="15" w:type="dxa"/>
              <w:left w:w="15" w:type="dxa"/>
              <w:bottom w:w="0" w:type="dxa"/>
              <w:right w:w="15" w:type="dxa"/>
            </w:tcMar>
            <w:vAlign w:val="center"/>
          </w:tcPr>
          <w:p w:rsidR="00686DF2" w:rsidRPr="00686DF2" w:rsidRDefault="00686DF2" w:rsidP="00B71B83">
            <w:pPr>
              <w:spacing w:after="0"/>
              <w:rPr>
                <w:rFonts w:cs="Arial"/>
                <w:b/>
                <w:bCs/>
                <w:iCs/>
                <w:sz w:val="24"/>
                <w:szCs w:val="24"/>
              </w:rPr>
            </w:pPr>
          </w:p>
        </w:tc>
      </w:tr>
      <w:tr w:rsidR="00686DF2" w:rsidRPr="00686DF2" w:rsidTr="00397522">
        <w:trPr>
          <w:trHeight w:val="255"/>
        </w:trPr>
        <w:tc>
          <w:tcPr>
            <w:tcW w:w="9188" w:type="dxa"/>
            <w:gridSpan w:val="12"/>
            <w:shd w:val="clear" w:color="auto" w:fill="000000"/>
            <w:tcMar>
              <w:top w:w="15" w:type="dxa"/>
              <w:left w:w="15" w:type="dxa"/>
              <w:bottom w:w="0" w:type="dxa"/>
              <w:right w:w="15" w:type="dxa"/>
            </w:tcMar>
            <w:vAlign w:val="center"/>
          </w:tcPr>
          <w:p w:rsidR="00686DF2" w:rsidRPr="00686DF2" w:rsidRDefault="00686DF2" w:rsidP="00B71B83">
            <w:pPr>
              <w:spacing w:after="0"/>
              <w:rPr>
                <w:rFonts w:cs="Arial"/>
                <w:b/>
                <w:bCs/>
                <w:iCs/>
                <w:sz w:val="24"/>
                <w:szCs w:val="24"/>
              </w:rPr>
            </w:pPr>
            <w:r>
              <w:rPr>
                <w:rFonts w:cs="Arial"/>
                <w:b/>
                <w:bCs/>
                <w:iCs/>
                <w:sz w:val="24"/>
                <w:szCs w:val="24"/>
              </w:rPr>
              <w:t>13</w:t>
            </w:r>
            <w:r w:rsidRPr="00686DF2">
              <w:rPr>
                <w:rFonts w:cs="Arial"/>
                <w:b/>
                <w:bCs/>
                <w:iCs/>
                <w:sz w:val="24"/>
                <w:szCs w:val="24"/>
              </w:rPr>
              <w:t xml:space="preserve">.0   </w:t>
            </w:r>
            <w:r>
              <w:rPr>
                <w:rFonts w:cs="Arial"/>
                <w:b/>
                <w:bCs/>
                <w:iCs/>
                <w:sz w:val="24"/>
                <w:szCs w:val="24"/>
              </w:rPr>
              <w:t>Signs (See Article 9)</w:t>
            </w:r>
          </w:p>
        </w:tc>
        <w:tc>
          <w:tcPr>
            <w:tcW w:w="2159" w:type="dxa"/>
            <w:gridSpan w:val="2"/>
            <w:shd w:val="clear" w:color="auto" w:fill="000000"/>
          </w:tcPr>
          <w:p w:rsidR="00686DF2" w:rsidRPr="00686DF2" w:rsidRDefault="00686DF2" w:rsidP="00686DF2">
            <w:pPr>
              <w:rPr>
                <w:rFonts w:cs="Arial"/>
                <w:b/>
                <w:bCs/>
                <w:iCs/>
                <w:sz w:val="24"/>
                <w:szCs w:val="24"/>
              </w:rPr>
            </w:pPr>
          </w:p>
        </w:tc>
      </w:tr>
      <w:tr w:rsidR="00686DF2" w:rsidRPr="00686DF2" w:rsidTr="00397522">
        <w:trPr>
          <w:trHeight w:val="255"/>
        </w:trPr>
        <w:tc>
          <w:tcPr>
            <w:tcW w:w="11347" w:type="dxa"/>
            <w:gridSpan w:val="14"/>
            <w:shd w:val="clear" w:color="auto" w:fill="FFFFFF" w:themeFill="background1"/>
            <w:tcMar>
              <w:top w:w="15" w:type="dxa"/>
              <w:left w:w="15" w:type="dxa"/>
              <w:bottom w:w="0" w:type="dxa"/>
              <w:right w:w="15" w:type="dxa"/>
            </w:tcMar>
            <w:vAlign w:val="center"/>
          </w:tcPr>
          <w:p w:rsidR="00686DF2" w:rsidRPr="00686DF2" w:rsidRDefault="00686DF2" w:rsidP="00B71B83">
            <w:pPr>
              <w:spacing w:after="0"/>
              <w:rPr>
                <w:rFonts w:cs="Arial"/>
                <w:b/>
                <w:bCs/>
                <w:iCs/>
                <w:sz w:val="24"/>
                <w:szCs w:val="24"/>
              </w:rPr>
            </w:pPr>
          </w:p>
        </w:tc>
      </w:tr>
      <w:tr w:rsidR="00686DF2" w:rsidRPr="00686DF2" w:rsidTr="00397522">
        <w:trPr>
          <w:trHeight w:val="255"/>
        </w:trPr>
        <w:tc>
          <w:tcPr>
            <w:tcW w:w="9188" w:type="dxa"/>
            <w:gridSpan w:val="12"/>
            <w:shd w:val="clear" w:color="auto" w:fill="000000"/>
            <w:tcMar>
              <w:top w:w="15" w:type="dxa"/>
              <w:left w:w="15" w:type="dxa"/>
              <w:bottom w:w="0" w:type="dxa"/>
              <w:right w:w="15" w:type="dxa"/>
            </w:tcMar>
            <w:vAlign w:val="center"/>
          </w:tcPr>
          <w:p w:rsidR="00686DF2" w:rsidRPr="00B71B83" w:rsidRDefault="00B71B83" w:rsidP="00B71B83">
            <w:pPr>
              <w:spacing w:after="0"/>
              <w:rPr>
                <w:rFonts w:cs="Arial"/>
                <w:b/>
                <w:bCs/>
                <w:iCs/>
                <w:color w:val="FFFFFF" w:themeColor="background1"/>
                <w:sz w:val="24"/>
                <w:szCs w:val="24"/>
              </w:rPr>
            </w:pPr>
            <w:r>
              <w:rPr>
                <w:rFonts w:cs="Arial"/>
                <w:b/>
                <w:bCs/>
                <w:iCs/>
                <w:color w:val="FFFFFF" w:themeColor="background1"/>
                <w:sz w:val="24"/>
                <w:szCs w:val="24"/>
              </w:rPr>
              <w:t>14. 0   Temporary Uses (See Section 7.17)</w:t>
            </w:r>
          </w:p>
        </w:tc>
        <w:tc>
          <w:tcPr>
            <w:tcW w:w="2159" w:type="dxa"/>
            <w:gridSpan w:val="2"/>
            <w:shd w:val="clear" w:color="auto" w:fill="000000"/>
          </w:tcPr>
          <w:p w:rsidR="00686DF2" w:rsidRPr="00686DF2" w:rsidRDefault="00686DF2" w:rsidP="00686DF2">
            <w:pPr>
              <w:rPr>
                <w:rFonts w:cs="Arial"/>
                <w:b/>
                <w:bCs/>
                <w:iCs/>
                <w:sz w:val="24"/>
                <w:szCs w:val="24"/>
              </w:rPr>
            </w:pPr>
          </w:p>
        </w:tc>
      </w:tr>
      <w:tr w:rsidR="00B71B83" w:rsidRPr="00686DF2" w:rsidTr="00397522">
        <w:trPr>
          <w:trHeight w:val="255"/>
        </w:trPr>
        <w:tc>
          <w:tcPr>
            <w:tcW w:w="11347" w:type="dxa"/>
            <w:gridSpan w:val="14"/>
            <w:shd w:val="clear" w:color="auto" w:fill="FFFFFF" w:themeFill="background1"/>
            <w:tcMar>
              <w:top w:w="15" w:type="dxa"/>
              <w:left w:w="15" w:type="dxa"/>
              <w:bottom w:w="0" w:type="dxa"/>
              <w:right w:w="15" w:type="dxa"/>
            </w:tcMar>
            <w:vAlign w:val="center"/>
          </w:tcPr>
          <w:p w:rsidR="00B71B83" w:rsidRPr="00686DF2" w:rsidRDefault="00B71B83" w:rsidP="00B71B83">
            <w:pPr>
              <w:spacing w:after="0"/>
              <w:rPr>
                <w:rFonts w:cs="Arial"/>
                <w:b/>
                <w:bCs/>
                <w:iCs/>
                <w:sz w:val="24"/>
                <w:szCs w:val="24"/>
              </w:rPr>
            </w:pPr>
          </w:p>
        </w:tc>
      </w:tr>
      <w:tr w:rsidR="00B71B83" w:rsidRPr="00686DF2" w:rsidTr="00B71B83">
        <w:trPr>
          <w:trHeight w:val="255"/>
        </w:trPr>
        <w:tc>
          <w:tcPr>
            <w:tcW w:w="11347" w:type="dxa"/>
            <w:gridSpan w:val="14"/>
            <w:shd w:val="clear" w:color="auto" w:fill="000000" w:themeFill="text1"/>
            <w:tcMar>
              <w:top w:w="15" w:type="dxa"/>
              <w:left w:w="15" w:type="dxa"/>
              <w:bottom w:w="0" w:type="dxa"/>
              <w:right w:w="15" w:type="dxa"/>
            </w:tcMar>
            <w:vAlign w:val="center"/>
          </w:tcPr>
          <w:p w:rsidR="00B71B83" w:rsidRPr="00686DF2" w:rsidRDefault="00B71B83" w:rsidP="00B71B83">
            <w:pPr>
              <w:spacing w:before="120" w:after="120"/>
              <w:rPr>
                <w:rFonts w:cs="Arial"/>
                <w:b/>
                <w:bCs/>
                <w:iCs/>
                <w:sz w:val="24"/>
                <w:szCs w:val="24"/>
              </w:rPr>
            </w:pPr>
            <w:r>
              <w:rPr>
                <w:rFonts w:cs="Arial"/>
                <w:b/>
                <w:bCs/>
                <w:iCs/>
                <w:color w:val="FFFFFF" w:themeColor="background1"/>
                <w:sz w:val="24"/>
                <w:szCs w:val="24"/>
              </w:rPr>
              <w:t>15.0   Home Occupations  (See Section 10.12)</w:t>
            </w:r>
          </w:p>
        </w:tc>
      </w:tr>
    </w:tbl>
    <w:p w:rsidR="00B71B83" w:rsidRDefault="00B71B83" w:rsidP="00B71B83">
      <w:pPr>
        <w:rPr>
          <w:rFonts w:cs="Arial"/>
          <w:b/>
          <w:sz w:val="24"/>
          <w:szCs w:val="24"/>
        </w:rPr>
      </w:pPr>
    </w:p>
    <w:p w:rsidR="005B3111" w:rsidRDefault="005B3111">
      <w:pPr>
        <w:rPr>
          <w:rFonts w:cs="Arial"/>
          <w:b/>
          <w:sz w:val="24"/>
          <w:szCs w:val="24"/>
        </w:rPr>
      </w:pPr>
      <w:r>
        <w:rPr>
          <w:rFonts w:cs="Arial"/>
          <w:b/>
          <w:sz w:val="24"/>
          <w:szCs w:val="24"/>
        </w:rPr>
        <w:br w:type="page"/>
      </w:r>
    </w:p>
    <w:p w:rsidR="00D363DC" w:rsidRDefault="00D363DC" w:rsidP="00D363DC">
      <w:pPr>
        <w:rPr>
          <w:rFonts w:cs="Arial"/>
          <w:b/>
          <w:sz w:val="24"/>
          <w:szCs w:val="24"/>
        </w:rPr>
      </w:pPr>
      <w:r w:rsidRPr="00F15EF7">
        <w:rPr>
          <w:rFonts w:cs="Arial"/>
          <w:b/>
          <w:sz w:val="24"/>
          <w:szCs w:val="24"/>
        </w:rPr>
        <w:lastRenderedPageBreak/>
        <w:t>Section</w:t>
      </w:r>
      <w:r>
        <w:rPr>
          <w:rFonts w:cs="Arial"/>
          <w:b/>
          <w:sz w:val="24"/>
          <w:szCs w:val="24"/>
        </w:rPr>
        <w:t xml:space="preserve"> 6.4</w:t>
      </w:r>
      <w:r w:rsidRPr="00F15EF7">
        <w:rPr>
          <w:rFonts w:cs="Arial"/>
          <w:b/>
          <w:sz w:val="24"/>
          <w:szCs w:val="24"/>
        </w:rPr>
        <w:tab/>
      </w:r>
      <w:r>
        <w:rPr>
          <w:rFonts w:cs="Arial"/>
          <w:b/>
          <w:sz w:val="24"/>
          <w:szCs w:val="24"/>
        </w:rPr>
        <w:t>Dimensional Standards in Base Zoning Districts</w:t>
      </w:r>
    </w:p>
    <w:p w:rsidR="00D363DC" w:rsidRDefault="00D363DC" w:rsidP="00D363DC">
      <w:pPr>
        <w:rPr>
          <w:rFonts w:cs="Arial"/>
          <w:b/>
          <w:sz w:val="24"/>
          <w:szCs w:val="24"/>
        </w:rPr>
      </w:pPr>
      <w:r>
        <w:rPr>
          <w:rFonts w:cs="Arial"/>
          <w:b/>
          <w:sz w:val="24"/>
          <w:szCs w:val="24"/>
        </w:rPr>
        <w:t>General</w:t>
      </w:r>
    </w:p>
    <w:p w:rsidR="00D363DC" w:rsidRDefault="00D363DC" w:rsidP="00DB087F">
      <w:pPr>
        <w:spacing w:after="120"/>
        <w:jc w:val="both"/>
        <w:rPr>
          <w:rFonts w:cs="Arial"/>
          <w:sz w:val="24"/>
          <w:szCs w:val="24"/>
        </w:rPr>
      </w:pPr>
      <w:r w:rsidRPr="00D363DC">
        <w:rPr>
          <w:rFonts w:cs="Arial"/>
          <w:sz w:val="24"/>
          <w:szCs w:val="24"/>
        </w:rPr>
        <w:t xml:space="preserve">This section establishes minimum and maximum standards for the height, number of stories and size of buildings and other structures, the percentage of lots that may be occupied, the size of yards, courts and other open spaces, the density of population, and the location and use of buildings pursuant to S.C. Code § 6-29-720.  </w:t>
      </w:r>
    </w:p>
    <w:p w:rsidR="00DB087F" w:rsidRPr="00DB087F" w:rsidRDefault="00DB087F" w:rsidP="00DB087F">
      <w:pPr>
        <w:spacing w:after="120"/>
        <w:jc w:val="both"/>
        <w:rPr>
          <w:rFonts w:cs="Arial"/>
          <w:sz w:val="24"/>
          <w:szCs w:val="24"/>
        </w:rPr>
      </w:pPr>
      <w:r w:rsidRPr="00DB087F">
        <w:rPr>
          <w:rFonts w:cs="Arial"/>
          <w:sz w:val="24"/>
          <w:szCs w:val="24"/>
        </w:rPr>
        <w:t>No land or building shall hereafter be used or occupied, and no building or structure, or part thereof, shall be constructed, erected, altered or moved unless in conformity with all of the regulations specified in this section for the zoning district in which it is or will be located. No building permit shall be issued unless the proposed building or structure conforms to the standards established in this section.</w:t>
      </w:r>
    </w:p>
    <w:p w:rsidR="00DB087F" w:rsidRPr="00DB087F" w:rsidRDefault="00DB087F" w:rsidP="00DB087F">
      <w:pPr>
        <w:spacing w:after="120"/>
        <w:jc w:val="both"/>
        <w:rPr>
          <w:rFonts w:cs="Arial"/>
          <w:sz w:val="24"/>
          <w:szCs w:val="24"/>
        </w:rPr>
      </w:pPr>
      <w:r w:rsidRPr="00DB087F">
        <w:rPr>
          <w:rFonts w:cs="Arial"/>
          <w:sz w:val="24"/>
          <w:szCs w:val="24"/>
        </w:rPr>
        <w:t xml:space="preserve">Non-residential uses shall conform to the requirements of the </w:t>
      </w:r>
      <w:r>
        <w:rPr>
          <w:rFonts w:cs="Arial"/>
          <w:sz w:val="24"/>
          <w:szCs w:val="24"/>
        </w:rPr>
        <w:t>Dimensional Standards, Table 6</w:t>
      </w:r>
      <w:r w:rsidRPr="00DB087F">
        <w:rPr>
          <w:rFonts w:cs="Arial"/>
          <w:sz w:val="24"/>
          <w:szCs w:val="24"/>
        </w:rPr>
        <w:t>-</w:t>
      </w:r>
      <w:r>
        <w:rPr>
          <w:rFonts w:cs="Arial"/>
          <w:sz w:val="24"/>
          <w:szCs w:val="24"/>
        </w:rPr>
        <w:t>2</w:t>
      </w:r>
      <w:r w:rsidRPr="00DB087F">
        <w:rPr>
          <w:rFonts w:cs="Arial"/>
          <w:sz w:val="24"/>
          <w:szCs w:val="24"/>
        </w:rPr>
        <w:t>, and the following additional requirements. The requirements established below super</w:t>
      </w:r>
      <w:r>
        <w:rPr>
          <w:rFonts w:cs="Arial"/>
          <w:sz w:val="24"/>
          <w:szCs w:val="24"/>
        </w:rPr>
        <w:t>sede the requirements of Table 6</w:t>
      </w:r>
      <w:r w:rsidRPr="00DB087F">
        <w:rPr>
          <w:rFonts w:cs="Arial"/>
          <w:sz w:val="24"/>
          <w:szCs w:val="24"/>
        </w:rPr>
        <w:t>-</w:t>
      </w:r>
      <w:r>
        <w:rPr>
          <w:rFonts w:cs="Arial"/>
          <w:sz w:val="24"/>
          <w:szCs w:val="24"/>
        </w:rPr>
        <w:t>2</w:t>
      </w:r>
      <w:r w:rsidRPr="00DB087F">
        <w:rPr>
          <w:rFonts w:cs="Arial"/>
          <w:sz w:val="24"/>
          <w:szCs w:val="24"/>
        </w:rPr>
        <w:t xml:space="preserve"> to the extent of any inconsistency for non-residential uses in residential districts:</w:t>
      </w:r>
    </w:p>
    <w:p w:rsidR="00DB087F" w:rsidRPr="00DB087F" w:rsidRDefault="00DB087F" w:rsidP="005B3111">
      <w:pPr>
        <w:numPr>
          <w:ilvl w:val="0"/>
          <w:numId w:val="8"/>
        </w:numPr>
        <w:spacing w:after="120"/>
        <w:jc w:val="both"/>
        <w:rPr>
          <w:rFonts w:cs="Arial"/>
          <w:sz w:val="24"/>
          <w:szCs w:val="24"/>
        </w:rPr>
      </w:pPr>
      <w:r w:rsidRPr="00DB087F">
        <w:rPr>
          <w:rFonts w:cs="Arial"/>
          <w:sz w:val="24"/>
          <w:szCs w:val="24"/>
        </w:rPr>
        <w:t>The minimum setbacks for lot lines adjoining residential districts shall be fifteen (15) feet.</w:t>
      </w:r>
    </w:p>
    <w:p w:rsidR="00DB087F" w:rsidRPr="00DB087F" w:rsidRDefault="00DB087F" w:rsidP="005B3111">
      <w:pPr>
        <w:numPr>
          <w:ilvl w:val="0"/>
          <w:numId w:val="8"/>
        </w:numPr>
        <w:jc w:val="both"/>
        <w:rPr>
          <w:rFonts w:cs="Arial"/>
          <w:sz w:val="24"/>
          <w:szCs w:val="24"/>
        </w:rPr>
      </w:pPr>
      <w:r w:rsidRPr="00DB087F">
        <w:rPr>
          <w:rFonts w:cs="Arial"/>
          <w:sz w:val="24"/>
          <w:szCs w:val="24"/>
        </w:rPr>
        <w:t xml:space="preserve">The maximum height for buildings or structures on lots adjoining residential districts shall not exceed </w:t>
      </w:r>
      <w:r>
        <w:rPr>
          <w:rFonts w:cs="Arial"/>
          <w:sz w:val="24"/>
          <w:szCs w:val="24"/>
        </w:rPr>
        <w:t>thirty-five (3</w:t>
      </w:r>
      <w:r w:rsidRPr="00DB087F">
        <w:rPr>
          <w:rFonts w:cs="Arial"/>
          <w:sz w:val="24"/>
          <w:szCs w:val="24"/>
        </w:rPr>
        <w:t xml:space="preserve">5) feet, except as provided in the </w:t>
      </w:r>
      <w:r>
        <w:rPr>
          <w:rFonts w:cs="Arial"/>
          <w:sz w:val="24"/>
          <w:szCs w:val="24"/>
        </w:rPr>
        <w:t>LI, Light Industrial District</w:t>
      </w:r>
      <w:r w:rsidRPr="00DB087F">
        <w:rPr>
          <w:rFonts w:cs="Arial"/>
          <w:sz w:val="24"/>
          <w:szCs w:val="24"/>
        </w:rPr>
        <w:t xml:space="preserve">. </w:t>
      </w:r>
    </w:p>
    <w:p w:rsidR="00DB087F" w:rsidRPr="00DB087F" w:rsidRDefault="00DB087F" w:rsidP="00DB087F">
      <w:pPr>
        <w:jc w:val="both"/>
        <w:rPr>
          <w:rFonts w:cs="Arial"/>
          <w:i/>
          <w:sz w:val="24"/>
          <w:szCs w:val="24"/>
        </w:rPr>
      </w:pPr>
      <w:r w:rsidRPr="00DB087F">
        <w:rPr>
          <w:rFonts w:cs="Arial"/>
          <w:i/>
          <w:sz w:val="24"/>
          <w:szCs w:val="24"/>
        </w:rPr>
        <w:t>6.4.1  Residential Density</w:t>
      </w:r>
    </w:p>
    <w:p w:rsidR="00DB087F" w:rsidRDefault="00DB087F" w:rsidP="00DB087F">
      <w:pPr>
        <w:spacing w:after="120" w:line="240" w:lineRule="auto"/>
        <w:jc w:val="both"/>
        <w:rPr>
          <w:rFonts w:eastAsia="Times New Roman" w:cs="Arial"/>
          <w:sz w:val="24"/>
          <w:szCs w:val="24"/>
        </w:rPr>
      </w:pPr>
      <w:r w:rsidRPr="00DB087F">
        <w:rPr>
          <w:rFonts w:eastAsia="Times New Roman" w:cs="Arial"/>
          <w:sz w:val="24"/>
          <w:szCs w:val="24"/>
        </w:rPr>
        <w:t>No building, structure or land shall hereafter be used or occupied in excess of the prescribed density regulations, nor accommodate a greater number of dwelling units than prescribed for in the zoning district in which it is or will be located in accordance with the li</w:t>
      </w:r>
      <w:r>
        <w:rPr>
          <w:rFonts w:eastAsia="Times New Roman" w:cs="Arial"/>
          <w:sz w:val="24"/>
          <w:szCs w:val="24"/>
        </w:rPr>
        <w:t>mitations established in Table 6</w:t>
      </w:r>
      <w:r w:rsidRPr="00DB087F">
        <w:rPr>
          <w:rFonts w:eastAsia="Times New Roman" w:cs="Arial"/>
          <w:sz w:val="24"/>
          <w:szCs w:val="24"/>
        </w:rPr>
        <w:t>-</w:t>
      </w:r>
      <w:r>
        <w:rPr>
          <w:rFonts w:eastAsia="Times New Roman" w:cs="Arial"/>
          <w:sz w:val="24"/>
          <w:szCs w:val="24"/>
        </w:rPr>
        <w:t>2</w:t>
      </w:r>
      <w:r w:rsidRPr="00DB087F">
        <w:rPr>
          <w:rFonts w:eastAsia="Times New Roman" w:cs="Arial"/>
          <w:sz w:val="24"/>
          <w:szCs w:val="24"/>
        </w:rPr>
        <w:t>, Dimensional Standards.</w:t>
      </w:r>
    </w:p>
    <w:p w:rsidR="00DB087F" w:rsidRDefault="00DB087F" w:rsidP="00DB087F">
      <w:pPr>
        <w:spacing w:after="120" w:line="240" w:lineRule="auto"/>
        <w:jc w:val="both"/>
        <w:rPr>
          <w:rFonts w:eastAsia="Times New Roman" w:cs="Arial"/>
          <w:i/>
          <w:sz w:val="24"/>
          <w:szCs w:val="24"/>
        </w:rPr>
      </w:pPr>
      <w:r>
        <w:rPr>
          <w:rFonts w:eastAsia="Times New Roman" w:cs="Arial"/>
          <w:i/>
          <w:sz w:val="24"/>
          <w:szCs w:val="24"/>
        </w:rPr>
        <w:t>6.4.2  Dimensional Standards for Lots</w:t>
      </w:r>
    </w:p>
    <w:p w:rsidR="00DB087F" w:rsidRPr="00DB087F" w:rsidRDefault="00DB087F" w:rsidP="00DB087F">
      <w:pPr>
        <w:spacing w:after="120" w:line="240" w:lineRule="auto"/>
        <w:jc w:val="both"/>
        <w:rPr>
          <w:rFonts w:eastAsia="Times New Roman" w:cs="Arial"/>
          <w:sz w:val="24"/>
          <w:szCs w:val="24"/>
        </w:rPr>
      </w:pPr>
      <w:r w:rsidRPr="00DB087F">
        <w:rPr>
          <w:rFonts w:eastAsia="Times New Roman" w:cs="Arial"/>
          <w:sz w:val="24"/>
          <w:szCs w:val="24"/>
        </w:rPr>
        <w:t xml:space="preserve">No permit for development shall be issued for a lot that does not meet the </w:t>
      </w:r>
      <w:r>
        <w:rPr>
          <w:rFonts w:eastAsia="Times New Roman" w:cs="Arial"/>
          <w:sz w:val="24"/>
          <w:szCs w:val="24"/>
        </w:rPr>
        <w:t>lot area requirements of Table 6</w:t>
      </w:r>
      <w:r w:rsidRPr="00DB087F">
        <w:rPr>
          <w:rFonts w:eastAsia="Times New Roman" w:cs="Arial"/>
          <w:sz w:val="24"/>
          <w:szCs w:val="24"/>
        </w:rPr>
        <w:t>-</w:t>
      </w:r>
      <w:r>
        <w:rPr>
          <w:rFonts w:eastAsia="Times New Roman" w:cs="Arial"/>
          <w:sz w:val="24"/>
          <w:szCs w:val="24"/>
        </w:rPr>
        <w:t>2</w:t>
      </w:r>
      <w:r w:rsidRPr="00DB087F">
        <w:rPr>
          <w:rFonts w:eastAsia="Times New Roman" w:cs="Arial"/>
          <w:sz w:val="24"/>
          <w:szCs w:val="24"/>
        </w:rPr>
        <w:t>, Dimensional Standards, except fo</w:t>
      </w:r>
      <w:r w:rsidR="00397522">
        <w:rPr>
          <w:rFonts w:eastAsia="Times New Roman" w:cs="Arial"/>
          <w:sz w:val="24"/>
          <w:szCs w:val="24"/>
        </w:rPr>
        <w:t>r Nonconforming Lots of Record</w:t>
      </w:r>
      <w:r w:rsidRPr="00DB087F">
        <w:rPr>
          <w:rFonts w:eastAsia="Times New Roman" w:cs="Arial"/>
          <w:sz w:val="24"/>
          <w:szCs w:val="24"/>
        </w:rPr>
        <w:t>, or developments subject to maximum density in lieu of minimum lo</w:t>
      </w:r>
      <w:r w:rsidR="00397522">
        <w:rPr>
          <w:rFonts w:eastAsia="Times New Roman" w:cs="Arial"/>
          <w:sz w:val="24"/>
          <w:szCs w:val="24"/>
        </w:rPr>
        <w:t>t size requirements (see Table 6</w:t>
      </w:r>
      <w:r w:rsidRPr="00DB087F">
        <w:rPr>
          <w:rFonts w:eastAsia="Times New Roman" w:cs="Arial"/>
          <w:sz w:val="24"/>
          <w:szCs w:val="24"/>
        </w:rPr>
        <w:t>-</w:t>
      </w:r>
      <w:r w:rsidR="00397522">
        <w:rPr>
          <w:rFonts w:eastAsia="Times New Roman" w:cs="Arial"/>
          <w:sz w:val="24"/>
          <w:szCs w:val="24"/>
        </w:rPr>
        <w:t>2</w:t>
      </w:r>
      <w:r w:rsidRPr="00DB087F">
        <w:rPr>
          <w:rFonts w:eastAsia="Times New Roman" w:cs="Arial"/>
          <w:sz w:val="24"/>
          <w:szCs w:val="24"/>
        </w:rPr>
        <w:t xml:space="preserve">, Column </w:t>
      </w:r>
      <w:r w:rsidRPr="00AB46B7">
        <w:rPr>
          <w:rFonts w:eastAsia="Times New Roman" w:cs="Arial"/>
          <w:sz w:val="24"/>
          <w:szCs w:val="24"/>
        </w:rPr>
        <w:t>C</w:t>
      </w:r>
      <w:bookmarkStart w:id="2" w:name="_GoBack"/>
      <w:bookmarkEnd w:id="2"/>
      <w:r w:rsidRPr="00DB087F">
        <w:rPr>
          <w:rFonts w:eastAsia="Times New Roman" w:cs="Arial"/>
          <w:sz w:val="24"/>
          <w:szCs w:val="24"/>
        </w:rPr>
        <w:t xml:space="preserve">).  </w:t>
      </w:r>
    </w:p>
    <w:p w:rsidR="00DB087F" w:rsidRDefault="00397522" w:rsidP="00DB087F">
      <w:pPr>
        <w:spacing w:after="120" w:line="240" w:lineRule="auto"/>
        <w:jc w:val="both"/>
        <w:rPr>
          <w:rFonts w:eastAsia="Times New Roman" w:cs="Arial"/>
          <w:i/>
          <w:sz w:val="24"/>
          <w:szCs w:val="24"/>
        </w:rPr>
      </w:pPr>
      <w:r>
        <w:rPr>
          <w:rFonts w:eastAsia="Times New Roman" w:cs="Arial"/>
          <w:i/>
          <w:sz w:val="24"/>
          <w:szCs w:val="24"/>
        </w:rPr>
        <w:t>6.4.3  Setbacks, Generally</w:t>
      </w:r>
    </w:p>
    <w:p w:rsidR="00397522" w:rsidRPr="00397522" w:rsidRDefault="00397522" w:rsidP="00DB087F">
      <w:pPr>
        <w:spacing w:after="120" w:line="240" w:lineRule="auto"/>
        <w:jc w:val="both"/>
        <w:rPr>
          <w:rFonts w:eastAsia="Times New Roman" w:cs="Arial"/>
          <w:i/>
          <w:sz w:val="24"/>
          <w:szCs w:val="24"/>
        </w:rPr>
      </w:pPr>
      <w:r>
        <w:rPr>
          <w:rFonts w:eastAsia="Times New Roman" w:cs="Arial"/>
          <w:i/>
          <w:sz w:val="24"/>
          <w:szCs w:val="24"/>
        </w:rPr>
        <w:t xml:space="preserve">{Commentary - </w:t>
      </w:r>
      <w:r w:rsidRPr="00397522">
        <w:rPr>
          <w:rFonts w:eastAsia="Times New Roman" w:cs="Arial"/>
          <w:i/>
          <w:sz w:val="24"/>
          <w:szCs w:val="24"/>
        </w:rPr>
        <w:t xml:space="preserve">Setbacks are the required distance between the lot line or right of way and structures.  Yards are the areas within the setbacks.  See Article 12 for definitions. </w:t>
      </w:r>
      <w:r>
        <w:rPr>
          <w:rFonts w:eastAsia="Times New Roman" w:cs="Arial"/>
          <w:i/>
          <w:sz w:val="24"/>
          <w:szCs w:val="24"/>
        </w:rPr>
        <w:t>}</w:t>
      </w:r>
    </w:p>
    <w:p w:rsidR="00397522" w:rsidRDefault="00397522" w:rsidP="00DB087F">
      <w:pPr>
        <w:spacing w:after="120" w:line="240" w:lineRule="auto"/>
        <w:jc w:val="both"/>
        <w:rPr>
          <w:rFonts w:eastAsia="Times New Roman" w:cs="Arial"/>
          <w:sz w:val="24"/>
          <w:szCs w:val="24"/>
        </w:rPr>
      </w:pPr>
    </w:p>
    <w:p w:rsidR="00397522" w:rsidRDefault="00397522" w:rsidP="00DB087F">
      <w:pPr>
        <w:spacing w:after="120" w:line="240" w:lineRule="auto"/>
        <w:jc w:val="both"/>
        <w:rPr>
          <w:rFonts w:eastAsia="Times New Roman" w:cs="Arial"/>
          <w:sz w:val="24"/>
          <w:szCs w:val="24"/>
        </w:rPr>
      </w:pPr>
    </w:p>
    <w:p w:rsidR="005B3111" w:rsidRDefault="005B3111">
      <w:pPr>
        <w:rPr>
          <w:rFonts w:eastAsia="Times New Roman" w:cs="Arial"/>
          <w:sz w:val="24"/>
          <w:szCs w:val="24"/>
        </w:rPr>
      </w:pPr>
      <w:r>
        <w:rPr>
          <w:rFonts w:eastAsia="Times New Roman" w:cs="Arial"/>
          <w:sz w:val="24"/>
          <w:szCs w:val="24"/>
        </w:rPr>
        <w:br w:type="page"/>
      </w:r>
    </w:p>
    <w:p w:rsidR="00397522" w:rsidRPr="00397522" w:rsidRDefault="00397522" w:rsidP="00397522">
      <w:pPr>
        <w:spacing w:after="120" w:line="240" w:lineRule="auto"/>
        <w:jc w:val="both"/>
        <w:rPr>
          <w:rFonts w:eastAsia="Times New Roman" w:cs="Arial"/>
          <w:sz w:val="24"/>
          <w:szCs w:val="24"/>
        </w:rPr>
      </w:pPr>
      <w:r w:rsidRPr="00397522">
        <w:rPr>
          <w:rFonts w:eastAsia="Times New Roman" w:cs="Arial"/>
          <w:sz w:val="24"/>
          <w:szCs w:val="24"/>
        </w:rPr>
        <w:lastRenderedPageBreak/>
        <w:t>Building setbacks for each zoning d</w:t>
      </w:r>
      <w:r>
        <w:rPr>
          <w:rFonts w:eastAsia="Times New Roman" w:cs="Arial"/>
          <w:sz w:val="24"/>
          <w:szCs w:val="24"/>
        </w:rPr>
        <w:t>istrict are set forth in Table 6</w:t>
      </w:r>
      <w:r w:rsidRPr="00397522">
        <w:rPr>
          <w:rFonts w:eastAsia="Times New Roman" w:cs="Arial"/>
          <w:sz w:val="24"/>
          <w:szCs w:val="24"/>
        </w:rPr>
        <w:t>-</w:t>
      </w:r>
      <w:r>
        <w:rPr>
          <w:rFonts w:eastAsia="Times New Roman" w:cs="Arial"/>
          <w:sz w:val="24"/>
          <w:szCs w:val="24"/>
        </w:rPr>
        <w:t>2</w:t>
      </w:r>
      <w:r w:rsidRPr="00397522">
        <w:rPr>
          <w:rFonts w:eastAsia="Times New Roman" w:cs="Arial"/>
          <w:sz w:val="24"/>
          <w:szCs w:val="24"/>
        </w:rPr>
        <w:t>, Dimensional Standards.</w:t>
      </w:r>
    </w:p>
    <w:p w:rsidR="00397522" w:rsidRPr="00397522" w:rsidRDefault="00397522" w:rsidP="00397522">
      <w:pPr>
        <w:spacing w:after="120" w:line="240" w:lineRule="auto"/>
        <w:jc w:val="both"/>
        <w:rPr>
          <w:rFonts w:eastAsia="Times New Roman" w:cs="Arial"/>
          <w:sz w:val="24"/>
          <w:szCs w:val="24"/>
        </w:rPr>
      </w:pPr>
      <w:r w:rsidRPr="00397522">
        <w:rPr>
          <w:rFonts w:eastAsia="Times New Roman" w:cs="Arial"/>
          <w:sz w:val="24"/>
          <w:szCs w:val="24"/>
        </w:rPr>
        <w:t xml:space="preserve">Setbacks for buildings or structures are measured as the distance between the furthest vertical wall plane of a principal structure and the property line of the lot on which the structure is located, except as modified by the standards of this section. </w:t>
      </w:r>
    </w:p>
    <w:p w:rsidR="00397522" w:rsidRPr="00397522" w:rsidRDefault="00397522" w:rsidP="00397522">
      <w:pPr>
        <w:spacing w:after="120" w:line="240" w:lineRule="auto"/>
        <w:jc w:val="both"/>
        <w:rPr>
          <w:rFonts w:eastAsia="Times New Roman" w:cs="Arial"/>
          <w:sz w:val="24"/>
          <w:szCs w:val="24"/>
        </w:rPr>
      </w:pPr>
      <w:r w:rsidRPr="00397522">
        <w:rPr>
          <w:rFonts w:eastAsia="Times New Roman" w:cs="Arial"/>
          <w:sz w:val="24"/>
          <w:szCs w:val="24"/>
        </w:rPr>
        <w:t xml:space="preserve">Where a yard abuts a street, the setback shall be measured from the abutting street right of way line.  Whenever a lot abuts upon a </w:t>
      </w:r>
      <w:smartTag w:uri="urn:schemas-microsoft-com:office:smarttags" w:element="PersonName">
        <w:r w:rsidRPr="00397522">
          <w:rPr>
            <w:rFonts w:eastAsia="Times New Roman" w:cs="Arial"/>
            <w:sz w:val="24"/>
            <w:szCs w:val="24"/>
          </w:rPr>
          <w:t>service</w:t>
        </w:r>
      </w:smartTag>
      <w:r w:rsidRPr="00397522">
        <w:rPr>
          <w:rFonts w:eastAsia="Times New Roman" w:cs="Arial"/>
          <w:sz w:val="24"/>
          <w:szCs w:val="24"/>
        </w:rPr>
        <w:t xml:space="preserve"> lane or an alley, one-half (1/2) of the </w:t>
      </w:r>
      <w:smartTag w:uri="urn:schemas-microsoft-com:office:smarttags" w:element="PersonName">
        <w:r w:rsidRPr="00397522">
          <w:rPr>
            <w:rFonts w:eastAsia="Times New Roman" w:cs="Arial"/>
            <w:sz w:val="24"/>
            <w:szCs w:val="24"/>
          </w:rPr>
          <w:t>service</w:t>
        </w:r>
      </w:smartTag>
      <w:r w:rsidRPr="00397522">
        <w:rPr>
          <w:rFonts w:eastAsia="Times New Roman" w:cs="Arial"/>
          <w:sz w:val="24"/>
          <w:szCs w:val="24"/>
        </w:rPr>
        <w:t xml:space="preserve"> lane or alley width may be considered as a portion of the required yard.</w:t>
      </w:r>
    </w:p>
    <w:p w:rsidR="00397522" w:rsidRPr="00397522" w:rsidRDefault="00397522" w:rsidP="00397522">
      <w:pPr>
        <w:spacing w:after="240" w:line="240" w:lineRule="auto"/>
        <w:jc w:val="both"/>
        <w:rPr>
          <w:rFonts w:eastAsia="Times New Roman" w:cs="Arial"/>
          <w:i/>
          <w:sz w:val="24"/>
          <w:szCs w:val="24"/>
        </w:rPr>
      </w:pPr>
      <w:r w:rsidRPr="00397522">
        <w:rPr>
          <w:rFonts w:eastAsia="Times New Roman" w:cs="Arial"/>
          <w:i/>
          <w:sz w:val="24"/>
          <w:szCs w:val="24"/>
        </w:rPr>
        <w:t>{Commentary - Typically, the side and rear setback is measured from the property line, while the front setback is measured from the right of way because the front yard adjoins the street.}</w:t>
      </w:r>
    </w:p>
    <w:p w:rsidR="00397522" w:rsidRPr="00397522" w:rsidRDefault="00397522" w:rsidP="00397522">
      <w:pPr>
        <w:spacing w:after="120" w:line="240" w:lineRule="auto"/>
        <w:jc w:val="both"/>
        <w:rPr>
          <w:rFonts w:eastAsia="Times New Roman" w:cs="Arial"/>
          <w:sz w:val="24"/>
          <w:szCs w:val="24"/>
        </w:rPr>
      </w:pPr>
      <w:r w:rsidRPr="00397522">
        <w:rPr>
          <w:rFonts w:eastAsia="Times New Roman" w:cs="Arial"/>
          <w:sz w:val="24"/>
          <w:szCs w:val="24"/>
        </w:rPr>
        <w:t xml:space="preserve">Setbacks shall be unobstructed from the ground to the sky except as specified in this section. </w:t>
      </w:r>
    </w:p>
    <w:p w:rsidR="00397522" w:rsidRDefault="00397522" w:rsidP="00397522">
      <w:pPr>
        <w:spacing w:after="120" w:line="240" w:lineRule="auto"/>
        <w:jc w:val="both"/>
        <w:rPr>
          <w:rFonts w:eastAsia="Times New Roman" w:cs="Arial"/>
          <w:sz w:val="24"/>
          <w:szCs w:val="24"/>
        </w:rPr>
      </w:pPr>
      <w:r w:rsidRPr="00397522">
        <w:rPr>
          <w:rFonts w:eastAsia="Times New Roman" w:cs="Arial"/>
          <w:sz w:val="24"/>
          <w:szCs w:val="24"/>
        </w:rPr>
        <w:t>Whenever more than one (1) principal building is to be located on a lot, the required yards shall be maintained around the group of buildings. Buildings shall be separated by a horizontal distance of at least twice the amount of the required side setback.</w:t>
      </w:r>
    </w:p>
    <w:p w:rsidR="00397522" w:rsidRPr="00397522" w:rsidRDefault="00397522" w:rsidP="00397522">
      <w:pPr>
        <w:spacing w:after="120" w:line="240" w:lineRule="auto"/>
        <w:jc w:val="both"/>
        <w:rPr>
          <w:rFonts w:eastAsia="Times New Roman" w:cs="Arial"/>
          <w:i/>
          <w:sz w:val="24"/>
          <w:szCs w:val="24"/>
        </w:rPr>
      </w:pPr>
      <w:r w:rsidRPr="00397522">
        <w:rPr>
          <w:rFonts w:eastAsia="Times New Roman" w:cs="Arial"/>
          <w:i/>
          <w:sz w:val="24"/>
          <w:szCs w:val="24"/>
        </w:rPr>
        <w:t>6.4.3.1  Front Setbacks</w:t>
      </w:r>
    </w:p>
    <w:p w:rsidR="00397522" w:rsidRDefault="00397522" w:rsidP="00397522">
      <w:pPr>
        <w:spacing w:after="120" w:line="240" w:lineRule="auto"/>
        <w:jc w:val="both"/>
        <w:rPr>
          <w:rFonts w:eastAsia="Times New Roman" w:cs="Arial"/>
          <w:sz w:val="24"/>
          <w:szCs w:val="24"/>
        </w:rPr>
      </w:pPr>
      <w:r w:rsidRPr="00397522">
        <w:rPr>
          <w:rFonts w:eastAsia="Times New Roman" w:cs="Arial"/>
          <w:sz w:val="24"/>
          <w:szCs w:val="24"/>
        </w:rPr>
        <w:t xml:space="preserve">The minimum or maximum front setback may be adjusted for any lot where the average established front setback on developed lots located within two hundred (200) feet on each side of such lot, and fronting on the same street as such lot, is less or more than the minimum or maximum required setback. In such cases, the minimum or maximum front setback on such a lot may be less or more than the required front setback, but shall not vary by more than three (3) feet from the average of the existing front setbacks on the developed lots within two hundred (200) feet of each side.  Where the applicant requests an adjustment in the front setback, the applicant shall provide the average setback measurements based upon public records or actual measurements. Where the </w:t>
      </w:r>
      <w:r>
        <w:rPr>
          <w:rFonts w:eastAsia="Times New Roman" w:cs="Arial"/>
          <w:sz w:val="24"/>
          <w:szCs w:val="24"/>
        </w:rPr>
        <w:t xml:space="preserve">Zoning Administrator </w:t>
      </w:r>
      <w:r w:rsidRPr="00397522">
        <w:rPr>
          <w:rFonts w:eastAsia="Times New Roman" w:cs="Arial"/>
          <w:sz w:val="24"/>
          <w:szCs w:val="24"/>
        </w:rPr>
        <w:t xml:space="preserve">requires an adjustment in the maximum front setback, such information shall be provided by the </w:t>
      </w:r>
      <w:r>
        <w:rPr>
          <w:rFonts w:eastAsia="Times New Roman" w:cs="Arial"/>
          <w:sz w:val="24"/>
          <w:szCs w:val="24"/>
        </w:rPr>
        <w:t>Zoning Administrator</w:t>
      </w:r>
      <w:r w:rsidRPr="00397522">
        <w:rPr>
          <w:rFonts w:eastAsia="Times New Roman" w:cs="Arial"/>
          <w:sz w:val="24"/>
          <w:szCs w:val="24"/>
        </w:rPr>
        <w:t xml:space="preserve">. The </w:t>
      </w:r>
      <w:r>
        <w:rPr>
          <w:rFonts w:eastAsia="Times New Roman" w:cs="Arial"/>
          <w:sz w:val="24"/>
          <w:szCs w:val="24"/>
        </w:rPr>
        <w:t xml:space="preserve">Administrator </w:t>
      </w:r>
      <w:r w:rsidRPr="00397522">
        <w:rPr>
          <w:rFonts w:eastAsia="Times New Roman" w:cs="Arial"/>
          <w:sz w:val="24"/>
          <w:szCs w:val="24"/>
        </w:rPr>
        <w:t xml:space="preserve">is also authorized, but not required, to provide data pertaining to the average setback for designated areas of the </w:t>
      </w:r>
      <w:r>
        <w:rPr>
          <w:rFonts w:eastAsia="Times New Roman" w:cs="Arial"/>
          <w:sz w:val="24"/>
          <w:szCs w:val="24"/>
        </w:rPr>
        <w:t>town</w:t>
      </w:r>
      <w:r w:rsidRPr="00397522">
        <w:rPr>
          <w:rFonts w:eastAsia="Times New Roman" w:cs="Arial"/>
          <w:sz w:val="24"/>
          <w:szCs w:val="24"/>
        </w:rPr>
        <w:t xml:space="preserve"> for purposes of this section.</w:t>
      </w:r>
    </w:p>
    <w:p w:rsidR="00397522" w:rsidRPr="00397522" w:rsidRDefault="00397522" w:rsidP="00397522">
      <w:pPr>
        <w:spacing w:after="120" w:line="240" w:lineRule="auto"/>
        <w:jc w:val="both"/>
        <w:rPr>
          <w:rFonts w:eastAsia="Times New Roman" w:cs="Arial"/>
          <w:sz w:val="24"/>
          <w:szCs w:val="24"/>
        </w:rPr>
      </w:pPr>
      <w:r w:rsidRPr="00397522">
        <w:rPr>
          <w:rFonts w:eastAsia="Times New Roman" w:cs="Arial"/>
          <w:sz w:val="24"/>
          <w:szCs w:val="24"/>
        </w:rPr>
        <w:t>Where a lot fronts on two (2) non-intersecting streets, or two (2) intersecting streets forming an angle of sixty (60) degrees or less, front yards setbacks shall be provided on both streets.</w:t>
      </w:r>
    </w:p>
    <w:p w:rsidR="009A0614" w:rsidRPr="009A0614" w:rsidRDefault="00397522" w:rsidP="009A0614">
      <w:pPr>
        <w:spacing w:after="120" w:line="240" w:lineRule="auto"/>
        <w:jc w:val="both"/>
        <w:rPr>
          <w:rFonts w:eastAsia="Times New Roman" w:cs="Arial"/>
          <w:sz w:val="24"/>
          <w:szCs w:val="24"/>
        </w:rPr>
      </w:pPr>
      <w:r w:rsidRPr="00397522">
        <w:rPr>
          <w:rFonts w:eastAsia="Times New Roman" w:cs="Arial"/>
          <w:sz w:val="24"/>
          <w:szCs w:val="24"/>
        </w:rPr>
        <w:t>Where a principal use building or structure is oriented to face away from the street on which it fronts, said building or structure shall conform to the required front yard setback for the district in which it is located. Any accessory use(s) prohibited from</w:t>
      </w:r>
      <w:r w:rsidR="009A0614">
        <w:rPr>
          <w:rFonts w:eastAsia="Times New Roman" w:cs="Arial"/>
          <w:sz w:val="24"/>
          <w:szCs w:val="24"/>
        </w:rPr>
        <w:t xml:space="preserve"> </w:t>
      </w:r>
      <w:r w:rsidR="009A0614" w:rsidRPr="009A0614">
        <w:rPr>
          <w:rFonts w:eastAsia="Times New Roman" w:cs="Arial"/>
          <w:sz w:val="24"/>
          <w:szCs w:val="24"/>
        </w:rPr>
        <w:t>required front yards within such districts are prohibited within the required front yard setback from a principal use building or structure facing away from the street.</w:t>
      </w:r>
    </w:p>
    <w:p w:rsidR="009A0614" w:rsidRPr="009A0614" w:rsidRDefault="009A0614" w:rsidP="009A0614">
      <w:pPr>
        <w:spacing w:after="120" w:line="240" w:lineRule="auto"/>
        <w:jc w:val="both"/>
        <w:rPr>
          <w:rFonts w:eastAsia="Times New Roman" w:cs="Arial"/>
          <w:sz w:val="24"/>
          <w:szCs w:val="24"/>
        </w:rPr>
      </w:pPr>
      <w:r w:rsidRPr="009A0614">
        <w:rPr>
          <w:rFonts w:eastAsia="Times New Roman" w:cs="Arial"/>
          <w:sz w:val="24"/>
          <w:szCs w:val="24"/>
        </w:rPr>
        <w:t>Where a frontage is divided among districts with different front yard requirements, the deepest front yard applies to the entire frontage.</w:t>
      </w:r>
    </w:p>
    <w:p w:rsidR="009A0614" w:rsidRPr="009A0614" w:rsidRDefault="009A0614" w:rsidP="009A0614">
      <w:pPr>
        <w:spacing w:after="120" w:line="240" w:lineRule="auto"/>
        <w:jc w:val="both"/>
        <w:rPr>
          <w:rFonts w:eastAsia="Times New Roman" w:cs="Arial"/>
          <w:sz w:val="24"/>
          <w:szCs w:val="24"/>
        </w:rPr>
      </w:pPr>
      <w:r w:rsidRPr="009A0614">
        <w:rPr>
          <w:rFonts w:eastAsia="Times New Roman" w:cs="Arial"/>
          <w:sz w:val="24"/>
          <w:szCs w:val="24"/>
        </w:rPr>
        <w:t>No structure other than a driveway, sign, fence, gate, sidewalk or berm shall be erected or permitted to be located in a required front yard area.</w:t>
      </w:r>
    </w:p>
    <w:p w:rsidR="00397522" w:rsidRPr="00397522" w:rsidRDefault="00397522" w:rsidP="00DB087F">
      <w:pPr>
        <w:spacing w:after="120" w:line="240" w:lineRule="auto"/>
        <w:jc w:val="both"/>
        <w:rPr>
          <w:rFonts w:eastAsia="Times New Roman" w:cs="Arial"/>
          <w:sz w:val="24"/>
          <w:szCs w:val="24"/>
        </w:rPr>
      </w:pPr>
    </w:p>
    <w:p w:rsidR="00F27574" w:rsidRDefault="00F27574" w:rsidP="00F27574">
      <w:pPr>
        <w:pStyle w:val="BodyText"/>
      </w:pPr>
      <w:r>
        <w:lastRenderedPageBreak/>
        <w:t>Table 6-2, Dimensional Standards</w:t>
      </w:r>
    </w:p>
    <w:p w:rsidR="00F27574" w:rsidRPr="00F27574" w:rsidRDefault="00F27574" w:rsidP="00F27574">
      <w:pPr>
        <w:pStyle w:val="BodyText"/>
      </w:pPr>
    </w:p>
    <w:tbl>
      <w:tblPr>
        <w:tblW w:w="625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0"/>
        <w:gridCol w:w="1902"/>
        <w:gridCol w:w="809"/>
        <w:gridCol w:w="720"/>
        <w:gridCol w:w="630"/>
        <w:gridCol w:w="720"/>
        <w:gridCol w:w="540"/>
        <w:gridCol w:w="630"/>
        <w:gridCol w:w="630"/>
        <w:gridCol w:w="720"/>
        <w:gridCol w:w="630"/>
        <w:gridCol w:w="630"/>
        <w:gridCol w:w="630"/>
        <w:gridCol w:w="630"/>
        <w:gridCol w:w="720"/>
        <w:gridCol w:w="720"/>
      </w:tblGrid>
      <w:tr w:rsidR="00A31439" w:rsidRPr="009A0614" w:rsidTr="00A076D1">
        <w:trPr>
          <w:trHeight w:val="255"/>
          <w:jc w:val="center"/>
        </w:trPr>
        <w:tc>
          <w:tcPr>
            <w:tcW w:w="2332" w:type="dxa"/>
            <w:gridSpan w:val="2"/>
            <w:tcBorders>
              <w:top w:val="single" w:sz="6" w:space="0" w:color="000000"/>
              <w:left w:val="single" w:sz="6" w:space="0" w:color="000000"/>
              <w:bottom w:val="single" w:sz="6" w:space="0" w:color="000000"/>
              <w:right w:val="single" w:sz="6" w:space="0" w:color="000000"/>
            </w:tcBorders>
          </w:tcPr>
          <w:p w:rsidR="00A31439" w:rsidRPr="009A0614" w:rsidRDefault="00A31439" w:rsidP="008F3322">
            <w:pPr>
              <w:spacing w:after="0" w:line="240" w:lineRule="auto"/>
              <w:jc w:val="center"/>
              <w:rPr>
                <w:rFonts w:eastAsia="Times New Roman" w:cs="Arial"/>
                <w:b/>
              </w:rPr>
            </w:pPr>
          </w:p>
        </w:tc>
        <w:tc>
          <w:tcPr>
            <w:tcW w:w="2159" w:type="dxa"/>
            <w:gridSpan w:val="3"/>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8F3322">
            <w:pPr>
              <w:spacing w:after="0" w:line="240" w:lineRule="auto"/>
              <w:jc w:val="center"/>
              <w:rPr>
                <w:rFonts w:eastAsia="Times New Roman" w:cs="Arial"/>
                <w:b/>
              </w:rPr>
            </w:pPr>
            <w:r>
              <w:rPr>
                <w:rFonts w:eastAsia="Times New Roman" w:cs="Arial"/>
                <w:b/>
              </w:rPr>
              <w:t>Minimum Lot</w:t>
            </w:r>
          </w:p>
          <w:p w:rsidR="00A31439" w:rsidRPr="009A0614" w:rsidRDefault="00A31439" w:rsidP="008F3322">
            <w:pPr>
              <w:spacing w:after="0" w:line="240" w:lineRule="auto"/>
              <w:jc w:val="center"/>
              <w:rPr>
                <w:rFonts w:eastAsia="Times New Roman" w:cs="Arial"/>
                <w:b/>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8F3322">
            <w:pPr>
              <w:spacing w:after="0" w:line="240" w:lineRule="auto"/>
              <w:jc w:val="center"/>
              <w:rPr>
                <w:rFonts w:eastAsia="Times New Roman" w:cs="Arial"/>
                <w:b/>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8F3322">
            <w:pPr>
              <w:spacing w:after="0" w:line="240" w:lineRule="auto"/>
              <w:jc w:val="center"/>
              <w:rPr>
                <w:rFonts w:eastAsia="Times New Roman" w:cs="Arial"/>
                <w:b/>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8F3322">
            <w:pPr>
              <w:spacing w:after="0" w:line="240" w:lineRule="auto"/>
              <w:jc w:val="center"/>
              <w:rPr>
                <w:rFonts w:eastAsia="Times New Roman" w:cs="Arial"/>
                <w:b/>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8F3322">
            <w:pPr>
              <w:spacing w:after="0" w:line="240" w:lineRule="auto"/>
              <w:jc w:val="center"/>
              <w:rPr>
                <w:rFonts w:eastAsia="Times New Roman" w:cs="Arial"/>
                <w:b/>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8F3322">
            <w:pPr>
              <w:spacing w:after="0" w:line="240" w:lineRule="auto"/>
              <w:jc w:val="center"/>
              <w:rPr>
                <w:rFonts w:eastAsia="Times New Roman" w:cs="Arial"/>
                <w:b/>
              </w:rPr>
            </w:pPr>
          </w:p>
        </w:tc>
        <w:tc>
          <w:tcPr>
            <w:tcW w:w="3960" w:type="dxa"/>
            <w:gridSpan w:val="6"/>
            <w:tcBorders>
              <w:top w:val="single" w:sz="6" w:space="0" w:color="000000"/>
              <w:left w:val="single" w:sz="6" w:space="0" w:color="000000"/>
              <w:bottom w:val="single" w:sz="6" w:space="0" w:color="000000"/>
              <w:right w:val="single" w:sz="6" w:space="0" w:color="000000"/>
            </w:tcBorders>
          </w:tcPr>
          <w:p w:rsidR="00A31439" w:rsidRDefault="00A31439" w:rsidP="008F3322">
            <w:pPr>
              <w:spacing w:after="0" w:line="240" w:lineRule="auto"/>
              <w:jc w:val="center"/>
              <w:rPr>
                <w:rFonts w:eastAsia="Times New Roman" w:cs="Arial"/>
                <w:b/>
              </w:rPr>
            </w:pPr>
            <w:r>
              <w:rPr>
                <w:rFonts w:eastAsia="Times New Roman" w:cs="Arial"/>
                <w:b/>
              </w:rPr>
              <w:t>Minimum Yard and Building Setback (A)</w:t>
            </w:r>
          </w:p>
        </w:tc>
      </w:tr>
      <w:tr w:rsidR="00A31439" w:rsidRPr="009A0614" w:rsidTr="00A076D1">
        <w:trPr>
          <w:cantSplit/>
          <w:trHeight w:val="2055"/>
          <w:jc w:val="center"/>
        </w:trPr>
        <w:tc>
          <w:tcPr>
            <w:tcW w:w="2332" w:type="dxa"/>
            <w:gridSpan w:val="2"/>
            <w:tcBorders>
              <w:top w:val="single" w:sz="6" w:space="0" w:color="000000"/>
              <w:left w:val="single" w:sz="6" w:space="0" w:color="000000"/>
              <w:right w:val="single" w:sz="6" w:space="0" w:color="000000"/>
            </w:tcBorders>
            <w:vAlign w:val="center"/>
          </w:tcPr>
          <w:p w:rsidR="00A31439" w:rsidRPr="009A0614" w:rsidRDefault="00A31439" w:rsidP="00A31439">
            <w:pPr>
              <w:spacing w:after="0" w:line="240" w:lineRule="auto"/>
              <w:jc w:val="center"/>
              <w:rPr>
                <w:rFonts w:eastAsia="Times New Roman" w:cs="Arial"/>
                <w:b/>
              </w:rPr>
            </w:pPr>
            <w:r w:rsidRPr="009A0614">
              <w:rPr>
                <w:rFonts w:eastAsia="Times New Roman" w:cs="Arial"/>
                <w:b/>
              </w:rPr>
              <w:t xml:space="preserve">Zoning District </w:t>
            </w:r>
          </w:p>
        </w:tc>
        <w:tc>
          <w:tcPr>
            <w:tcW w:w="809"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textDirection w:val="btLr"/>
            <w:vAlign w:val="center"/>
          </w:tcPr>
          <w:p w:rsidR="00A31439" w:rsidRPr="009A0614" w:rsidRDefault="00A31439" w:rsidP="00A31439">
            <w:pPr>
              <w:spacing w:after="0" w:line="240" w:lineRule="auto"/>
              <w:ind w:left="113" w:right="113"/>
              <w:rPr>
                <w:rFonts w:eastAsia="Times New Roman" w:cs="Arial"/>
              </w:rPr>
            </w:pPr>
            <w:r w:rsidRPr="00A31439">
              <w:rPr>
                <w:rFonts w:eastAsia="Times New Roman" w:cs="Arial"/>
              </w:rPr>
              <w:t>Residential</w:t>
            </w:r>
          </w:p>
          <w:p w:rsidR="00A31439" w:rsidRPr="009A0614" w:rsidRDefault="00A31439" w:rsidP="00A31439">
            <w:pPr>
              <w:spacing w:after="0" w:line="240" w:lineRule="auto"/>
              <w:ind w:left="144" w:right="144"/>
              <w:rPr>
                <w:rFonts w:eastAsia="Times New Roman" w:cs="Arial"/>
              </w:rPr>
            </w:pPr>
            <w:r w:rsidRPr="00A31439">
              <w:rPr>
                <w:rFonts w:eastAsia="Times New Roman" w:cs="Arial"/>
              </w:rPr>
              <w:t>(</w:t>
            </w:r>
            <w:r w:rsidR="00A076D1" w:rsidRPr="00A31439">
              <w:rPr>
                <w:rFonts w:eastAsia="Times New Roman" w:cs="Arial"/>
              </w:rPr>
              <w:t>s</w:t>
            </w:r>
            <w:r w:rsidR="00A076D1">
              <w:rPr>
                <w:rFonts w:eastAsia="Times New Roman" w:cs="Arial"/>
              </w:rPr>
              <w:t>q</w:t>
            </w:r>
            <w:r w:rsidR="00A076D1" w:rsidRPr="00A31439">
              <w:rPr>
                <w:rFonts w:eastAsia="Times New Roman" w:cs="Arial"/>
              </w:rPr>
              <w:t>.</w:t>
            </w:r>
            <w:r w:rsidRPr="00A31439">
              <w:rPr>
                <w:rFonts w:eastAsia="Times New Roman" w:cs="Arial"/>
              </w:rPr>
              <w:t xml:space="preserve"> ft.)</w:t>
            </w:r>
          </w:p>
        </w:tc>
        <w:tc>
          <w:tcPr>
            <w:tcW w:w="720" w:type="dxa"/>
            <w:tcBorders>
              <w:top w:val="single" w:sz="6" w:space="0" w:color="000000"/>
              <w:left w:val="single" w:sz="6" w:space="0" w:color="000000"/>
              <w:bottom w:val="single" w:sz="6" w:space="0" w:color="000000"/>
              <w:right w:val="single" w:sz="6" w:space="0" w:color="000000"/>
            </w:tcBorders>
            <w:textDirection w:val="btLr"/>
            <w:vAlign w:val="center"/>
          </w:tcPr>
          <w:p w:rsidR="00A31439" w:rsidRPr="009A0614" w:rsidRDefault="00A31439" w:rsidP="00A31439">
            <w:pPr>
              <w:spacing w:after="0" w:line="240" w:lineRule="auto"/>
              <w:ind w:left="113" w:right="113"/>
              <w:rPr>
                <w:rFonts w:eastAsia="Times New Roman" w:cs="Arial"/>
              </w:rPr>
            </w:pPr>
            <w:r w:rsidRPr="009A0614">
              <w:rPr>
                <w:rFonts w:eastAsia="Times New Roman" w:cs="Arial"/>
              </w:rPr>
              <w:t xml:space="preserve"> </w:t>
            </w:r>
            <w:r w:rsidRPr="00A31439">
              <w:rPr>
                <w:rFonts w:eastAsia="Times New Roman" w:cs="Arial"/>
              </w:rPr>
              <w:t>Non-Residential</w:t>
            </w:r>
          </w:p>
          <w:p w:rsidR="00A31439" w:rsidRPr="009A0614" w:rsidRDefault="00A31439" w:rsidP="00A31439">
            <w:pPr>
              <w:spacing w:after="0" w:line="240" w:lineRule="auto"/>
              <w:ind w:left="113" w:right="113"/>
              <w:rPr>
                <w:rFonts w:eastAsia="Times New Roman" w:cs="Arial"/>
              </w:rPr>
            </w:pPr>
            <w:r w:rsidRPr="009A0614">
              <w:rPr>
                <w:rFonts w:eastAsia="Times New Roman" w:cs="Arial"/>
              </w:rPr>
              <w:t>(</w:t>
            </w:r>
            <w:r w:rsidRPr="00A31439">
              <w:rPr>
                <w:rFonts w:eastAsia="Times New Roman" w:cs="Arial"/>
              </w:rPr>
              <w:t>Sq</w:t>
            </w:r>
            <w:r w:rsidRPr="009A0614">
              <w:rPr>
                <w:rFonts w:eastAsia="Times New Roman" w:cs="Arial"/>
              </w:rPr>
              <w:t>. ft</w:t>
            </w:r>
            <w:r w:rsidRPr="00A31439">
              <w:rPr>
                <w:rFonts w:eastAsia="Times New Roman" w:cs="Arial"/>
              </w:rPr>
              <w:t>.</w:t>
            </w: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4" w:space="0" w:color="auto"/>
            </w:tcBorders>
            <w:textDirection w:val="btLr"/>
          </w:tcPr>
          <w:p w:rsidR="00A31439" w:rsidRPr="00A31439" w:rsidRDefault="00A31439" w:rsidP="00A31439">
            <w:pPr>
              <w:spacing w:after="0" w:line="240" w:lineRule="auto"/>
              <w:ind w:left="113" w:right="113"/>
              <w:rPr>
                <w:rFonts w:eastAsia="Times New Roman" w:cs="Arial"/>
              </w:rPr>
            </w:pPr>
            <w:r w:rsidRPr="00A31439">
              <w:rPr>
                <w:rFonts w:eastAsia="Times New Roman" w:cs="Arial"/>
              </w:rPr>
              <w:t>Width (ft.)</w:t>
            </w:r>
          </w:p>
        </w:tc>
        <w:tc>
          <w:tcPr>
            <w:tcW w:w="72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textDirection w:val="btLr"/>
            <w:vAlign w:val="center"/>
          </w:tcPr>
          <w:p w:rsidR="00A31439" w:rsidRPr="009A0614" w:rsidRDefault="00A31439" w:rsidP="00A31439">
            <w:pPr>
              <w:spacing w:after="0" w:line="240" w:lineRule="auto"/>
              <w:ind w:left="113" w:right="113"/>
              <w:rPr>
                <w:rFonts w:eastAsia="Times New Roman" w:cs="Arial"/>
              </w:rPr>
            </w:pPr>
            <w:r w:rsidRPr="009A0614">
              <w:rPr>
                <w:rFonts w:eastAsia="Times New Roman" w:cs="Arial"/>
              </w:rPr>
              <w:t>Maximum Gross Density (du/</w:t>
            </w:r>
            <w:proofErr w:type="spellStart"/>
            <w:r w:rsidRPr="009A0614">
              <w:rPr>
                <w:rFonts w:eastAsia="Times New Roman" w:cs="Arial"/>
              </w:rPr>
              <w:t>g</w:t>
            </w:r>
            <w:r>
              <w:rPr>
                <w:rFonts w:eastAsia="Times New Roman" w:cs="Arial"/>
              </w:rPr>
              <w:t>.</w:t>
            </w:r>
            <w:r w:rsidRPr="009A0614">
              <w:rPr>
                <w:rFonts w:eastAsia="Times New Roman" w:cs="Arial"/>
              </w:rPr>
              <w:t>a</w:t>
            </w:r>
            <w:proofErr w:type="spellEnd"/>
            <w:r>
              <w:rPr>
                <w:rFonts w:eastAsia="Times New Roman" w:cs="Arial"/>
              </w:rPr>
              <w:t>.</w:t>
            </w:r>
            <w:r w:rsidRPr="009A0614">
              <w:rPr>
                <w:rFonts w:eastAsia="Times New Roman" w:cs="Arial"/>
              </w:rPr>
              <w:t>)</w:t>
            </w:r>
            <w:r>
              <w:rPr>
                <w:rFonts w:eastAsia="Times New Roman" w:cs="Arial"/>
              </w:rPr>
              <w:t xml:space="preserve"> (C)</w:t>
            </w: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textDirection w:val="btLr"/>
            <w:vAlign w:val="center"/>
          </w:tcPr>
          <w:p w:rsidR="00A31439" w:rsidRPr="009A0614" w:rsidRDefault="00A31439" w:rsidP="00A31439">
            <w:pPr>
              <w:spacing w:after="0" w:line="240" w:lineRule="auto"/>
              <w:ind w:left="113" w:right="113"/>
              <w:rPr>
                <w:rFonts w:eastAsia="Times New Roman" w:cs="Arial"/>
              </w:rPr>
            </w:pPr>
            <w:r w:rsidRPr="009A0614">
              <w:rPr>
                <w:rFonts w:eastAsia="Times New Roman" w:cs="Arial"/>
              </w:rPr>
              <w:t>Floor Area Ratio</w:t>
            </w:r>
            <w:r w:rsidR="00A076D1">
              <w:rPr>
                <w:rFonts w:eastAsia="Times New Roman" w:cs="Arial"/>
              </w:rPr>
              <w:t xml:space="preserve"> (Non-Res.)  (D)</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textDirection w:val="btLr"/>
            <w:vAlign w:val="center"/>
          </w:tcPr>
          <w:p w:rsidR="00A31439" w:rsidRPr="009A0614" w:rsidRDefault="00A31439" w:rsidP="00A31439">
            <w:pPr>
              <w:spacing w:after="0" w:line="240" w:lineRule="auto"/>
              <w:ind w:left="113" w:right="113"/>
              <w:rPr>
                <w:rFonts w:eastAsia="Times New Roman" w:cs="Arial"/>
              </w:rPr>
            </w:pPr>
            <w:r w:rsidRPr="009A0614">
              <w:rPr>
                <w:rFonts w:eastAsia="Times New Roman" w:cs="Arial"/>
              </w:rPr>
              <w:t>Impervious Surface Ratio</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textDirection w:val="btLr"/>
            <w:vAlign w:val="center"/>
          </w:tcPr>
          <w:p w:rsidR="00A31439" w:rsidRPr="009A0614" w:rsidRDefault="00A31439" w:rsidP="00A31439">
            <w:pPr>
              <w:spacing w:after="0" w:line="240" w:lineRule="auto"/>
              <w:ind w:left="113" w:right="113"/>
              <w:rPr>
                <w:rFonts w:eastAsia="Times New Roman" w:cs="Arial"/>
              </w:rPr>
            </w:pPr>
            <w:r w:rsidRPr="009A0614">
              <w:rPr>
                <w:rFonts w:eastAsia="Times New Roman" w:cs="Arial"/>
              </w:rPr>
              <w:t xml:space="preserve">Minimum Lot Frontage </w:t>
            </w:r>
            <w:r w:rsidRPr="00A31439">
              <w:rPr>
                <w:rFonts w:eastAsia="Times New Roman" w:cs="Arial"/>
              </w:rPr>
              <w:t>(ft.</w:t>
            </w:r>
            <w:r w:rsidRPr="009A0614">
              <w:rPr>
                <w:rFonts w:eastAsia="Times New Roman" w:cs="Arial"/>
              </w:rPr>
              <w:t>)</w:t>
            </w:r>
          </w:p>
        </w:tc>
        <w:tc>
          <w:tcPr>
            <w:tcW w:w="720" w:type="dxa"/>
            <w:tcBorders>
              <w:top w:val="single" w:sz="6" w:space="0" w:color="000000"/>
              <w:left w:val="single" w:sz="6" w:space="0" w:color="000000"/>
              <w:bottom w:val="single" w:sz="6" w:space="0" w:color="000000"/>
              <w:right w:val="single" w:sz="4" w:space="0" w:color="auto"/>
            </w:tcBorders>
            <w:shd w:val="clear" w:color="auto" w:fill="auto"/>
            <w:noWrap/>
            <w:tcMar>
              <w:top w:w="15" w:type="dxa"/>
              <w:left w:w="15" w:type="dxa"/>
              <w:bottom w:w="0" w:type="dxa"/>
              <w:right w:w="15" w:type="dxa"/>
            </w:tcMar>
            <w:textDirection w:val="btLr"/>
            <w:vAlign w:val="center"/>
          </w:tcPr>
          <w:p w:rsidR="00A31439" w:rsidRPr="009A0614" w:rsidRDefault="00A31439" w:rsidP="00A31439">
            <w:pPr>
              <w:spacing w:after="0" w:line="240" w:lineRule="auto"/>
              <w:ind w:left="113" w:right="113"/>
              <w:rPr>
                <w:rFonts w:eastAsia="Times New Roman" w:cs="Arial"/>
              </w:rPr>
            </w:pPr>
            <w:r w:rsidRPr="009A0614">
              <w:rPr>
                <w:rFonts w:eastAsia="Times New Roman" w:cs="Arial"/>
              </w:rPr>
              <w:t>Maximum Building Height  (ft</w:t>
            </w:r>
            <w:r w:rsidRPr="00A31439">
              <w:rPr>
                <w:rFonts w:eastAsia="Times New Roman" w:cs="Arial"/>
              </w:rPr>
              <w:t>.</w:t>
            </w:r>
            <w:r w:rsidRPr="009A0614">
              <w:rPr>
                <w:rFonts w:eastAsia="Times New Roman" w:cs="Arial"/>
              </w:rPr>
              <w:t>)</w:t>
            </w:r>
            <w:r>
              <w:rPr>
                <w:rFonts w:eastAsia="Times New Roman" w:cs="Arial"/>
              </w:rPr>
              <w:t xml:space="preserve"> (B)</w:t>
            </w:r>
          </w:p>
        </w:tc>
        <w:tc>
          <w:tcPr>
            <w:tcW w:w="63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textDirection w:val="btLr"/>
            <w:vAlign w:val="center"/>
          </w:tcPr>
          <w:p w:rsidR="00A31439" w:rsidRPr="009A0614" w:rsidRDefault="00A31439" w:rsidP="00A31439">
            <w:pPr>
              <w:spacing w:after="0" w:line="240" w:lineRule="auto"/>
              <w:ind w:left="72" w:right="113"/>
              <w:rPr>
                <w:rFonts w:eastAsia="Times New Roman" w:cs="Arial"/>
              </w:rPr>
            </w:pPr>
            <w:r w:rsidRPr="009A0614">
              <w:rPr>
                <w:rFonts w:eastAsia="Times New Roman" w:cs="Arial"/>
              </w:rPr>
              <w:t>Minimum Front (ft</w:t>
            </w:r>
            <w:r w:rsidRPr="00A31439">
              <w:rPr>
                <w:rFonts w:eastAsia="Times New Roman" w:cs="Arial"/>
              </w:rPr>
              <w:t>.</w:t>
            </w: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A31439" w:rsidRPr="009A0614" w:rsidRDefault="00A31439" w:rsidP="00A31439">
            <w:pPr>
              <w:spacing w:after="0" w:line="240" w:lineRule="auto"/>
              <w:ind w:left="72" w:right="113"/>
              <w:rPr>
                <w:rFonts w:eastAsia="Times New Roman" w:cs="Arial"/>
              </w:rPr>
            </w:pPr>
            <w:r w:rsidRPr="009A0614">
              <w:rPr>
                <w:rFonts w:eastAsia="Times New Roman" w:cs="Arial"/>
              </w:rPr>
              <w:t>Maximum Front</w:t>
            </w:r>
            <w:r w:rsidRPr="00A31439">
              <w:rPr>
                <w:rFonts w:eastAsia="Times New Roman" w:cs="Arial"/>
              </w:rPr>
              <w:t xml:space="preserve"> (ft.)</w:t>
            </w:r>
            <w:r w:rsidRPr="009A0614">
              <w:rPr>
                <w:rFonts w:eastAsia="Times New Roman" w:cs="Arial"/>
              </w:rPr>
              <w:t xml:space="preserve">  </w:t>
            </w:r>
          </w:p>
        </w:tc>
        <w:tc>
          <w:tcPr>
            <w:tcW w:w="630"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A31439" w:rsidRPr="009A0614" w:rsidRDefault="00A31439" w:rsidP="00A31439">
            <w:pPr>
              <w:spacing w:after="0" w:line="240" w:lineRule="auto"/>
              <w:ind w:left="72" w:right="113"/>
              <w:rPr>
                <w:rFonts w:eastAsia="Times New Roman" w:cs="Arial"/>
              </w:rPr>
            </w:pPr>
            <w:r w:rsidRPr="00A31439">
              <w:rPr>
                <w:rFonts w:eastAsia="Times New Roman" w:cs="Arial"/>
              </w:rPr>
              <w:t xml:space="preserve">Minimum Side (Res) </w:t>
            </w:r>
            <w:r w:rsidRPr="009A0614">
              <w:rPr>
                <w:rFonts w:eastAsia="Times New Roman" w:cs="Arial"/>
              </w:rPr>
              <w:t>(ft</w:t>
            </w:r>
            <w:r w:rsidRPr="00A31439">
              <w:rPr>
                <w:rFonts w:eastAsia="Times New Roman" w:cs="Arial"/>
              </w:rPr>
              <w:t>.</w:t>
            </w: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A31439" w:rsidRPr="009A0614" w:rsidRDefault="00A31439" w:rsidP="00A31439">
            <w:pPr>
              <w:spacing w:after="0" w:line="240" w:lineRule="auto"/>
              <w:ind w:left="72"/>
              <w:rPr>
                <w:rFonts w:eastAsia="Times New Roman" w:cs="Arial"/>
              </w:rPr>
            </w:pPr>
            <w:r w:rsidRPr="009A0614">
              <w:rPr>
                <w:rFonts w:eastAsia="Times New Roman" w:cs="Arial"/>
              </w:rPr>
              <w:t xml:space="preserve">Minimum Side </w:t>
            </w:r>
            <w:r w:rsidRPr="00A31439">
              <w:rPr>
                <w:rFonts w:eastAsia="Times New Roman" w:cs="Arial"/>
              </w:rPr>
              <w:t xml:space="preserve">  (Non-Res) </w:t>
            </w:r>
            <w:r w:rsidRPr="009A0614">
              <w:rPr>
                <w:rFonts w:eastAsia="Times New Roman" w:cs="Arial"/>
              </w:rPr>
              <w:t>S (ft</w:t>
            </w:r>
            <w:r w:rsidRPr="00A31439">
              <w:rPr>
                <w:rFonts w:eastAsia="Times New Roman" w:cs="Arial"/>
              </w:rPr>
              <w:t>.</w:t>
            </w:r>
            <w:r w:rsidRPr="009A0614">
              <w:rPr>
                <w:rFonts w:eastAsia="Times New Roman" w:cs="Arial"/>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A31439" w:rsidRPr="009A0614" w:rsidRDefault="00A31439" w:rsidP="00A31439">
            <w:pPr>
              <w:spacing w:after="0" w:line="240" w:lineRule="auto"/>
              <w:ind w:left="72"/>
              <w:rPr>
                <w:rFonts w:eastAsia="Times New Roman" w:cs="Arial"/>
              </w:rPr>
            </w:pPr>
            <w:r w:rsidRPr="009A0614">
              <w:rPr>
                <w:rFonts w:eastAsia="Times New Roman" w:cs="Arial"/>
              </w:rPr>
              <w:t xml:space="preserve">Minimum Rear </w:t>
            </w:r>
            <w:r w:rsidRPr="00A31439">
              <w:rPr>
                <w:rFonts w:eastAsia="Times New Roman" w:cs="Arial"/>
              </w:rPr>
              <w:t xml:space="preserve">(Res.) </w:t>
            </w:r>
            <w:r w:rsidRPr="009A0614">
              <w:rPr>
                <w:rFonts w:eastAsia="Times New Roman" w:cs="Arial"/>
              </w:rPr>
              <w:t>(ft</w:t>
            </w:r>
            <w:r w:rsidRPr="00A31439">
              <w:rPr>
                <w:rFonts w:eastAsia="Times New Roman" w:cs="Arial"/>
              </w:rPr>
              <w:t>.</w:t>
            </w:r>
            <w:r w:rsidRPr="009A0614">
              <w:rPr>
                <w:rFonts w:eastAsia="Times New Roman" w:cs="Arial"/>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textDirection w:val="btLr"/>
            <w:vAlign w:val="center"/>
          </w:tcPr>
          <w:p w:rsidR="00A31439" w:rsidRPr="009A0614" w:rsidRDefault="00A31439" w:rsidP="00A31439">
            <w:pPr>
              <w:spacing w:after="0" w:line="240" w:lineRule="auto"/>
              <w:ind w:left="72"/>
              <w:rPr>
                <w:rFonts w:eastAsia="Times New Roman" w:cs="Arial"/>
              </w:rPr>
            </w:pPr>
            <w:r w:rsidRPr="009A0614">
              <w:rPr>
                <w:rFonts w:eastAsia="Times New Roman" w:cs="Arial"/>
              </w:rPr>
              <w:t xml:space="preserve">Minimum Rear </w:t>
            </w:r>
            <w:r w:rsidRPr="00A31439">
              <w:rPr>
                <w:rFonts w:eastAsia="Times New Roman" w:cs="Arial"/>
              </w:rPr>
              <w:t xml:space="preserve">(Non-Res.) </w:t>
            </w:r>
            <w:r w:rsidRPr="009A0614">
              <w:rPr>
                <w:rFonts w:eastAsia="Times New Roman" w:cs="Arial"/>
              </w:rPr>
              <w:t>(ft</w:t>
            </w:r>
            <w:r w:rsidRPr="00A31439">
              <w:rPr>
                <w:rFonts w:eastAsia="Times New Roman" w:cs="Arial"/>
              </w:rPr>
              <w:t>.</w:t>
            </w:r>
            <w:r w:rsidRPr="009A0614">
              <w:rPr>
                <w:rFonts w:eastAsia="Times New Roman" w:cs="Arial"/>
              </w:rPr>
              <w:t>)</w:t>
            </w:r>
          </w:p>
        </w:tc>
      </w:tr>
      <w:tr w:rsidR="00A31439" w:rsidRPr="009A0614" w:rsidTr="00A076D1">
        <w:trPr>
          <w:trHeight w:val="255"/>
          <w:jc w:val="center"/>
        </w:trPr>
        <w:tc>
          <w:tcPr>
            <w:tcW w:w="430" w:type="dxa"/>
            <w:tcBorders>
              <w:top w:val="single" w:sz="6" w:space="0" w:color="000000"/>
              <w:left w:val="single" w:sz="6" w:space="0" w:color="000000"/>
              <w:bottom w:val="single" w:sz="6" w:space="0" w:color="000000"/>
              <w:right w:val="single" w:sz="6" w:space="0" w:color="000000"/>
            </w:tcBorders>
          </w:tcPr>
          <w:p w:rsidR="00A31439" w:rsidRPr="009A0614" w:rsidRDefault="00A31439" w:rsidP="00A31439">
            <w:pPr>
              <w:spacing w:after="0" w:line="240" w:lineRule="auto"/>
              <w:rPr>
                <w:rFonts w:eastAsia="Times New Roman" w:cs="Arial"/>
                <w:b/>
                <w:sz w:val="24"/>
                <w:szCs w:val="24"/>
              </w:rPr>
            </w:pPr>
            <w:r>
              <w:rPr>
                <w:rFonts w:eastAsia="Times New Roman" w:cs="Arial"/>
                <w:b/>
                <w:sz w:val="24"/>
                <w:szCs w:val="24"/>
              </w:rPr>
              <w:t>1</w:t>
            </w:r>
            <w:r w:rsidRPr="009A0614">
              <w:rPr>
                <w:rFonts w:eastAsia="Times New Roman" w:cs="Arial"/>
                <w:b/>
                <w:sz w:val="24"/>
                <w:szCs w:val="24"/>
              </w:rPr>
              <w:t>.</w:t>
            </w:r>
          </w:p>
        </w:tc>
        <w:tc>
          <w:tcPr>
            <w:tcW w:w="1902" w:type="dxa"/>
            <w:tcBorders>
              <w:top w:val="single" w:sz="6" w:space="0" w:color="000000"/>
              <w:left w:val="single" w:sz="6" w:space="0" w:color="000000"/>
              <w:bottom w:val="single" w:sz="6" w:space="0" w:color="000000"/>
              <w:right w:val="single" w:sz="6" w:space="0" w:color="000000"/>
            </w:tcBorders>
            <w:shd w:val="clear" w:color="auto" w:fill="FFFF00"/>
            <w:tcMar>
              <w:top w:w="15" w:type="dxa"/>
              <w:left w:w="15" w:type="dxa"/>
              <w:bottom w:w="0" w:type="dxa"/>
              <w:right w:w="15" w:type="dxa"/>
            </w:tcMar>
            <w:vAlign w:val="center"/>
          </w:tcPr>
          <w:p w:rsidR="00A31439" w:rsidRPr="009A0614" w:rsidRDefault="00A31439" w:rsidP="00A31439">
            <w:pPr>
              <w:spacing w:after="0" w:line="240" w:lineRule="auto"/>
              <w:rPr>
                <w:rFonts w:eastAsia="Times New Roman" w:cs="Arial"/>
                <w:b/>
              </w:rPr>
            </w:pPr>
            <w:r w:rsidRPr="00A076D1">
              <w:rPr>
                <w:rFonts w:eastAsia="Times New Roman" w:cs="Arial"/>
                <w:b/>
              </w:rPr>
              <w:t xml:space="preserve">R-1, </w:t>
            </w:r>
            <w:r w:rsidRPr="009A0614">
              <w:rPr>
                <w:rFonts w:eastAsia="Times New Roman" w:cs="Arial"/>
                <w:b/>
              </w:rPr>
              <w:t>Single-Family Residential</w:t>
            </w:r>
          </w:p>
        </w:tc>
        <w:tc>
          <w:tcPr>
            <w:tcW w:w="809" w:type="dxa"/>
            <w:tcBorders>
              <w:top w:val="single" w:sz="6" w:space="0" w:color="000000"/>
              <w:left w:val="single" w:sz="6" w:space="0" w:color="000000"/>
              <w:bottom w:val="single" w:sz="6" w:space="0" w:color="000000"/>
              <w:right w:val="single" w:sz="6" w:space="0" w:color="000000"/>
            </w:tcBorders>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10,000</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15,000</w:t>
            </w:r>
          </w:p>
        </w:tc>
        <w:tc>
          <w:tcPr>
            <w:tcW w:w="630" w:type="dxa"/>
            <w:tcBorders>
              <w:top w:val="single" w:sz="6" w:space="0" w:color="000000"/>
              <w:left w:val="single" w:sz="6" w:space="0" w:color="000000"/>
              <w:bottom w:val="single" w:sz="6" w:space="0" w:color="000000"/>
              <w:right w:val="single" w:sz="4" w:space="0" w:color="auto"/>
            </w:tcBorders>
          </w:tcPr>
          <w:p w:rsidR="00A31439" w:rsidRPr="00A076D1" w:rsidRDefault="00A31439" w:rsidP="00A076D1">
            <w:pPr>
              <w:spacing w:before="120" w:after="0" w:line="240" w:lineRule="auto"/>
              <w:jc w:val="center"/>
              <w:rPr>
                <w:rFonts w:eastAsia="Times New Roman" w:cs="Arial"/>
              </w:rPr>
            </w:pPr>
            <w:r w:rsidRPr="00A076D1">
              <w:rPr>
                <w:rFonts w:eastAsia="Times New Roman" w:cs="Arial"/>
              </w:rPr>
              <w:t>80</w:t>
            </w:r>
          </w:p>
        </w:tc>
        <w:tc>
          <w:tcPr>
            <w:tcW w:w="72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4.0</w:t>
            </w: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076D1" w:rsidP="00A31439">
            <w:pPr>
              <w:spacing w:after="0" w:line="240" w:lineRule="auto"/>
              <w:jc w:val="center"/>
              <w:rPr>
                <w:rFonts w:eastAsia="Times New Roman" w:cs="Arial"/>
              </w:rPr>
            </w:pPr>
            <w:r w:rsidRPr="00A076D1">
              <w:rPr>
                <w:rFonts w:eastAsia="Times New Roman" w:cs="Arial"/>
              </w:rPr>
              <w:t>.25</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0.2</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40</w:t>
            </w:r>
          </w:p>
        </w:tc>
        <w:tc>
          <w:tcPr>
            <w:tcW w:w="720" w:type="dxa"/>
            <w:tcBorders>
              <w:top w:val="single" w:sz="6" w:space="0" w:color="000000"/>
              <w:left w:val="single" w:sz="6" w:space="0" w:color="000000"/>
              <w:bottom w:val="single" w:sz="6" w:space="0" w:color="000000"/>
              <w:right w:val="single" w:sz="4" w:space="0" w:color="auto"/>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35</w:t>
            </w:r>
          </w:p>
        </w:tc>
        <w:tc>
          <w:tcPr>
            <w:tcW w:w="63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25</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40</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10</w:t>
            </w:r>
          </w:p>
        </w:tc>
        <w:tc>
          <w:tcPr>
            <w:tcW w:w="63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20</w:t>
            </w:r>
          </w:p>
        </w:tc>
        <w:tc>
          <w:tcPr>
            <w:tcW w:w="72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50</w:t>
            </w:r>
          </w:p>
        </w:tc>
      </w:tr>
      <w:tr w:rsidR="00A31439" w:rsidRPr="009A0614" w:rsidTr="00A076D1">
        <w:trPr>
          <w:trHeight w:val="255"/>
          <w:jc w:val="center"/>
        </w:trPr>
        <w:tc>
          <w:tcPr>
            <w:tcW w:w="430" w:type="dxa"/>
            <w:tcBorders>
              <w:top w:val="single" w:sz="6" w:space="0" w:color="000000"/>
              <w:left w:val="single" w:sz="6" w:space="0" w:color="000000"/>
              <w:bottom w:val="single" w:sz="6" w:space="0" w:color="000000"/>
              <w:right w:val="single" w:sz="6" w:space="0" w:color="000000"/>
            </w:tcBorders>
          </w:tcPr>
          <w:p w:rsidR="00A31439" w:rsidRPr="009A0614" w:rsidRDefault="00A31439" w:rsidP="00A31439">
            <w:pPr>
              <w:spacing w:after="0" w:line="240" w:lineRule="auto"/>
              <w:rPr>
                <w:rFonts w:eastAsia="Times New Roman" w:cs="Arial"/>
                <w:b/>
                <w:sz w:val="24"/>
                <w:szCs w:val="24"/>
              </w:rPr>
            </w:pPr>
            <w:r>
              <w:rPr>
                <w:rFonts w:eastAsia="Times New Roman" w:cs="Arial"/>
                <w:b/>
                <w:sz w:val="24"/>
                <w:szCs w:val="24"/>
              </w:rPr>
              <w:t>2</w:t>
            </w:r>
            <w:r w:rsidRPr="009A0614">
              <w:rPr>
                <w:rFonts w:eastAsia="Times New Roman" w:cs="Arial"/>
                <w:b/>
                <w:sz w:val="24"/>
                <w:szCs w:val="24"/>
              </w:rPr>
              <w:t>.</w:t>
            </w:r>
          </w:p>
        </w:tc>
        <w:tc>
          <w:tcPr>
            <w:tcW w:w="1902" w:type="dxa"/>
            <w:tcBorders>
              <w:top w:val="single" w:sz="6" w:space="0" w:color="000000"/>
              <w:left w:val="single" w:sz="6" w:space="0" w:color="000000"/>
              <w:bottom w:val="single" w:sz="6" w:space="0" w:color="000000"/>
              <w:right w:val="single" w:sz="6" w:space="0" w:color="000000"/>
            </w:tcBorders>
            <w:shd w:val="clear" w:color="auto" w:fill="FFC000"/>
            <w:tcMar>
              <w:top w:w="15" w:type="dxa"/>
              <w:left w:w="15" w:type="dxa"/>
              <w:bottom w:w="0" w:type="dxa"/>
              <w:right w:w="15" w:type="dxa"/>
            </w:tcMar>
            <w:vAlign w:val="center"/>
          </w:tcPr>
          <w:p w:rsidR="00A31439" w:rsidRPr="009A0614" w:rsidRDefault="00A31439" w:rsidP="00A31439">
            <w:pPr>
              <w:spacing w:after="0" w:line="240" w:lineRule="auto"/>
              <w:rPr>
                <w:rFonts w:eastAsia="Times New Roman" w:cs="Arial"/>
                <w:b/>
              </w:rPr>
            </w:pPr>
            <w:r w:rsidRPr="00A076D1">
              <w:rPr>
                <w:rFonts w:eastAsia="Times New Roman" w:cs="Arial"/>
                <w:b/>
              </w:rPr>
              <w:t>R-2</w:t>
            </w:r>
            <w:r w:rsidRPr="009A0614">
              <w:rPr>
                <w:rFonts w:eastAsia="Times New Roman" w:cs="Arial"/>
                <w:b/>
              </w:rPr>
              <w:t xml:space="preserve">, </w:t>
            </w:r>
            <w:r w:rsidRPr="00A076D1">
              <w:rPr>
                <w:rFonts w:eastAsia="Times New Roman" w:cs="Arial"/>
                <w:b/>
              </w:rPr>
              <w:t>Mixed</w:t>
            </w:r>
            <w:r w:rsidRPr="009A0614">
              <w:rPr>
                <w:rFonts w:eastAsia="Times New Roman" w:cs="Arial"/>
                <w:b/>
              </w:rPr>
              <w:t xml:space="preserve"> Residential</w:t>
            </w:r>
          </w:p>
        </w:tc>
        <w:tc>
          <w:tcPr>
            <w:tcW w:w="809" w:type="dxa"/>
            <w:tcBorders>
              <w:top w:val="single" w:sz="6" w:space="0" w:color="000000"/>
              <w:left w:val="single" w:sz="6" w:space="0" w:color="000000"/>
              <w:bottom w:val="single" w:sz="6" w:space="0" w:color="000000"/>
              <w:right w:val="single" w:sz="6" w:space="0" w:color="000000"/>
            </w:tcBorders>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(E)</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15,000</w:t>
            </w:r>
          </w:p>
        </w:tc>
        <w:tc>
          <w:tcPr>
            <w:tcW w:w="630" w:type="dxa"/>
            <w:tcBorders>
              <w:top w:val="single" w:sz="6" w:space="0" w:color="000000"/>
              <w:left w:val="single" w:sz="6" w:space="0" w:color="000000"/>
              <w:bottom w:val="single" w:sz="6" w:space="0" w:color="000000"/>
              <w:right w:val="single" w:sz="4" w:space="0" w:color="auto"/>
            </w:tcBorders>
          </w:tcPr>
          <w:p w:rsidR="00A31439" w:rsidRPr="00A076D1" w:rsidRDefault="00A31439" w:rsidP="00A076D1">
            <w:pPr>
              <w:spacing w:before="120" w:after="0" w:line="240" w:lineRule="auto"/>
              <w:jc w:val="center"/>
              <w:rPr>
                <w:rFonts w:eastAsia="Times New Roman" w:cs="Arial"/>
              </w:rPr>
            </w:pPr>
            <w:r w:rsidRPr="00A076D1">
              <w:rPr>
                <w:rFonts w:eastAsia="Times New Roman" w:cs="Arial"/>
              </w:rPr>
              <w:t>60</w:t>
            </w:r>
          </w:p>
        </w:tc>
        <w:tc>
          <w:tcPr>
            <w:tcW w:w="72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8.0</w:t>
            </w: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076D1" w:rsidP="00A31439">
            <w:pPr>
              <w:spacing w:after="0" w:line="240" w:lineRule="auto"/>
              <w:jc w:val="center"/>
              <w:rPr>
                <w:rFonts w:eastAsia="Times New Roman" w:cs="Arial"/>
              </w:rPr>
            </w:pPr>
            <w:r w:rsidRPr="00A076D1">
              <w:rPr>
                <w:rFonts w:eastAsia="Times New Roman" w:cs="Arial"/>
              </w:rPr>
              <w:t>.25</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0.2</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40</w:t>
            </w:r>
          </w:p>
        </w:tc>
        <w:tc>
          <w:tcPr>
            <w:tcW w:w="720" w:type="dxa"/>
            <w:tcBorders>
              <w:top w:val="single" w:sz="6" w:space="0" w:color="000000"/>
              <w:left w:val="single" w:sz="6" w:space="0" w:color="000000"/>
              <w:bottom w:val="single" w:sz="6" w:space="0" w:color="000000"/>
              <w:right w:val="single" w:sz="4" w:space="0" w:color="auto"/>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35</w:t>
            </w:r>
          </w:p>
        </w:tc>
        <w:tc>
          <w:tcPr>
            <w:tcW w:w="63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15</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40</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5</w:t>
            </w:r>
          </w:p>
        </w:tc>
        <w:tc>
          <w:tcPr>
            <w:tcW w:w="63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30</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15</w:t>
            </w:r>
          </w:p>
        </w:tc>
        <w:tc>
          <w:tcPr>
            <w:tcW w:w="72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40</w:t>
            </w:r>
          </w:p>
        </w:tc>
      </w:tr>
      <w:tr w:rsidR="00A31439" w:rsidRPr="009A0614" w:rsidTr="00A076D1">
        <w:trPr>
          <w:trHeight w:val="255"/>
          <w:jc w:val="center"/>
        </w:trPr>
        <w:tc>
          <w:tcPr>
            <w:tcW w:w="430" w:type="dxa"/>
            <w:tcBorders>
              <w:top w:val="single" w:sz="6" w:space="0" w:color="000000"/>
              <w:left w:val="single" w:sz="6" w:space="0" w:color="000000"/>
              <w:bottom w:val="single" w:sz="6" w:space="0" w:color="000000"/>
              <w:right w:val="single" w:sz="6" w:space="0" w:color="000000"/>
            </w:tcBorders>
          </w:tcPr>
          <w:p w:rsidR="00A31439" w:rsidRPr="009A0614" w:rsidRDefault="00A31439" w:rsidP="00A31439">
            <w:pPr>
              <w:spacing w:after="0" w:line="240" w:lineRule="auto"/>
              <w:rPr>
                <w:rFonts w:eastAsia="Times New Roman" w:cs="Arial"/>
                <w:b/>
                <w:sz w:val="24"/>
                <w:szCs w:val="24"/>
              </w:rPr>
            </w:pPr>
            <w:r>
              <w:rPr>
                <w:rFonts w:eastAsia="Times New Roman" w:cs="Arial"/>
                <w:b/>
                <w:sz w:val="24"/>
                <w:szCs w:val="24"/>
              </w:rPr>
              <w:t>3</w:t>
            </w:r>
            <w:r w:rsidRPr="009A0614">
              <w:rPr>
                <w:rFonts w:eastAsia="Times New Roman" w:cs="Arial"/>
                <w:b/>
                <w:sz w:val="24"/>
                <w:szCs w:val="24"/>
              </w:rPr>
              <w:t>.</w:t>
            </w:r>
          </w:p>
        </w:tc>
        <w:tc>
          <w:tcPr>
            <w:tcW w:w="1902" w:type="dxa"/>
            <w:tcBorders>
              <w:top w:val="single" w:sz="6" w:space="0" w:color="000000"/>
              <w:left w:val="single" w:sz="6" w:space="0" w:color="000000"/>
              <w:bottom w:val="single" w:sz="6" w:space="0" w:color="000000"/>
              <w:right w:val="single" w:sz="6" w:space="0" w:color="000000"/>
            </w:tcBorders>
            <w:shd w:val="clear" w:color="auto" w:fill="806000" w:themeFill="accent4" w:themeFillShade="80"/>
            <w:tcMar>
              <w:top w:w="15" w:type="dxa"/>
              <w:left w:w="15" w:type="dxa"/>
              <w:bottom w:w="0" w:type="dxa"/>
              <w:right w:w="15" w:type="dxa"/>
            </w:tcMar>
            <w:vAlign w:val="center"/>
          </w:tcPr>
          <w:p w:rsidR="00A31439" w:rsidRPr="009A0614" w:rsidRDefault="00A31439" w:rsidP="00A31439">
            <w:pPr>
              <w:spacing w:after="0" w:line="240" w:lineRule="auto"/>
              <w:rPr>
                <w:rFonts w:eastAsia="Times New Roman" w:cs="Arial"/>
                <w:b/>
              </w:rPr>
            </w:pPr>
            <w:r w:rsidRPr="00A076D1">
              <w:rPr>
                <w:rFonts w:eastAsia="Times New Roman" w:cs="Arial"/>
                <w:b/>
              </w:rPr>
              <w:t>R-3</w:t>
            </w:r>
            <w:r w:rsidRPr="009A0614">
              <w:rPr>
                <w:rFonts w:eastAsia="Times New Roman" w:cs="Arial"/>
                <w:b/>
              </w:rPr>
              <w:t xml:space="preserve">, </w:t>
            </w:r>
            <w:r w:rsidRPr="00A076D1">
              <w:rPr>
                <w:rFonts w:eastAsia="Times New Roman" w:cs="Arial"/>
                <w:b/>
              </w:rPr>
              <w:t xml:space="preserve">Mixed and MH </w:t>
            </w:r>
            <w:r w:rsidRPr="009A0614">
              <w:rPr>
                <w:rFonts w:eastAsia="Times New Roman" w:cs="Arial"/>
                <w:b/>
              </w:rPr>
              <w:t>Residential</w:t>
            </w:r>
          </w:p>
        </w:tc>
        <w:tc>
          <w:tcPr>
            <w:tcW w:w="809" w:type="dxa"/>
            <w:tcBorders>
              <w:top w:val="single" w:sz="6" w:space="0" w:color="000000"/>
              <w:left w:val="single" w:sz="6" w:space="0" w:color="000000"/>
              <w:bottom w:val="single" w:sz="6" w:space="0" w:color="000000"/>
              <w:right w:val="single" w:sz="6" w:space="0" w:color="000000"/>
            </w:tcBorders>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(E)</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10,000</w:t>
            </w:r>
          </w:p>
        </w:tc>
        <w:tc>
          <w:tcPr>
            <w:tcW w:w="630" w:type="dxa"/>
            <w:tcBorders>
              <w:top w:val="single" w:sz="6" w:space="0" w:color="000000"/>
              <w:left w:val="single" w:sz="6" w:space="0" w:color="000000"/>
              <w:bottom w:val="single" w:sz="6" w:space="0" w:color="000000"/>
              <w:right w:val="single" w:sz="4" w:space="0" w:color="auto"/>
            </w:tcBorders>
          </w:tcPr>
          <w:p w:rsidR="00A31439" w:rsidRPr="00A076D1" w:rsidRDefault="00A31439" w:rsidP="00A076D1">
            <w:pPr>
              <w:spacing w:before="120" w:after="0" w:line="240" w:lineRule="auto"/>
              <w:jc w:val="center"/>
              <w:rPr>
                <w:rFonts w:eastAsia="Times New Roman" w:cs="Arial"/>
              </w:rPr>
            </w:pPr>
            <w:r w:rsidRPr="00A076D1">
              <w:rPr>
                <w:rFonts w:eastAsia="Times New Roman" w:cs="Arial"/>
              </w:rPr>
              <w:t>60</w:t>
            </w:r>
          </w:p>
        </w:tc>
        <w:tc>
          <w:tcPr>
            <w:tcW w:w="72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10</w:t>
            </w:r>
            <w:r w:rsidRPr="009A0614">
              <w:rPr>
                <w:rFonts w:eastAsia="Times New Roman" w:cs="Arial"/>
              </w:rPr>
              <w:t>.0</w:t>
            </w: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076D1" w:rsidP="00A31439">
            <w:pPr>
              <w:spacing w:after="0" w:line="240" w:lineRule="auto"/>
              <w:jc w:val="center"/>
              <w:rPr>
                <w:rFonts w:eastAsia="Times New Roman" w:cs="Arial"/>
              </w:rPr>
            </w:pPr>
            <w:r w:rsidRPr="00A076D1">
              <w:rPr>
                <w:rFonts w:eastAsia="Times New Roman" w:cs="Arial"/>
              </w:rPr>
              <w:t>.35</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0.3</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15</w:t>
            </w:r>
          </w:p>
        </w:tc>
        <w:tc>
          <w:tcPr>
            <w:tcW w:w="720" w:type="dxa"/>
            <w:tcBorders>
              <w:top w:val="single" w:sz="6" w:space="0" w:color="000000"/>
              <w:left w:val="single" w:sz="6" w:space="0" w:color="000000"/>
              <w:bottom w:val="single" w:sz="6" w:space="0" w:color="000000"/>
              <w:right w:val="single" w:sz="4" w:space="0" w:color="auto"/>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35</w:t>
            </w:r>
          </w:p>
        </w:tc>
        <w:tc>
          <w:tcPr>
            <w:tcW w:w="63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5</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40</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5</w:t>
            </w:r>
          </w:p>
        </w:tc>
        <w:tc>
          <w:tcPr>
            <w:tcW w:w="63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20</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10</w:t>
            </w:r>
          </w:p>
        </w:tc>
        <w:tc>
          <w:tcPr>
            <w:tcW w:w="72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40</w:t>
            </w:r>
          </w:p>
        </w:tc>
      </w:tr>
      <w:tr w:rsidR="00A31439" w:rsidRPr="009A0614" w:rsidTr="00A076D1">
        <w:trPr>
          <w:trHeight w:val="255"/>
          <w:jc w:val="center"/>
        </w:trPr>
        <w:tc>
          <w:tcPr>
            <w:tcW w:w="430" w:type="dxa"/>
            <w:tcBorders>
              <w:top w:val="single" w:sz="6" w:space="0" w:color="000000"/>
              <w:left w:val="single" w:sz="6" w:space="0" w:color="000000"/>
              <w:bottom w:val="single" w:sz="6" w:space="0" w:color="000000"/>
              <w:right w:val="single" w:sz="6" w:space="0" w:color="000000"/>
            </w:tcBorders>
          </w:tcPr>
          <w:p w:rsidR="00A31439" w:rsidRDefault="00A31439" w:rsidP="00A31439">
            <w:pPr>
              <w:spacing w:after="0" w:line="240" w:lineRule="auto"/>
              <w:rPr>
                <w:rFonts w:eastAsia="Times New Roman" w:cs="Arial"/>
                <w:b/>
                <w:sz w:val="24"/>
                <w:szCs w:val="24"/>
              </w:rPr>
            </w:pPr>
            <w:r>
              <w:rPr>
                <w:rFonts w:eastAsia="Times New Roman" w:cs="Arial"/>
                <w:b/>
                <w:sz w:val="24"/>
                <w:szCs w:val="24"/>
              </w:rPr>
              <w:t>4.</w:t>
            </w:r>
          </w:p>
        </w:tc>
        <w:tc>
          <w:tcPr>
            <w:tcW w:w="1902" w:type="dxa"/>
            <w:tcBorders>
              <w:top w:val="single" w:sz="6" w:space="0" w:color="000000"/>
              <w:left w:val="single" w:sz="6" w:space="0" w:color="000000"/>
              <w:bottom w:val="single" w:sz="6" w:space="0" w:color="000000"/>
              <w:right w:val="single" w:sz="6" w:space="0" w:color="000000"/>
            </w:tcBorders>
            <w:shd w:val="clear" w:color="auto" w:fill="FF0000"/>
            <w:tcMar>
              <w:top w:w="15" w:type="dxa"/>
              <w:left w:w="15" w:type="dxa"/>
              <w:bottom w:w="0" w:type="dxa"/>
              <w:right w:w="15" w:type="dxa"/>
            </w:tcMar>
            <w:vAlign w:val="center"/>
          </w:tcPr>
          <w:p w:rsidR="00A31439" w:rsidRPr="009A0614" w:rsidRDefault="00A31439" w:rsidP="00A31439">
            <w:pPr>
              <w:spacing w:after="0" w:line="240" w:lineRule="auto"/>
              <w:rPr>
                <w:rFonts w:eastAsia="Times New Roman" w:cs="Arial"/>
                <w:b/>
              </w:rPr>
            </w:pPr>
            <w:r w:rsidRPr="00A076D1">
              <w:rPr>
                <w:rFonts w:eastAsia="Times New Roman" w:cs="Arial"/>
                <w:b/>
              </w:rPr>
              <w:t>C-1</w:t>
            </w:r>
            <w:r w:rsidRPr="009A0614">
              <w:rPr>
                <w:rFonts w:eastAsia="Times New Roman" w:cs="Arial"/>
                <w:b/>
              </w:rPr>
              <w:t xml:space="preserve">, </w:t>
            </w:r>
            <w:r w:rsidRPr="00A076D1">
              <w:rPr>
                <w:rFonts w:eastAsia="Times New Roman" w:cs="Arial"/>
                <w:b/>
              </w:rPr>
              <w:t xml:space="preserve">Central Commercial </w:t>
            </w:r>
          </w:p>
        </w:tc>
        <w:tc>
          <w:tcPr>
            <w:tcW w:w="809" w:type="dxa"/>
            <w:tcBorders>
              <w:top w:val="single" w:sz="6" w:space="0" w:color="000000"/>
              <w:left w:val="single" w:sz="6" w:space="0" w:color="000000"/>
              <w:bottom w:val="single" w:sz="6" w:space="0" w:color="000000"/>
              <w:right w:val="single" w:sz="6" w:space="0" w:color="000000"/>
            </w:tcBorders>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1,500</w:t>
            </w:r>
          </w:p>
        </w:tc>
        <w:tc>
          <w:tcPr>
            <w:tcW w:w="630" w:type="dxa"/>
            <w:tcBorders>
              <w:top w:val="single" w:sz="6" w:space="0" w:color="000000"/>
              <w:left w:val="single" w:sz="6" w:space="0" w:color="000000"/>
              <w:bottom w:val="single" w:sz="6" w:space="0" w:color="000000"/>
              <w:right w:val="single" w:sz="4" w:space="0" w:color="auto"/>
            </w:tcBorders>
          </w:tcPr>
          <w:p w:rsidR="00A31439" w:rsidRPr="00A076D1" w:rsidRDefault="00A31439" w:rsidP="00A076D1">
            <w:pPr>
              <w:spacing w:before="120" w:after="0" w:line="240" w:lineRule="auto"/>
              <w:jc w:val="center"/>
              <w:rPr>
                <w:rFonts w:eastAsia="Times New Roman" w:cs="Arial"/>
              </w:rPr>
            </w:pPr>
            <w:r w:rsidRPr="00A076D1">
              <w:rPr>
                <w:rFonts w:eastAsia="Times New Roman" w:cs="Arial"/>
              </w:rPr>
              <w:t>15</w:t>
            </w:r>
          </w:p>
        </w:tc>
        <w:tc>
          <w:tcPr>
            <w:tcW w:w="72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076D1" w:rsidP="00A31439">
            <w:pPr>
              <w:spacing w:after="0" w:line="240" w:lineRule="auto"/>
              <w:jc w:val="center"/>
              <w:rPr>
                <w:rFonts w:eastAsia="Times New Roman" w:cs="Arial"/>
              </w:rPr>
            </w:pP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720" w:type="dxa"/>
            <w:tcBorders>
              <w:top w:val="single" w:sz="6" w:space="0" w:color="000000"/>
              <w:left w:val="single" w:sz="6" w:space="0" w:color="000000"/>
              <w:bottom w:val="single" w:sz="6" w:space="0" w:color="000000"/>
              <w:right w:val="single" w:sz="4" w:space="0" w:color="auto"/>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35</w:t>
            </w:r>
          </w:p>
        </w:tc>
        <w:tc>
          <w:tcPr>
            <w:tcW w:w="63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(F)</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72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(F)</w:t>
            </w:r>
          </w:p>
        </w:tc>
      </w:tr>
      <w:tr w:rsidR="00A31439" w:rsidRPr="009A0614" w:rsidTr="00A076D1">
        <w:trPr>
          <w:trHeight w:val="255"/>
          <w:jc w:val="center"/>
        </w:trPr>
        <w:tc>
          <w:tcPr>
            <w:tcW w:w="430" w:type="dxa"/>
            <w:tcBorders>
              <w:top w:val="single" w:sz="6" w:space="0" w:color="000000"/>
              <w:left w:val="single" w:sz="6" w:space="0" w:color="000000"/>
              <w:bottom w:val="single" w:sz="6" w:space="0" w:color="000000"/>
              <w:right w:val="single" w:sz="6" w:space="0" w:color="000000"/>
            </w:tcBorders>
          </w:tcPr>
          <w:p w:rsidR="00A31439" w:rsidRPr="009A0614" w:rsidRDefault="00A31439" w:rsidP="00A31439">
            <w:pPr>
              <w:spacing w:after="0" w:line="240" w:lineRule="auto"/>
              <w:rPr>
                <w:rFonts w:eastAsia="Times New Roman" w:cs="Arial"/>
                <w:b/>
                <w:sz w:val="24"/>
                <w:szCs w:val="24"/>
              </w:rPr>
            </w:pPr>
            <w:r>
              <w:rPr>
                <w:rFonts w:eastAsia="Times New Roman" w:cs="Arial"/>
                <w:b/>
                <w:sz w:val="24"/>
                <w:szCs w:val="24"/>
              </w:rPr>
              <w:t>5.</w:t>
            </w:r>
          </w:p>
        </w:tc>
        <w:tc>
          <w:tcPr>
            <w:tcW w:w="1902" w:type="dxa"/>
            <w:tcBorders>
              <w:top w:val="single" w:sz="6" w:space="0" w:color="000000"/>
              <w:left w:val="single" w:sz="6" w:space="0" w:color="000000"/>
              <w:bottom w:val="single" w:sz="6" w:space="0" w:color="000000"/>
              <w:right w:val="single" w:sz="6" w:space="0" w:color="000000"/>
            </w:tcBorders>
            <w:shd w:val="clear" w:color="auto" w:fill="F4B083" w:themeFill="accent2" w:themeFillTint="99"/>
            <w:tcMar>
              <w:top w:w="15" w:type="dxa"/>
              <w:left w:w="15" w:type="dxa"/>
              <w:bottom w:w="0" w:type="dxa"/>
              <w:right w:w="15" w:type="dxa"/>
            </w:tcMar>
            <w:vAlign w:val="center"/>
          </w:tcPr>
          <w:p w:rsidR="00A31439" w:rsidRPr="009A0614" w:rsidRDefault="00A31439" w:rsidP="00A31439">
            <w:pPr>
              <w:spacing w:after="0" w:line="240" w:lineRule="auto"/>
              <w:rPr>
                <w:rFonts w:eastAsia="Times New Roman" w:cs="Arial"/>
                <w:b/>
              </w:rPr>
            </w:pPr>
            <w:r w:rsidRPr="00A076D1">
              <w:rPr>
                <w:rFonts w:eastAsia="Times New Roman" w:cs="Arial"/>
                <w:b/>
              </w:rPr>
              <w:t>C-2</w:t>
            </w:r>
            <w:r w:rsidRPr="009A0614">
              <w:rPr>
                <w:rFonts w:eastAsia="Times New Roman" w:cs="Arial"/>
                <w:b/>
              </w:rPr>
              <w:t>, General Commercial</w:t>
            </w:r>
          </w:p>
        </w:tc>
        <w:tc>
          <w:tcPr>
            <w:tcW w:w="809" w:type="dxa"/>
            <w:tcBorders>
              <w:top w:val="single" w:sz="6" w:space="0" w:color="000000"/>
              <w:left w:val="single" w:sz="6" w:space="0" w:color="000000"/>
              <w:bottom w:val="single" w:sz="6" w:space="0" w:color="000000"/>
              <w:right w:val="single" w:sz="6" w:space="0" w:color="000000"/>
            </w:tcBorders>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6,000</w:t>
            </w:r>
          </w:p>
        </w:tc>
        <w:tc>
          <w:tcPr>
            <w:tcW w:w="630" w:type="dxa"/>
            <w:tcBorders>
              <w:top w:val="single" w:sz="6" w:space="0" w:color="000000"/>
              <w:left w:val="single" w:sz="6" w:space="0" w:color="000000"/>
              <w:bottom w:val="single" w:sz="6" w:space="0" w:color="000000"/>
              <w:right w:val="single" w:sz="4" w:space="0" w:color="auto"/>
            </w:tcBorders>
          </w:tcPr>
          <w:p w:rsidR="00A31439" w:rsidRPr="00A076D1" w:rsidRDefault="00A31439" w:rsidP="00A076D1">
            <w:pPr>
              <w:spacing w:before="120" w:after="0" w:line="240" w:lineRule="auto"/>
              <w:jc w:val="center"/>
              <w:rPr>
                <w:rFonts w:eastAsia="Times New Roman" w:cs="Arial"/>
              </w:rPr>
            </w:pPr>
            <w:r w:rsidRPr="00A076D1">
              <w:rPr>
                <w:rFonts w:eastAsia="Times New Roman" w:cs="Arial"/>
              </w:rPr>
              <w:t>60</w:t>
            </w:r>
          </w:p>
        </w:tc>
        <w:tc>
          <w:tcPr>
            <w:tcW w:w="72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4.0</w:t>
            </w: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076D1" w:rsidP="00A31439">
            <w:pPr>
              <w:spacing w:after="0" w:line="240" w:lineRule="auto"/>
              <w:jc w:val="center"/>
              <w:rPr>
                <w:rFonts w:eastAsia="Times New Roman" w:cs="Arial"/>
              </w:rPr>
            </w:pP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0.7</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50</w:t>
            </w:r>
          </w:p>
        </w:tc>
        <w:tc>
          <w:tcPr>
            <w:tcW w:w="720" w:type="dxa"/>
            <w:tcBorders>
              <w:top w:val="single" w:sz="6" w:space="0" w:color="000000"/>
              <w:left w:val="single" w:sz="6" w:space="0" w:color="000000"/>
              <w:bottom w:val="single" w:sz="6" w:space="0" w:color="000000"/>
              <w:right w:val="single" w:sz="4" w:space="0" w:color="auto"/>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35</w:t>
            </w:r>
          </w:p>
        </w:tc>
        <w:tc>
          <w:tcPr>
            <w:tcW w:w="63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25</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40</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5</w:t>
            </w:r>
          </w:p>
        </w:tc>
        <w:tc>
          <w:tcPr>
            <w:tcW w:w="63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20</w:t>
            </w:r>
          </w:p>
        </w:tc>
        <w:tc>
          <w:tcPr>
            <w:tcW w:w="72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20</w:t>
            </w:r>
          </w:p>
        </w:tc>
      </w:tr>
      <w:tr w:rsidR="00A31439" w:rsidRPr="009A0614" w:rsidTr="00A076D1">
        <w:trPr>
          <w:trHeight w:val="255"/>
          <w:jc w:val="center"/>
        </w:trPr>
        <w:tc>
          <w:tcPr>
            <w:tcW w:w="430" w:type="dxa"/>
            <w:tcBorders>
              <w:top w:val="single" w:sz="6" w:space="0" w:color="000000"/>
              <w:left w:val="single" w:sz="6" w:space="0" w:color="000000"/>
              <w:bottom w:val="single" w:sz="6" w:space="0" w:color="000000"/>
              <w:right w:val="single" w:sz="6" w:space="0" w:color="000000"/>
            </w:tcBorders>
          </w:tcPr>
          <w:p w:rsidR="00A31439" w:rsidRPr="009A0614" w:rsidRDefault="00A31439" w:rsidP="00A31439">
            <w:pPr>
              <w:spacing w:after="0" w:line="240" w:lineRule="auto"/>
              <w:rPr>
                <w:rFonts w:eastAsia="Times New Roman" w:cs="Arial"/>
                <w:b/>
                <w:sz w:val="24"/>
                <w:szCs w:val="24"/>
              </w:rPr>
            </w:pPr>
            <w:r>
              <w:rPr>
                <w:rFonts w:eastAsia="Times New Roman" w:cs="Arial"/>
                <w:b/>
                <w:sz w:val="24"/>
                <w:szCs w:val="24"/>
              </w:rPr>
              <w:t>6</w:t>
            </w:r>
            <w:r w:rsidRPr="009A0614">
              <w:rPr>
                <w:rFonts w:eastAsia="Times New Roman" w:cs="Arial"/>
                <w:b/>
                <w:sz w:val="24"/>
                <w:szCs w:val="24"/>
              </w:rPr>
              <w:t>.</w:t>
            </w:r>
          </w:p>
        </w:tc>
        <w:tc>
          <w:tcPr>
            <w:tcW w:w="1902" w:type="dxa"/>
            <w:tcBorders>
              <w:top w:val="single" w:sz="6" w:space="0" w:color="000000"/>
              <w:left w:val="single" w:sz="6" w:space="0" w:color="000000"/>
              <w:bottom w:val="single" w:sz="6" w:space="0" w:color="000000"/>
              <w:right w:val="single" w:sz="6" w:space="0" w:color="000000"/>
            </w:tcBorders>
            <w:shd w:val="clear" w:color="auto" w:fill="C00000"/>
            <w:tcMar>
              <w:top w:w="15" w:type="dxa"/>
              <w:left w:w="15" w:type="dxa"/>
              <w:bottom w:w="0" w:type="dxa"/>
              <w:right w:w="15" w:type="dxa"/>
            </w:tcMar>
            <w:vAlign w:val="center"/>
          </w:tcPr>
          <w:p w:rsidR="00A31439" w:rsidRPr="009A0614" w:rsidRDefault="00A31439" w:rsidP="00A31439">
            <w:pPr>
              <w:spacing w:after="0" w:line="240" w:lineRule="auto"/>
              <w:rPr>
                <w:rFonts w:eastAsia="Times New Roman" w:cs="Arial"/>
                <w:b/>
              </w:rPr>
            </w:pPr>
            <w:r w:rsidRPr="00A076D1">
              <w:rPr>
                <w:rFonts w:eastAsia="Times New Roman" w:cs="Arial"/>
                <w:b/>
                <w:color w:val="000000" w:themeColor="text1"/>
              </w:rPr>
              <w:t>C-3</w:t>
            </w:r>
            <w:r w:rsidRPr="009A0614">
              <w:rPr>
                <w:rFonts w:eastAsia="Times New Roman" w:cs="Arial"/>
                <w:b/>
                <w:color w:val="000000" w:themeColor="text1"/>
              </w:rPr>
              <w:t xml:space="preserve">, </w:t>
            </w:r>
            <w:r w:rsidRPr="00A076D1">
              <w:rPr>
                <w:rFonts w:eastAsia="Times New Roman" w:cs="Arial"/>
                <w:b/>
                <w:color w:val="000000" w:themeColor="text1"/>
              </w:rPr>
              <w:t xml:space="preserve">Limited </w:t>
            </w:r>
            <w:r w:rsidRPr="009A0614">
              <w:rPr>
                <w:rFonts w:eastAsia="Times New Roman" w:cs="Arial"/>
                <w:b/>
                <w:color w:val="000000" w:themeColor="text1"/>
              </w:rPr>
              <w:t>Commercial</w:t>
            </w:r>
          </w:p>
        </w:tc>
        <w:tc>
          <w:tcPr>
            <w:tcW w:w="809" w:type="dxa"/>
            <w:tcBorders>
              <w:top w:val="single" w:sz="6" w:space="0" w:color="000000"/>
              <w:left w:val="single" w:sz="6" w:space="0" w:color="000000"/>
              <w:bottom w:val="single" w:sz="6" w:space="0" w:color="000000"/>
              <w:right w:val="single" w:sz="6" w:space="0" w:color="000000"/>
            </w:tcBorders>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6,000</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6,000</w:t>
            </w:r>
          </w:p>
        </w:tc>
        <w:tc>
          <w:tcPr>
            <w:tcW w:w="630" w:type="dxa"/>
            <w:tcBorders>
              <w:top w:val="single" w:sz="6" w:space="0" w:color="000000"/>
              <w:left w:val="single" w:sz="6" w:space="0" w:color="000000"/>
              <w:bottom w:val="single" w:sz="6" w:space="0" w:color="000000"/>
              <w:right w:val="single" w:sz="4" w:space="0" w:color="auto"/>
            </w:tcBorders>
          </w:tcPr>
          <w:p w:rsidR="00A31439" w:rsidRPr="00A076D1" w:rsidRDefault="00A31439" w:rsidP="00A076D1">
            <w:pPr>
              <w:spacing w:before="120" w:after="0" w:line="240" w:lineRule="auto"/>
              <w:jc w:val="center"/>
              <w:rPr>
                <w:rFonts w:eastAsia="Times New Roman" w:cs="Arial"/>
              </w:rPr>
            </w:pPr>
            <w:r w:rsidRPr="00A076D1">
              <w:rPr>
                <w:rFonts w:eastAsia="Times New Roman" w:cs="Arial"/>
              </w:rPr>
              <w:t>60</w:t>
            </w:r>
          </w:p>
        </w:tc>
        <w:tc>
          <w:tcPr>
            <w:tcW w:w="72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4.0</w:t>
            </w: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076D1" w:rsidP="00A31439">
            <w:pPr>
              <w:spacing w:after="0" w:line="240" w:lineRule="auto"/>
              <w:jc w:val="center"/>
              <w:rPr>
                <w:rFonts w:eastAsia="Times New Roman" w:cs="Arial"/>
              </w:rPr>
            </w:pPr>
            <w:r w:rsidRPr="00A076D1">
              <w:rPr>
                <w:rFonts w:eastAsia="Times New Roman" w:cs="Arial"/>
              </w:rPr>
              <w:t>.35</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0.7</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50</w:t>
            </w:r>
          </w:p>
        </w:tc>
        <w:tc>
          <w:tcPr>
            <w:tcW w:w="720" w:type="dxa"/>
            <w:tcBorders>
              <w:top w:val="single" w:sz="6" w:space="0" w:color="000000"/>
              <w:left w:val="single" w:sz="6" w:space="0" w:color="000000"/>
              <w:bottom w:val="single" w:sz="6" w:space="0" w:color="000000"/>
              <w:right w:val="single" w:sz="4" w:space="0" w:color="auto"/>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35</w:t>
            </w:r>
          </w:p>
        </w:tc>
        <w:tc>
          <w:tcPr>
            <w:tcW w:w="63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25</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40</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5</w:t>
            </w:r>
          </w:p>
        </w:tc>
        <w:tc>
          <w:tcPr>
            <w:tcW w:w="63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20</w:t>
            </w:r>
          </w:p>
        </w:tc>
        <w:tc>
          <w:tcPr>
            <w:tcW w:w="72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before="120" w:after="0" w:line="240" w:lineRule="auto"/>
              <w:jc w:val="center"/>
              <w:rPr>
                <w:rFonts w:eastAsia="Times New Roman" w:cs="Arial"/>
              </w:rPr>
            </w:pPr>
            <w:r w:rsidRPr="00A076D1">
              <w:rPr>
                <w:rFonts w:eastAsia="Times New Roman" w:cs="Arial"/>
              </w:rPr>
              <w:t>20</w:t>
            </w:r>
          </w:p>
        </w:tc>
      </w:tr>
      <w:tr w:rsidR="00A31439" w:rsidRPr="009A0614" w:rsidTr="00A076D1">
        <w:trPr>
          <w:trHeight w:val="255"/>
          <w:jc w:val="center"/>
        </w:trPr>
        <w:tc>
          <w:tcPr>
            <w:tcW w:w="430" w:type="dxa"/>
            <w:tcBorders>
              <w:top w:val="single" w:sz="6" w:space="0" w:color="000000"/>
              <w:left w:val="single" w:sz="6" w:space="0" w:color="000000"/>
              <w:bottom w:val="single" w:sz="6" w:space="0" w:color="000000"/>
              <w:right w:val="single" w:sz="6" w:space="0" w:color="000000"/>
            </w:tcBorders>
          </w:tcPr>
          <w:p w:rsidR="00A31439" w:rsidRPr="009A0614" w:rsidRDefault="00A31439" w:rsidP="00A31439">
            <w:pPr>
              <w:spacing w:after="0" w:line="240" w:lineRule="auto"/>
              <w:rPr>
                <w:rFonts w:eastAsia="Times New Roman" w:cs="Arial"/>
                <w:b/>
                <w:sz w:val="24"/>
                <w:szCs w:val="24"/>
              </w:rPr>
            </w:pPr>
            <w:r>
              <w:rPr>
                <w:rFonts w:eastAsia="Times New Roman" w:cs="Arial"/>
                <w:b/>
                <w:sz w:val="24"/>
                <w:szCs w:val="24"/>
              </w:rPr>
              <w:t>7</w:t>
            </w:r>
            <w:r w:rsidRPr="009A0614">
              <w:rPr>
                <w:rFonts w:eastAsia="Times New Roman" w:cs="Arial"/>
                <w:b/>
                <w:sz w:val="24"/>
                <w:szCs w:val="24"/>
              </w:rPr>
              <w:t>.</w:t>
            </w:r>
          </w:p>
        </w:tc>
        <w:tc>
          <w:tcPr>
            <w:tcW w:w="1902" w:type="dxa"/>
            <w:tcBorders>
              <w:top w:val="single" w:sz="6" w:space="0" w:color="000000"/>
              <w:left w:val="single" w:sz="6" w:space="0" w:color="000000"/>
              <w:bottom w:val="single" w:sz="6" w:space="0" w:color="000000"/>
              <w:right w:val="single" w:sz="6" w:space="0" w:color="000000"/>
            </w:tcBorders>
            <w:shd w:val="clear" w:color="auto" w:fill="00B0F0"/>
            <w:tcMar>
              <w:top w:w="15" w:type="dxa"/>
              <w:left w:w="15" w:type="dxa"/>
              <w:bottom w:w="0" w:type="dxa"/>
              <w:right w:w="15" w:type="dxa"/>
            </w:tcMar>
            <w:vAlign w:val="center"/>
          </w:tcPr>
          <w:p w:rsidR="00A31439" w:rsidRPr="009A0614" w:rsidRDefault="00A31439" w:rsidP="00A31439">
            <w:pPr>
              <w:spacing w:after="0" w:line="240" w:lineRule="auto"/>
              <w:rPr>
                <w:rFonts w:eastAsia="Times New Roman" w:cs="Arial"/>
                <w:b/>
              </w:rPr>
            </w:pPr>
            <w:r w:rsidRPr="00A076D1">
              <w:rPr>
                <w:rFonts w:eastAsia="Times New Roman" w:cs="Arial"/>
                <w:b/>
              </w:rPr>
              <w:t>LI</w:t>
            </w:r>
            <w:r w:rsidRPr="009A0614">
              <w:rPr>
                <w:rFonts w:eastAsia="Times New Roman" w:cs="Arial"/>
                <w:b/>
              </w:rPr>
              <w:t>,</w:t>
            </w:r>
            <w:r w:rsidRPr="00A076D1">
              <w:rPr>
                <w:rFonts w:eastAsia="Times New Roman" w:cs="Arial"/>
                <w:b/>
              </w:rPr>
              <w:t xml:space="preserve"> Light</w:t>
            </w:r>
            <w:r w:rsidRPr="009A0614">
              <w:rPr>
                <w:rFonts w:eastAsia="Times New Roman" w:cs="Arial"/>
                <w:b/>
              </w:rPr>
              <w:t xml:space="preserve"> Industrial</w:t>
            </w:r>
          </w:p>
        </w:tc>
        <w:tc>
          <w:tcPr>
            <w:tcW w:w="809" w:type="dxa"/>
            <w:tcBorders>
              <w:top w:val="single" w:sz="6" w:space="0" w:color="000000"/>
              <w:left w:val="single" w:sz="6" w:space="0" w:color="000000"/>
              <w:bottom w:val="single" w:sz="6" w:space="0" w:color="000000"/>
              <w:right w:val="single" w:sz="6" w:space="0" w:color="000000"/>
            </w:tcBorders>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72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20,000</w:t>
            </w:r>
          </w:p>
        </w:tc>
        <w:tc>
          <w:tcPr>
            <w:tcW w:w="630" w:type="dxa"/>
            <w:tcBorders>
              <w:top w:val="single" w:sz="6" w:space="0" w:color="000000"/>
              <w:left w:val="single" w:sz="6" w:space="0" w:color="000000"/>
              <w:bottom w:val="single" w:sz="6" w:space="0" w:color="000000"/>
              <w:right w:val="single" w:sz="4" w:space="0" w:color="auto"/>
            </w:tcBorders>
          </w:tcPr>
          <w:p w:rsidR="00A31439" w:rsidRPr="00A076D1" w:rsidRDefault="00A31439" w:rsidP="00A31439">
            <w:pPr>
              <w:spacing w:after="0" w:line="240" w:lineRule="auto"/>
              <w:jc w:val="center"/>
              <w:rPr>
                <w:rFonts w:eastAsia="Times New Roman" w:cs="Arial"/>
              </w:rPr>
            </w:pPr>
            <w:r w:rsidRPr="00A076D1">
              <w:rPr>
                <w:rFonts w:eastAsia="Times New Roman" w:cs="Arial"/>
              </w:rPr>
              <w:t>100</w:t>
            </w:r>
          </w:p>
        </w:tc>
        <w:tc>
          <w:tcPr>
            <w:tcW w:w="72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54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076D1" w:rsidP="00A31439">
            <w:pPr>
              <w:spacing w:after="0" w:line="240" w:lineRule="auto"/>
              <w:jc w:val="center"/>
              <w:rPr>
                <w:rFonts w:eastAsia="Times New Roman" w:cs="Arial"/>
              </w:rPr>
            </w:pP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0.9</w:t>
            </w:r>
          </w:p>
        </w:tc>
        <w:tc>
          <w:tcPr>
            <w:tcW w:w="630" w:type="dxa"/>
            <w:tcBorders>
              <w:top w:val="single" w:sz="6" w:space="0" w:color="000000"/>
              <w:left w:val="single" w:sz="6" w:space="0" w:color="000000"/>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100</w:t>
            </w:r>
          </w:p>
        </w:tc>
        <w:tc>
          <w:tcPr>
            <w:tcW w:w="720" w:type="dxa"/>
            <w:tcBorders>
              <w:top w:val="single" w:sz="6" w:space="0" w:color="000000"/>
              <w:left w:val="single" w:sz="6" w:space="0" w:color="000000"/>
              <w:bottom w:val="single" w:sz="6" w:space="0" w:color="000000"/>
              <w:right w:val="single" w:sz="4" w:space="0" w:color="auto"/>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strike/>
              </w:rPr>
            </w:pPr>
            <w:r w:rsidRPr="009A0614">
              <w:rPr>
                <w:rFonts w:eastAsia="Times New Roman" w:cs="Arial"/>
              </w:rPr>
              <w:t>––</w:t>
            </w:r>
          </w:p>
        </w:tc>
        <w:tc>
          <w:tcPr>
            <w:tcW w:w="630" w:type="dxa"/>
            <w:tcBorders>
              <w:top w:val="single" w:sz="6" w:space="0" w:color="000000"/>
              <w:left w:val="single" w:sz="4" w:space="0" w:color="auto"/>
              <w:bottom w:val="single" w:sz="6" w:space="0" w:color="000000"/>
              <w:right w:val="single" w:sz="6" w:space="0" w:color="000000"/>
            </w:tcBorders>
            <w:shd w:val="clear" w:color="auto" w:fill="auto"/>
            <w:noWrap/>
            <w:tcMar>
              <w:top w:w="15" w:type="dxa"/>
              <w:left w:w="15" w:type="dxa"/>
              <w:bottom w:w="0" w:type="dxa"/>
              <w:right w:w="15" w:type="dxa"/>
            </w:tcMar>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25</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A076D1">
              <w:rPr>
                <w:rFonts w:eastAsia="Times New Roman" w:cs="Arial"/>
              </w:rPr>
              <w:t>40</w:t>
            </w:r>
          </w:p>
        </w:tc>
        <w:tc>
          <w:tcPr>
            <w:tcW w:w="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63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after="0" w:line="240" w:lineRule="auto"/>
              <w:jc w:val="center"/>
              <w:rPr>
                <w:rFonts w:eastAsia="Times New Roman" w:cs="Arial"/>
              </w:rPr>
            </w:pPr>
            <w:r w:rsidRPr="00A076D1">
              <w:rPr>
                <w:rFonts w:eastAsia="Times New Roman" w:cs="Arial"/>
              </w:rPr>
              <w:t>5</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31439" w:rsidRPr="009A0614" w:rsidRDefault="00A31439" w:rsidP="00A31439">
            <w:pPr>
              <w:spacing w:after="0" w:line="240" w:lineRule="auto"/>
              <w:jc w:val="center"/>
              <w:rPr>
                <w:rFonts w:eastAsia="Times New Roman" w:cs="Arial"/>
              </w:rPr>
            </w:pPr>
            <w:r w:rsidRPr="009A0614">
              <w:rPr>
                <w:rFonts w:eastAsia="Times New Roman" w:cs="Arial"/>
              </w:rPr>
              <w:t>––</w:t>
            </w:r>
          </w:p>
        </w:tc>
        <w:tc>
          <w:tcPr>
            <w:tcW w:w="720" w:type="dxa"/>
            <w:tcBorders>
              <w:top w:val="single" w:sz="6" w:space="0" w:color="000000"/>
              <w:left w:val="single" w:sz="6" w:space="0" w:color="000000"/>
              <w:bottom w:val="single" w:sz="6" w:space="0" w:color="000000"/>
              <w:right w:val="single" w:sz="6" w:space="0" w:color="000000"/>
            </w:tcBorders>
          </w:tcPr>
          <w:p w:rsidR="00A31439" w:rsidRPr="00A076D1" w:rsidRDefault="00A31439" w:rsidP="00A31439">
            <w:pPr>
              <w:spacing w:after="0" w:line="240" w:lineRule="auto"/>
              <w:jc w:val="center"/>
              <w:rPr>
                <w:rFonts w:eastAsia="Times New Roman" w:cs="Arial"/>
              </w:rPr>
            </w:pPr>
            <w:r w:rsidRPr="00A076D1">
              <w:rPr>
                <w:rFonts w:eastAsia="Times New Roman" w:cs="Arial"/>
              </w:rPr>
              <w:t>20</w:t>
            </w:r>
          </w:p>
        </w:tc>
      </w:tr>
    </w:tbl>
    <w:p w:rsidR="000F1632" w:rsidRPr="000F1632" w:rsidRDefault="000F1632" w:rsidP="000F1632">
      <w:pPr>
        <w:spacing w:before="120" w:after="0" w:line="240" w:lineRule="auto"/>
        <w:jc w:val="both"/>
        <w:rPr>
          <w:rFonts w:eastAsia="Times New Roman" w:cs="Arial"/>
          <w:b/>
        </w:rPr>
      </w:pPr>
      <w:r w:rsidRPr="002E4FFE">
        <w:rPr>
          <w:rFonts w:eastAsia="Times New Roman" w:cs="Arial"/>
          <w:b/>
        </w:rPr>
        <w:t>Notes to Table 6-2</w:t>
      </w:r>
      <w:r w:rsidRPr="000F1632">
        <w:rPr>
          <w:rFonts w:eastAsia="Times New Roman" w:cs="Arial"/>
          <w:b/>
        </w:rPr>
        <w:t xml:space="preserve">: </w:t>
      </w:r>
    </w:p>
    <w:p w:rsidR="000F1632" w:rsidRPr="002E4FFE" w:rsidRDefault="000F1632" w:rsidP="002E4FFE">
      <w:pPr>
        <w:spacing w:after="120" w:line="240" w:lineRule="auto"/>
        <w:jc w:val="both"/>
        <w:rPr>
          <w:rFonts w:eastAsia="Times New Roman" w:cs="Arial"/>
        </w:rPr>
      </w:pPr>
      <w:r w:rsidRPr="000F1632">
        <w:rPr>
          <w:rFonts w:eastAsia="Times New Roman" w:cs="Arial"/>
        </w:rPr>
        <w:t xml:space="preserve">Generally the requirements for the parameters set forth in </w:t>
      </w:r>
      <w:r w:rsidR="008F3322">
        <w:rPr>
          <w:rFonts w:eastAsia="Times New Roman" w:cs="Arial"/>
        </w:rPr>
        <w:t>the columns</w:t>
      </w:r>
      <w:r w:rsidRPr="000F1632">
        <w:rPr>
          <w:rFonts w:eastAsia="Times New Roman" w:cs="Arial"/>
        </w:rPr>
        <w:t xml:space="preserve"> above, relate to the zoning district specified in the row under Column A.  A “—” indicates that the requirement does not apply within the particular zoning district. Fractions shall be rounded up. </w:t>
      </w:r>
    </w:p>
    <w:p w:rsidR="002E4FFE" w:rsidRDefault="002E4FFE" w:rsidP="002E4FFE">
      <w:pPr>
        <w:spacing w:after="120" w:line="240" w:lineRule="auto"/>
        <w:jc w:val="both"/>
        <w:rPr>
          <w:rFonts w:eastAsia="Times New Roman" w:cs="Arial"/>
        </w:rPr>
      </w:pPr>
      <w:r w:rsidRPr="002E4FFE">
        <w:rPr>
          <w:rFonts w:eastAsia="Times New Roman" w:cs="Arial"/>
        </w:rPr>
        <w:t xml:space="preserve">Refer to Article 10 Section 10.5 and 10.6 for yard and setback requirements.  </w:t>
      </w:r>
    </w:p>
    <w:p w:rsidR="008F3322" w:rsidRDefault="008F3322" w:rsidP="002E4FFE">
      <w:pPr>
        <w:spacing w:after="120" w:line="240" w:lineRule="auto"/>
        <w:jc w:val="both"/>
        <w:rPr>
          <w:rFonts w:eastAsia="Times New Roman" w:cs="Arial"/>
          <w:b/>
        </w:rPr>
      </w:pPr>
      <w:r>
        <w:rPr>
          <w:rFonts w:eastAsia="Times New Roman" w:cs="Arial"/>
          <w:b/>
        </w:rPr>
        <w:t>References to Table 6-2:</w:t>
      </w:r>
    </w:p>
    <w:p w:rsidR="008F3322" w:rsidRDefault="00A076D1" w:rsidP="005B3111">
      <w:pPr>
        <w:pStyle w:val="ListParagraph"/>
        <w:numPr>
          <w:ilvl w:val="2"/>
          <w:numId w:val="5"/>
        </w:numPr>
        <w:spacing w:after="120" w:line="240" w:lineRule="auto"/>
        <w:ind w:left="360"/>
        <w:jc w:val="both"/>
        <w:rPr>
          <w:rFonts w:eastAsia="Times New Roman" w:cs="Arial"/>
        </w:rPr>
      </w:pPr>
      <w:r>
        <w:rPr>
          <w:rFonts w:eastAsia="Times New Roman" w:cs="Arial"/>
        </w:rPr>
        <w:t>Measurement from property line</w:t>
      </w:r>
    </w:p>
    <w:p w:rsidR="00A076D1" w:rsidRDefault="00A076D1" w:rsidP="005B3111">
      <w:pPr>
        <w:pStyle w:val="ListParagraph"/>
        <w:numPr>
          <w:ilvl w:val="2"/>
          <w:numId w:val="5"/>
        </w:numPr>
        <w:spacing w:after="120" w:line="240" w:lineRule="auto"/>
        <w:ind w:left="360"/>
        <w:jc w:val="both"/>
        <w:rPr>
          <w:rFonts w:eastAsia="Times New Roman" w:cs="Arial"/>
        </w:rPr>
      </w:pPr>
      <w:r>
        <w:rPr>
          <w:rFonts w:eastAsia="Times New Roman" w:cs="Arial"/>
        </w:rPr>
        <w:t>Measurement from average elevation of the finished grade at the building line to the highest point on the roof</w:t>
      </w:r>
    </w:p>
    <w:p w:rsidR="00A076D1" w:rsidRDefault="00A076D1" w:rsidP="005B3111">
      <w:pPr>
        <w:pStyle w:val="ListParagraph"/>
        <w:numPr>
          <w:ilvl w:val="2"/>
          <w:numId w:val="5"/>
        </w:numPr>
        <w:spacing w:after="120" w:line="240" w:lineRule="auto"/>
        <w:ind w:left="360"/>
        <w:jc w:val="both"/>
        <w:rPr>
          <w:rFonts w:eastAsia="Times New Roman" w:cs="Arial"/>
        </w:rPr>
      </w:pPr>
      <w:r>
        <w:rPr>
          <w:rFonts w:eastAsia="Times New Roman" w:cs="Arial"/>
        </w:rPr>
        <w:t>Measurement in dwelling units per gross acre</w:t>
      </w:r>
    </w:p>
    <w:p w:rsidR="00A076D1" w:rsidRDefault="00A076D1" w:rsidP="005B3111">
      <w:pPr>
        <w:pStyle w:val="ListParagraph"/>
        <w:numPr>
          <w:ilvl w:val="2"/>
          <w:numId w:val="5"/>
        </w:numPr>
        <w:spacing w:after="120" w:line="240" w:lineRule="auto"/>
        <w:ind w:left="360"/>
        <w:jc w:val="both"/>
        <w:rPr>
          <w:rFonts w:eastAsia="Times New Roman" w:cs="Arial"/>
        </w:rPr>
      </w:pPr>
      <w:r>
        <w:rPr>
          <w:rFonts w:eastAsia="Times New Roman" w:cs="Arial"/>
        </w:rPr>
        <w:t>Measurement as percent of total lot area</w:t>
      </w:r>
    </w:p>
    <w:p w:rsidR="00A076D1" w:rsidRDefault="00A076D1" w:rsidP="005B3111">
      <w:pPr>
        <w:pStyle w:val="ListParagraph"/>
        <w:numPr>
          <w:ilvl w:val="2"/>
          <w:numId w:val="5"/>
        </w:numPr>
        <w:spacing w:after="120" w:line="240" w:lineRule="auto"/>
        <w:ind w:left="360"/>
        <w:jc w:val="both"/>
        <w:rPr>
          <w:rFonts w:eastAsia="Times New Roman" w:cs="Arial"/>
        </w:rPr>
      </w:pPr>
      <w:r>
        <w:rPr>
          <w:rFonts w:eastAsia="Times New Roman" w:cs="Arial"/>
        </w:rPr>
        <w:t>6,000 sq. ft. for single-family dwelling; 12,000 sq. ft. for duplex;</w:t>
      </w:r>
    </w:p>
    <w:p w:rsidR="00A076D1" w:rsidRDefault="00A076D1" w:rsidP="005B3111">
      <w:pPr>
        <w:pStyle w:val="ListParagraph"/>
        <w:spacing w:after="120" w:line="240" w:lineRule="auto"/>
        <w:ind w:left="360"/>
        <w:jc w:val="both"/>
        <w:rPr>
          <w:rFonts w:eastAsia="Times New Roman" w:cs="Arial"/>
        </w:rPr>
      </w:pPr>
      <w:r>
        <w:rPr>
          <w:rFonts w:eastAsia="Times New Roman" w:cs="Arial"/>
        </w:rPr>
        <w:t>4,000 sq. ft. for each unit over two (2), where permitted in Table 6-1</w:t>
      </w:r>
    </w:p>
    <w:p w:rsidR="00A076D1" w:rsidRPr="00A076D1" w:rsidRDefault="00A076D1" w:rsidP="005B3111">
      <w:pPr>
        <w:pStyle w:val="ListParagraph"/>
        <w:numPr>
          <w:ilvl w:val="2"/>
          <w:numId w:val="5"/>
        </w:numPr>
        <w:spacing w:after="120" w:line="240" w:lineRule="auto"/>
        <w:ind w:left="360"/>
        <w:jc w:val="both"/>
        <w:rPr>
          <w:rFonts w:eastAsia="Times New Roman" w:cs="Arial"/>
        </w:rPr>
      </w:pPr>
      <w:r>
        <w:rPr>
          <w:rFonts w:eastAsia="Times New Roman" w:cs="Arial"/>
        </w:rPr>
        <w:t xml:space="preserve">No setback requirements except where a building or use is contiguous to a residential use in a Residential Zone District, then a minimum setback equal to the setback required in the contiguous residential district shall be required </w:t>
      </w:r>
    </w:p>
    <w:p w:rsidR="00071356" w:rsidRDefault="00071356" w:rsidP="00071356">
      <w:pPr>
        <w:pStyle w:val="ListParagraph"/>
        <w:ind w:left="360"/>
        <w:rPr>
          <w:rFonts w:cs="Arial"/>
          <w:b/>
          <w:sz w:val="24"/>
          <w:szCs w:val="24"/>
        </w:rPr>
      </w:pPr>
    </w:p>
    <w:p w:rsidR="00071356" w:rsidRDefault="00071356" w:rsidP="00071356">
      <w:pPr>
        <w:spacing w:after="0" w:line="240" w:lineRule="auto"/>
        <w:jc w:val="both"/>
        <w:rPr>
          <w:rFonts w:eastAsia="Times New Roman" w:cs="Arial"/>
          <w:sz w:val="24"/>
          <w:szCs w:val="24"/>
        </w:rPr>
      </w:pPr>
      <w:r w:rsidRPr="00071356">
        <w:rPr>
          <w:rFonts w:eastAsia="Times New Roman" w:cs="Arial"/>
          <w:sz w:val="24"/>
          <w:szCs w:val="24"/>
        </w:rPr>
        <w:lastRenderedPageBreak/>
        <w:t>Irrespective of the height limits prescribed in Tabl</w:t>
      </w:r>
      <w:r>
        <w:rPr>
          <w:rFonts w:eastAsia="Times New Roman" w:cs="Arial"/>
          <w:sz w:val="24"/>
          <w:szCs w:val="24"/>
        </w:rPr>
        <w:t>e 6</w:t>
      </w:r>
      <w:r w:rsidRPr="00071356">
        <w:rPr>
          <w:rFonts w:eastAsia="Times New Roman" w:cs="Arial"/>
          <w:sz w:val="24"/>
          <w:szCs w:val="24"/>
        </w:rPr>
        <w:t>-</w:t>
      </w:r>
      <w:r>
        <w:rPr>
          <w:rFonts w:eastAsia="Times New Roman" w:cs="Arial"/>
          <w:sz w:val="24"/>
          <w:szCs w:val="24"/>
        </w:rPr>
        <w:t>2</w:t>
      </w:r>
      <w:r w:rsidRPr="00071356">
        <w:rPr>
          <w:rFonts w:eastAsia="Times New Roman" w:cs="Arial"/>
          <w:sz w:val="24"/>
          <w:szCs w:val="24"/>
        </w:rPr>
        <w:t>, Dimensional Standards, the following height limits shall apply to freestanding structures not intended for huma</w:t>
      </w:r>
      <w:r>
        <w:rPr>
          <w:rFonts w:eastAsia="Times New Roman" w:cs="Arial"/>
          <w:sz w:val="24"/>
          <w:szCs w:val="24"/>
        </w:rPr>
        <w:t>n occupancy as listed in Table 6</w:t>
      </w:r>
      <w:r w:rsidRPr="00071356">
        <w:rPr>
          <w:rFonts w:eastAsia="Times New Roman" w:cs="Arial"/>
          <w:sz w:val="24"/>
          <w:szCs w:val="24"/>
        </w:rPr>
        <w:t>-</w:t>
      </w:r>
      <w:r>
        <w:rPr>
          <w:rFonts w:eastAsia="Times New Roman" w:cs="Arial"/>
          <w:sz w:val="24"/>
          <w:szCs w:val="24"/>
        </w:rPr>
        <w:t>3</w:t>
      </w:r>
      <w:r w:rsidRPr="00071356">
        <w:rPr>
          <w:rFonts w:eastAsia="Times New Roman" w:cs="Arial"/>
          <w:sz w:val="24"/>
          <w:szCs w:val="24"/>
        </w:rPr>
        <w:t xml:space="preserve">, Exceptions to Height Limitations. </w:t>
      </w:r>
    </w:p>
    <w:p w:rsidR="00F27574" w:rsidRPr="00071356" w:rsidRDefault="00F27574" w:rsidP="00071356">
      <w:pPr>
        <w:spacing w:after="0" w:line="240" w:lineRule="auto"/>
        <w:jc w:val="both"/>
        <w:rPr>
          <w:rFonts w:eastAsia="Times New Roman" w:cs="Arial"/>
          <w:sz w:val="24"/>
          <w:szCs w:val="24"/>
        </w:rPr>
      </w:pPr>
    </w:p>
    <w:p w:rsidR="00071356" w:rsidRPr="00F27574" w:rsidRDefault="00F27574" w:rsidP="00F27574">
      <w:pPr>
        <w:pStyle w:val="ListParagraph"/>
        <w:ind w:left="0"/>
        <w:rPr>
          <w:rFonts w:cs="Arial"/>
          <w:sz w:val="24"/>
          <w:szCs w:val="24"/>
        </w:rPr>
      </w:pPr>
      <w:r w:rsidRPr="00F27574">
        <w:rPr>
          <w:rFonts w:cs="Arial"/>
          <w:sz w:val="24"/>
          <w:szCs w:val="24"/>
        </w:rPr>
        <w:t>Table 6-3, Exceptions to Height Limitations</w:t>
      </w:r>
    </w:p>
    <w:p w:rsidR="00F27574" w:rsidRDefault="00F27574" w:rsidP="00071356">
      <w:pPr>
        <w:pStyle w:val="ListParagraph"/>
        <w:ind w:left="360"/>
        <w:rPr>
          <w:rFonts w:cs="Arial"/>
          <w:b/>
          <w:sz w:val="24"/>
          <w:szCs w:val="24"/>
        </w:rPr>
      </w:pP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769"/>
        <w:gridCol w:w="5157"/>
      </w:tblGrid>
      <w:tr w:rsidR="00071356" w:rsidRPr="00071356" w:rsidTr="00071356">
        <w:trPr>
          <w:jc w:val="center"/>
        </w:trPr>
        <w:tc>
          <w:tcPr>
            <w:tcW w:w="4558" w:type="dxa"/>
            <w:gridSpan w:val="2"/>
            <w:shd w:val="clear" w:color="auto" w:fill="D9D9D9" w:themeFill="background1" w:themeFillShade="D9"/>
          </w:tcPr>
          <w:p w:rsidR="00071356" w:rsidRPr="00071356" w:rsidRDefault="00071356" w:rsidP="00071356">
            <w:pPr>
              <w:pStyle w:val="ListParagraph"/>
              <w:ind w:left="360"/>
              <w:jc w:val="center"/>
              <w:rPr>
                <w:rFonts w:cs="Arial"/>
                <w:b/>
                <w:sz w:val="24"/>
                <w:szCs w:val="24"/>
              </w:rPr>
            </w:pPr>
            <w:r w:rsidRPr="00071356">
              <w:rPr>
                <w:rFonts w:cs="Arial"/>
                <w:b/>
                <w:sz w:val="24"/>
                <w:szCs w:val="24"/>
              </w:rPr>
              <w:t>Structure</w:t>
            </w:r>
          </w:p>
        </w:tc>
        <w:tc>
          <w:tcPr>
            <w:tcW w:w="5157" w:type="dxa"/>
            <w:shd w:val="clear" w:color="auto" w:fill="D9D9D9" w:themeFill="background1" w:themeFillShade="D9"/>
            <w:vAlign w:val="center"/>
          </w:tcPr>
          <w:p w:rsidR="00071356" w:rsidRPr="00071356" w:rsidRDefault="00071356" w:rsidP="00071356">
            <w:pPr>
              <w:pStyle w:val="ListParagraph"/>
              <w:ind w:left="360"/>
              <w:jc w:val="center"/>
              <w:rPr>
                <w:rFonts w:cs="Arial"/>
                <w:b/>
                <w:sz w:val="24"/>
                <w:szCs w:val="24"/>
              </w:rPr>
            </w:pPr>
            <w:r w:rsidRPr="00071356">
              <w:rPr>
                <w:rFonts w:cs="Arial"/>
                <w:b/>
                <w:sz w:val="24"/>
                <w:szCs w:val="24"/>
              </w:rPr>
              <w:t>Height Limit</w:t>
            </w:r>
          </w:p>
        </w:tc>
      </w:tr>
      <w:tr w:rsidR="00071356" w:rsidRPr="00071356" w:rsidTr="00071356">
        <w:trPr>
          <w:jc w:val="center"/>
        </w:trPr>
        <w:tc>
          <w:tcPr>
            <w:tcW w:w="789" w:type="dxa"/>
            <w:shd w:val="clear" w:color="auto" w:fill="auto"/>
          </w:tcPr>
          <w:p w:rsidR="00071356" w:rsidRPr="00071356" w:rsidRDefault="00071356" w:rsidP="00071356">
            <w:pPr>
              <w:pStyle w:val="ListParagraph"/>
              <w:ind w:left="360"/>
              <w:rPr>
                <w:rFonts w:cs="Arial"/>
                <w:b/>
                <w:sz w:val="24"/>
                <w:szCs w:val="24"/>
              </w:rPr>
            </w:pPr>
            <w:r w:rsidRPr="00071356">
              <w:rPr>
                <w:rFonts w:cs="Arial"/>
                <w:b/>
                <w:sz w:val="24"/>
                <w:szCs w:val="24"/>
              </w:rPr>
              <w:t>1.</w:t>
            </w:r>
          </w:p>
        </w:tc>
        <w:tc>
          <w:tcPr>
            <w:tcW w:w="3769" w:type="dxa"/>
            <w:shd w:val="clear" w:color="auto" w:fill="auto"/>
          </w:tcPr>
          <w:p w:rsidR="00071356" w:rsidRPr="00071356" w:rsidRDefault="00071356" w:rsidP="00071356">
            <w:pPr>
              <w:pStyle w:val="ListParagraph"/>
              <w:ind w:left="360"/>
              <w:rPr>
                <w:rFonts w:cs="Arial"/>
                <w:sz w:val="24"/>
                <w:szCs w:val="24"/>
              </w:rPr>
            </w:pPr>
            <w:r w:rsidRPr="00071356">
              <w:rPr>
                <w:rFonts w:cs="Arial"/>
                <w:sz w:val="24"/>
                <w:szCs w:val="24"/>
              </w:rPr>
              <w:t>Airway beacons</w:t>
            </w:r>
          </w:p>
        </w:tc>
        <w:tc>
          <w:tcPr>
            <w:tcW w:w="5157" w:type="dxa"/>
            <w:vMerge w:val="restart"/>
            <w:shd w:val="clear" w:color="auto" w:fill="auto"/>
            <w:vAlign w:val="center"/>
          </w:tcPr>
          <w:p w:rsidR="00071356" w:rsidRPr="00071356" w:rsidRDefault="00071356" w:rsidP="00071356">
            <w:pPr>
              <w:pStyle w:val="ListParagraph"/>
              <w:ind w:left="360"/>
              <w:jc w:val="center"/>
              <w:rPr>
                <w:rFonts w:cs="Arial"/>
                <w:sz w:val="24"/>
                <w:szCs w:val="24"/>
              </w:rPr>
            </w:pPr>
            <w:r w:rsidRPr="00071356">
              <w:rPr>
                <w:rFonts w:cs="Arial"/>
                <w:sz w:val="24"/>
                <w:szCs w:val="24"/>
              </w:rPr>
              <w:t>None</w:t>
            </w:r>
          </w:p>
        </w:tc>
      </w:tr>
      <w:tr w:rsidR="00071356" w:rsidRPr="00071356" w:rsidTr="00071356">
        <w:trPr>
          <w:jc w:val="center"/>
        </w:trPr>
        <w:tc>
          <w:tcPr>
            <w:tcW w:w="789" w:type="dxa"/>
            <w:shd w:val="clear" w:color="auto" w:fill="auto"/>
          </w:tcPr>
          <w:p w:rsidR="00071356" w:rsidRPr="00071356" w:rsidRDefault="00071356" w:rsidP="00071356">
            <w:pPr>
              <w:pStyle w:val="ListParagraph"/>
              <w:ind w:left="360"/>
              <w:rPr>
                <w:rFonts w:cs="Arial"/>
                <w:b/>
                <w:sz w:val="24"/>
                <w:szCs w:val="24"/>
              </w:rPr>
            </w:pPr>
            <w:r w:rsidRPr="00071356">
              <w:rPr>
                <w:rFonts w:cs="Arial"/>
                <w:b/>
                <w:sz w:val="24"/>
                <w:szCs w:val="24"/>
              </w:rPr>
              <w:t>2.</w:t>
            </w:r>
          </w:p>
        </w:tc>
        <w:tc>
          <w:tcPr>
            <w:tcW w:w="3769" w:type="dxa"/>
            <w:shd w:val="clear" w:color="auto" w:fill="auto"/>
          </w:tcPr>
          <w:p w:rsidR="00071356" w:rsidRPr="00071356" w:rsidRDefault="00071356" w:rsidP="00071356">
            <w:pPr>
              <w:pStyle w:val="ListParagraph"/>
              <w:ind w:left="360"/>
              <w:rPr>
                <w:rFonts w:cs="Arial"/>
                <w:sz w:val="24"/>
                <w:szCs w:val="24"/>
              </w:rPr>
            </w:pPr>
            <w:r w:rsidRPr="00071356">
              <w:rPr>
                <w:rFonts w:cs="Arial"/>
                <w:sz w:val="24"/>
                <w:szCs w:val="24"/>
              </w:rPr>
              <w:t>Construction cranes</w:t>
            </w:r>
          </w:p>
        </w:tc>
        <w:tc>
          <w:tcPr>
            <w:tcW w:w="5157" w:type="dxa"/>
            <w:vMerge/>
            <w:shd w:val="clear" w:color="auto" w:fill="auto"/>
            <w:vAlign w:val="center"/>
          </w:tcPr>
          <w:p w:rsidR="00071356" w:rsidRPr="00071356" w:rsidRDefault="00071356" w:rsidP="00071356">
            <w:pPr>
              <w:pStyle w:val="ListParagraph"/>
              <w:ind w:left="360"/>
              <w:rPr>
                <w:rFonts w:cs="Arial"/>
                <w:sz w:val="24"/>
                <w:szCs w:val="24"/>
              </w:rPr>
            </w:pPr>
          </w:p>
        </w:tc>
      </w:tr>
      <w:tr w:rsidR="00071356" w:rsidRPr="00071356" w:rsidTr="00071356">
        <w:trPr>
          <w:jc w:val="center"/>
        </w:trPr>
        <w:tc>
          <w:tcPr>
            <w:tcW w:w="789" w:type="dxa"/>
            <w:shd w:val="clear" w:color="auto" w:fill="auto"/>
          </w:tcPr>
          <w:p w:rsidR="00071356" w:rsidRPr="00071356" w:rsidRDefault="00071356" w:rsidP="00071356">
            <w:pPr>
              <w:pStyle w:val="ListParagraph"/>
              <w:ind w:left="360"/>
              <w:rPr>
                <w:rFonts w:cs="Arial"/>
                <w:b/>
                <w:sz w:val="24"/>
                <w:szCs w:val="24"/>
              </w:rPr>
            </w:pPr>
            <w:r w:rsidRPr="00071356">
              <w:rPr>
                <w:rFonts w:cs="Arial"/>
                <w:b/>
                <w:sz w:val="24"/>
                <w:szCs w:val="24"/>
              </w:rPr>
              <w:t>3.</w:t>
            </w:r>
          </w:p>
        </w:tc>
        <w:tc>
          <w:tcPr>
            <w:tcW w:w="3769" w:type="dxa"/>
            <w:shd w:val="clear" w:color="auto" w:fill="auto"/>
          </w:tcPr>
          <w:p w:rsidR="00071356" w:rsidRPr="00071356" w:rsidRDefault="00071356" w:rsidP="00071356">
            <w:pPr>
              <w:pStyle w:val="ListParagraph"/>
              <w:ind w:left="360"/>
              <w:rPr>
                <w:rFonts w:cs="Arial"/>
                <w:sz w:val="24"/>
                <w:szCs w:val="24"/>
              </w:rPr>
            </w:pPr>
            <w:r w:rsidRPr="00071356">
              <w:rPr>
                <w:rFonts w:cs="Arial"/>
                <w:sz w:val="24"/>
                <w:szCs w:val="24"/>
              </w:rPr>
              <w:t>Structures for essential services</w:t>
            </w:r>
          </w:p>
        </w:tc>
        <w:tc>
          <w:tcPr>
            <w:tcW w:w="5157" w:type="dxa"/>
            <w:vMerge/>
            <w:shd w:val="clear" w:color="auto" w:fill="auto"/>
            <w:vAlign w:val="center"/>
          </w:tcPr>
          <w:p w:rsidR="00071356" w:rsidRPr="00071356" w:rsidRDefault="00071356" w:rsidP="00071356">
            <w:pPr>
              <w:pStyle w:val="ListParagraph"/>
              <w:ind w:left="360"/>
              <w:rPr>
                <w:rFonts w:cs="Arial"/>
                <w:sz w:val="24"/>
                <w:szCs w:val="24"/>
              </w:rPr>
            </w:pPr>
          </w:p>
        </w:tc>
      </w:tr>
      <w:tr w:rsidR="00071356" w:rsidRPr="00071356" w:rsidTr="00071356">
        <w:trPr>
          <w:jc w:val="center"/>
        </w:trPr>
        <w:tc>
          <w:tcPr>
            <w:tcW w:w="789" w:type="dxa"/>
            <w:shd w:val="clear" w:color="auto" w:fill="auto"/>
          </w:tcPr>
          <w:p w:rsidR="00071356" w:rsidRPr="00071356" w:rsidRDefault="00071356" w:rsidP="00071356">
            <w:pPr>
              <w:pStyle w:val="ListParagraph"/>
              <w:ind w:left="360"/>
              <w:rPr>
                <w:rFonts w:cs="Arial"/>
                <w:b/>
                <w:sz w:val="24"/>
                <w:szCs w:val="24"/>
              </w:rPr>
            </w:pPr>
            <w:r w:rsidRPr="00071356">
              <w:rPr>
                <w:rFonts w:cs="Arial"/>
                <w:b/>
                <w:sz w:val="24"/>
                <w:szCs w:val="24"/>
              </w:rPr>
              <w:t>4.</w:t>
            </w:r>
          </w:p>
        </w:tc>
        <w:tc>
          <w:tcPr>
            <w:tcW w:w="3769" w:type="dxa"/>
            <w:shd w:val="clear" w:color="auto" w:fill="auto"/>
          </w:tcPr>
          <w:p w:rsidR="00071356" w:rsidRPr="00071356" w:rsidRDefault="00071356" w:rsidP="00071356">
            <w:pPr>
              <w:pStyle w:val="ListParagraph"/>
              <w:ind w:left="360"/>
              <w:rPr>
                <w:rFonts w:cs="Arial"/>
                <w:sz w:val="24"/>
                <w:szCs w:val="24"/>
              </w:rPr>
            </w:pPr>
            <w:r w:rsidRPr="00071356">
              <w:rPr>
                <w:rFonts w:cs="Arial"/>
                <w:sz w:val="24"/>
                <w:szCs w:val="24"/>
              </w:rPr>
              <w:t>Windmills</w:t>
            </w:r>
          </w:p>
        </w:tc>
        <w:tc>
          <w:tcPr>
            <w:tcW w:w="5157" w:type="dxa"/>
            <w:vMerge/>
            <w:shd w:val="clear" w:color="auto" w:fill="auto"/>
            <w:vAlign w:val="center"/>
          </w:tcPr>
          <w:p w:rsidR="00071356" w:rsidRPr="00071356" w:rsidRDefault="00071356" w:rsidP="00071356">
            <w:pPr>
              <w:pStyle w:val="ListParagraph"/>
              <w:ind w:left="360"/>
              <w:rPr>
                <w:rFonts w:cs="Arial"/>
                <w:sz w:val="24"/>
                <w:szCs w:val="24"/>
              </w:rPr>
            </w:pPr>
          </w:p>
        </w:tc>
      </w:tr>
      <w:tr w:rsidR="00071356" w:rsidRPr="00071356" w:rsidTr="00071356">
        <w:trPr>
          <w:jc w:val="center"/>
        </w:trPr>
        <w:tc>
          <w:tcPr>
            <w:tcW w:w="789" w:type="dxa"/>
            <w:shd w:val="clear" w:color="auto" w:fill="auto"/>
          </w:tcPr>
          <w:p w:rsidR="00071356" w:rsidRPr="00071356" w:rsidRDefault="00071356" w:rsidP="00071356">
            <w:pPr>
              <w:pStyle w:val="ListParagraph"/>
              <w:ind w:left="360"/>
              <w:rPr>
                <w:rFonts w:cs="Arial"/>
                <w:b/>
                <w:sz w:val="24"/>
                <w:szCs w:val="24"/>
              </w:rPr>
            </w:pPr>
            <w:r w:rsidRPr="00071356">
              <w:rPr>
                <w:rFonts w:cs="Arial"/>
                <w:b/>
                <w:sz w:val="24"/>
                <w:szCs w:val="24"/>
              </w:rPr>
              <w:t>5.</w:t>
            </w:r>
          </w:p>
        </w:tc>
        <w:tc>
          <w:tcPr>
            <w:tcW w:w="3769" w:type="dxa"/>
            <w:shd w:val="clear" w:color="auto" w:fill="auto"/>
          </w:tcPr>
          <w:p w:rsidR="00071356" w:rsidRPr="00071356" w:rsidRDefault="00071356" w:rsidP="00071356">
            <w:pPr>
              <w:pStyle w:val="ListParagraph"/>
              <w:ind w:left="360"/>
              <w:rPr>
                <w:rFonts w:cs="Arial"/>
                <w:sz w:val="24"/>
                <w:szCs w:val="24"/>
              </w:rPr>
            </w:pPr>
            <w:r w:rsidRPr="00071356">
              <w:rPr>
                <w:rFonts w:cs="Arial"/>
                <w:sz w:val="24"/>
                <w:szCs w:val="24"/>
              </w:rPr>
              <w:t>Smokestacks</w:t>
            </w:r>
          </w:p>
        </w:tc>
        <w:tc>
          <w:tcPr>
            <w:tcW w:w="5157" w:type="dxa"/>
            <w:vMerge/>
            <w:shd w:val="clear" w:color="auto" w:fill="auto"/>
            <w:vAlign w:val="center"/>
          </w:tcPr>
          <w:p w:rsidR="00071356" w:rsidRPr="00071356" w:rsidRDefault="00071356" w:rsidP="00071356">
            <w:pPr>
              <w:pStyle w:val="ListParagraph"/>
              <w:ind w:left="360"/>
              <w:rPr>
                <w:rFonts w:cs="Arial"/>
                <w:sz w:val="24"/>
                <w:szCs w:val="24"/>
              </w:rPr>
            </w:pPr>
          </w:p>
        </w:tc>
      </w:tr>
      <w:tr w:rsidR="00071356" w:rsidRPr="00071356" w:rsidTr="00071356">
        <w:trPr>
          <w:jc w:val="center"/>
        </w:trPr>
        <w:tc>
          <w:tcPr>
            <w:tcW w:w="789" w:type="dxa"/>
            <w:shd w:val="clear" w:color="auto" w:fill="auto"/>
          </w:tcPr>
          <w:p w:rsidR="00071356" w:rsidRPr="00071356" w:rsidRDefault="00071356" w:rsidP="00071356">
            <w:pPr>
              <w:pStyle w:val="ListParagraph"/>
              <w:ind w:left="360"/>
              <w:rPr>
                <w:rFonts w:cs="Arial"/>
                <w:b/>
                <w:sz w:val="24"/>
                <w:szCs w:val="24"/>
              </w:rPr>
            </w:pPr>
            <w:r w:rsidRPr="00071356">
              <w:rPr>
                <w:rFonts w:cs="Arial"/>
                <w:b/>
                <w:sz w:val="24"/>
                <w:szCs w:val="24"/>
              </w:rPr>
              <w:t>6.</w:t>
            </w:r>
          </w:p>
        </w:tc>
        <w:tc>
          <w:tcPr>
            <w:tcW w:w="3769" w:type="dxa"/>
            <w:shd w:val="clear" w:color="auto" w:fill="auto"/>
          </w:tcPr>
          <w:p w:rsidR="00071356" w:rsidRPr="00071356" w:rsidRDefault="00071356" w:rsidP="00071356">
            <w:pPr>
              <w:pStyle w:val="ListParagraph"/>
              <w:ind w:left="360"/>
              <w:rPr>
                <w:rFonts w:cs="Arial"/>
                <w:sz w:val="24"/>
                <w:szCs w:val="24"/>
              </w:rPr>
            </w:pPr>
            <w:r w:rsidRPr="00071356">
              <w:rPr>
                <w:rFonts w:cs="Arial"/>
                <w:sz w:val="24"/>
                <w:szCs w:val="24"/>
              </w:rPr>
              <w:t>Antennae</w:t>
            </w:r>
          </w:p>
        </w:tc>
        <w:tc>
          <w:tcPr>
            <w:tcW w:w="5157" w:type="dxa"/>
            <w:vMerge w:val="restart"/>
            <w:shd w:val="clear" w:color="auto" w:fill="auto"/>
            <w:vAlign w:val="center"/>
          </w:tcPr>
          <w:p w:rsidR="00071356" w:rsidRPr="00071356" w:rsidRDefault="00071356" w:rsidP="00071356">
            <w:pPr>
              <w:pStyle w:val="ListParagraph"/>
              <w:ind w:left="360"/>
              <w:rPr>
                <w:rFonts w:cs="Arial"/>
                <w:sz w:val="24"/>
                <w:szCs w:val="24"/>
              </w:rPr>
            </w:pPr>
            <w:r>
              <w:rPr>
                <w:rFonts w:cs="Arial"/>
                <w:sz w:val="24"/>
                <w:szCs w:val="24"/>
              </w:rPr>
              <w:t>See Section 7.14 and 10.9</w:t>
            </w:r>
          </w:p>
        </w:tc>
      </w:tr>
      <w:tr w:rsidR="00071356" w:rsidRPr="00071356" w:rsidTr="00071356">
        <w:trPr>
          <w:jc w:val="center"/>
        </w:trPr>
        <w:tc>
          <w:tcPr>
            <w:tcW w:w="789" w:type="dxa"/>
            <w:shd w:val="clear" w:color="auto" w:fill="auto"/>
          </w:tcPr>
          <w:p w:rsidR="00071356" w:rsidRPr="00071356" w:rsidRDefault="00071356" w:rsidP="00071356">
            <w:pPr>
              <w:pStyle w:val="ListParagraph"/>
              <w:ind w:left="360"/>
              <w:rPr>
                <w:rFonts w:cs="Arial"/>
                <w:b/>
                <w:sz w:val="24"/>
                <w:szCs w:val="24"/>
              </w:rPr>
            </w:pPr>
            <w:r w:rsidRPr="00071356">
              <w:rPr>
                <w:rFonts w:cs="Arial"/>
                <w:b/>
                <w:sz w:val="24"/>
                <w:szCs w:val="24"/>
              </w:rPr>
              <w:t>7.</w:t>
            </w:r>
          </w:p>
        </w:tc>
        <w:tc>
          <w:tcPr>
            <w:tcW w:w="3769" w:type="dxa"/>
            <w:shd w:val="clear" w:color="auto" w:fill="auto"/>
          </w:tcPr>
          <w:p w:rsidR="00071356" w:rsidRPr="00071356" w:rsidRDefault="00071356" w:rsidP="00071356">
            <w:pPr>
              <w:pStyle w:val="ListParagraph"/>
              <w:ind w:left="360"/>
              <w:rPr>
                <w:rFonts w:cs="Arial"/>
                <w:sz w:val="24"/>
                <w:szCs w:val="24"/>
              </w:rPr>
            </w:pPr>
            <w:r w:rsidRPr="00071356">
              <w:rPr>
                <w:rFonts w:cs="Arial"/>
                <w:sz w:val="24"/>
                <w:szCs w:val="24"/>
              </w:rPr>
              <w:t>Transmission towers</w:t>
            </w:r>
          </w:p>
        </w:tc>
        <w:tc>
          <w:tcPr>
            <w:tcW w:w="5157" w:type="dxa"/>
            <w:vMerge/>
            <w:shd w:val="clear" w:color="auto" w:fill="auto"/>
            <w:vAlign w:val="center"/>
          </w:tcPr>
          <w:p w:rsidR="00071356" w:rsidRPr="00071356" w:rsidRDefault="00071356" w:rsidP="00071356">
            <w:pPr>
              <w:pStyle w:val="ListParagraph"/>
              <w:ind w:left="360"/>
              <w:rPr>
                <w:rFonts w:cs="Arial"/>
                <w:sz w:val="24"/>
                <w:szCs w:val="24"/>
              </w:rPr>
            </w:pPr>
          </w:p>
        </w:tc>
      </w:tr>
      <w:tr w:rsidR="00071356" w:rsidRPr="00071356" w:rsidTr="00071356">
        <w:trPr>
          <w:trHeight w:val="143"/>
          <w:jc w:val="center"/>
        </w:trPr>
        <w:tc>
          <w:tcPr>
            <w:tcW w:w="789" w:type="dxa"/>
            <w:shd w:val="clear" w:color="auto" w:fill="auto"/>
          </w:tcPr>
          <w:p w:rsidR="00071356" w:rsidRPr="00071356" w:rsidRDefault="00071356" w:rsidP="00071356">
            <w:pPr>
              <w:pStyle w:val="ListParagraph"/>
              <w:ind w:left="360"/>
              <w:rPr>
                <w:rFonts w:cs="Arial"/>
                <w:b/>
                <w:sz w:val="24"/>
                <w:szCs w:val="24"/>
              </w:rPr>
            </w:pPr>
            <w:r w:rsidRPr="00071356">
              <w:rPr>
                <w:rFonts w:cs="Arial"/>
                <w:b/>
                <w:sz w:val="24"/>
                <w:szCs w:val="24"/>
              </w:rPr>
              <w:t>8.</w:t>
            </w:r>
          </w:p>
        </w:tc>
        <w:tc>
          <w:tcPr>
            <w:tcW w:w="3769" w:type="dxa"/>
            <w:shd w:val="clear" w:color="auto" w:fill="auto"/>
          </w:tcPr>
          <w:p w:rsidR="00071356" w:rsidRPr="00071356" w:rsidRDefault="00071356" w:rsidP="00071356">
            <w:pPr>
              <w:pStyle w:val="ListParagraph"/>
              <w:ind w:left="360"/>
              <w:rPr>
                <w:rFonts w:cs="Arial"/>
                <w:sz w:val="24"/>
                <w:szCs w:val="24"/>
              </w:rPr>
            </w:pPr>
            <w:r w:rsidRPr="00071356">
              <w:rPr>
                <w:rFonts w:cs="Arial"/>
                <w:sz w:val="24"/>
                <w:szCs w:val="24"/>
              </w:rPr>
              <w:t>Flagpoles</w:t>
            </w:r>
          </w:p>
        </w:tc>
        <w:tc>
          <w:tcPr>
            <w:tcW w:w="5157" w:type="dxa"/>
            <w:vMerge w:val="restart"/>
            <w:shd w:val="clear" w:color="auto" w:fill="auto"/>
            <w:vAlign w:val="center"/>
          </w:tcPr>
          <w:p w:rsidR="00071356" w:rsidRPr="00071356" w:rsidRDefault="00071356" w:rsidP="00071356">
            <w:pPr>
              <w:pStyle w:val="ListParagraph"/>
              <w:ind w:left="360"/>
              <w:rPr>
                <w:rFonts w:cs="Arial"/>
                <w:sz w:val="24"/>
                <w:szCs w:val="24"/>
              </w:rPr>
            </w:pPr>
            <w:r w:rsidRPr="00071356">
              <w:rPr>
                <w:rFonts w:cs="Arial"/>
                <w:sz w:val="24"/>
                <w:szCs w:val="24"/>
              </w:rPr>
              <w:t>The maximum height permitted in the district or forty-five (45) feet, whichever is less.</w:t>
            </w:r>
          </w:p>
        </w:tc>
      </w:tr>
      <w:tr w:rsidR="00071356" w:rsidRPr="00071356" w:rsidTr="00071356">
        <w:trPr>
          <w:jc w:val="center"/>
        </w:trPr>
        <w:tc>
          <w:tcPr>
            <w:tcW w:w="789" w:type="dxa"/>
            <w:shd w:val="clear" w:color="auto" w:fill="auto"/>
          </w:tcPr>
          <w:p w:rsidR="00071356" w:rsidRPr="00071356" w:rsidRDefault="00071356" w:rsidP="00071356">
            <w:pPr>
              <w:pStyle w:val="ListParagraph"/>
              <w:ind w:left="360"/>
              <w:rPr>
                <w:rFonts w:cs="Arial"/>
                <w:b/>
                <w:sz w:val="24"/>
                <w:szCs w:val="24"/>
              </w:rPr>
            </w:pPr>
            <w:r w:rsidRPr="00071356">
              <w:rPr>
                <w:rFonts w:cs="Arial"/>
                <w:b/>
                <w:sz w:val="24"/>
                <w:szCs w:val="24"/>
              </w:rPr>
              <w:t>9.</w:t>
            </w:r>
          </w:p>
        </w:tc>
        <w:tc>
          <w:tcPr>
            <w:tcW w:w="3769" w:type="dxa"/>
            <w:shd w:val="clear" w:color="auto" w:fill="auto"/>
          </w:tcPr>
          <w:p w:rsidR="00071356" w:rsidRPr="00071356" w:rsidRDefault="00071356" w:rsidP="00071356">
            <w:pPr>
              <w:pStyle w:val="ListParagraph"/>
              <w:ind w:left="360"/>
              <w:rPr>
                <w:rFonts w:cs="Arial"/>
                <w:sz w:val="24"/>
                <w:szCs w:val="24"/>
              </w:rPr>
            </w:pPr>
            <w:r w:rsidRPr="00071356">
              <w:rPr>
                <w:rFonts w:cs="Arial"/>
                <w:sz w:val="24"/>
                <w:szCs w:val="24"/>
              </w:rPr>
              <w:t>Monuments</w:t>
            </w:r>
          </w:p>
        </w:tc>
        <w:tc>
          <w:tcPr>
            <w:tcW w:w="5157" w:type="dxa"/>
            <w:vMerge/>
            <w:shd w:val="clear" w:color="auto" w:fill="auto"/>
            <w:vAlign w:val="center"/>
          </w:tcPr>
          <w:p w:rsidR="00071356" w:rsidRPr="00071356" w:rsidRDefault="00071356" w:rsidP="00071356">
            <w:pPr>
              <w:pStyle w:val="ListParagraph"/>
              <w:ind w:left="360"/>
              <w:rPr>
                <w:rFonts w:cs="Arial"/>
                <w:sz w:val="24"/>
                <w:szCs w:val="24"/>
              </w:rPr>
            </w:pPr>
          </w:p>
        </w:tc>
      </w:tr>
    </w:tbl>
    <w:p w:rsidR="00071356" w:rsidRPr="00071356" w:rsidRDefault="00071356" w:rsidP="00071356">
      <w:pPr>
        <w:pStyle w:val="ListParagraph"/>
        <w:ind w:left="360"/>
        <w:rPr>
          <w:rFonts w:cs="Arial"/>
          <w:b/>
          <w:sz w:val="24"/>
          <w:szCs w:val="24"/>
        </w:rPr>
      </w:pPr>
    </w:p>
    <w:p w:rsidR="008D62D0" w:rsidRDefault="008D62D0" w:rsidP="008D62D0">
      <w:pPr>
        <w:rPr>
          <w:rFonts w:cs="Arial"/>
          <w:b/>
          <w:sz w:val="24"/>
          <w:szCs w:val="24"/>
        </w:rPr>
      </w:pPr>
      <w:r w:rsidRPr="00F15EF7">
        <w:rPr>
          <w:rFonts w:cs="Arial"/>
          <w:b/>
          <w:sz w:val="24"/>
          <w:szCs w:val="24"/>
        </w:rPr>
        <w:t>Section</w:t>
      </w:r>
      <w:r>
        <w:rPr>
          <w:rFonts w:cs="Arial"/>
          <w:b/>
          <w:sz w:val="24"/>
          <w:szCs w:val="24"/>
        </w:rPr>
        <w:t xml:space="preserve"> 6.5</w:t>
      </w:r>
      <w:r w:rsidRPr="00F15EF7">
        <w:rPr>
          <w:rFonts w:cs="Arial"/>
          <w:b/>
          <w:sz w:val="24"/>
          <w:szCs w:val="24"/>
        </w:rPr>
        <w:tab/>
      </w:r>
      <w:r>
        <w:rPr>
          <w:rFonts w:cs="Arial"/>
          <w:b/>
          <w:sz w:val="24"/>
          <w:szCs w:val="24"/>
        </w:rPr>
        <w:t>Zero Lot Line Units</w:t>
      </w:r>
    </w:p>
    <w:p w:rsidR="005B3111" w:rsidRDefault="00F27574" w:rsidP="008D62D0">
      <w:pPr>
        <w:spacing w:after="0" w:line="240" w:lineRule="auto"/>
        <w:jc w:val="both"/>
        <w:rPr>
          <w:rFonts w:eastAsia="Times New Roman" w:cs="Arial"/>
          <w:b/>
          <w:bCs/>
          <w:sz w:val="24"/>
          <w:szCs w:val="24"/>
        </w:rPr>
      </w:pPr>
      <w:r w:rsidRPr="00962EAC">
        <w:rPr>
          <w:noProof/>
        </w:rPr>
        <w:drawing>
          <wp:anchor distT="0" distB="0" distL="114300" distR="114300" simplePos="0" relativeHeight="251658240" behindDoc="0" locked="0" layoutInCell="1" allowOverlap="1">
            <wp:simplePos x="0" y="0"/>
            <wp:positionH relativeFrom="margin">
              <wp:posOffset>2059940</wp:posOffset>
            </wp:positionH>
            <wp:positionV relativeFrom="paragraph">
              <wp:posOffset>72645</wp:posOffset>
            </wp:positionV>
            <wp:extent cx="3633849" cy="3872959"/>
            <wp:effectExtent l="76200" t="76200" r="81280" b="704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029" t="9057" r="9098" b="7163"/>
                    <a:stretch/>
                  </pic:blipFill>
                  <pic:spPr bwMode="auto">
                    <a:xfrm>
                      <a:off x="0" y="0"/>
                      <a:ext cx="3633849" cy="3872959"/>
                    </a:xfrm>
                    <a:prstGeom prst="rect">
                      <a:avLst/>
                    </a:prstGeom>
                    <a:ln>
                      <a:noFill/>
                    </a:ln>
                    <a:effectLst>
                      <a:glow rad="63500">
                        <a:schemeClr val="accent3">
                          <a:satMod val="175000"/>
                          <a:alpha val="40000"/>
                        </a:scheme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B3111" w:rsidRPr="005B3111" w:rsidRDefault="005B3111" w:rsidP="008D62D0">
      <w:pPr>
        <w:spacing w:after="0" w:line="240" w:lineRule="auto"/>
        <w:jc w:val="both"/>
        <w:rPr>
          <w:rFonts w:eastAsia="Times New Roman" w:cs="Arial"/>
          <w:bCs/>
          <w:sz w:val="24"/>
          <w:szCs w:val="24"/>
        </w:rPr>
      </w:pPr>
      <w:r w:rsidRPr="005B3111">
        <w:rPr>
          <w:rFonts w:eastAsia="Times New Roman" w:cs="Arial"/>
          <w:bCs/>
          <w:sz w:val="24"/>
          <w:szCs w:val="24"/>
        </w:rPr>
        <w:t>Figure 6-1, Zero Lot Line</w:t>
      </w:r>
      <w:r w:rsidR="00F27574">
        <w:rPr>
          <w:rFonts w:eastAsia="Times New Roman" w:cs="Arial"/>
          <w:bCs/>
          <w:sz w:val="24"/>
          <w:szCs w:val="24"/>
        </w:rPr>
        <w:t>s</w:t>
      </w:r>
    </w:p>
    <w:p w:rsidR="005B3111" w:rsidRDefault="005B3111" w:rsidP="008D62D0">
      <w:pPr>
        <w:spacing w:after="0" w:line="240" w:lineRule="auto"/>
        <w:jc w:val="both"/>
        <w:rPr>
          <w:rFonts w:eastAsia="Times New Roman" w:cs="Arial"/>
          <w:b/>
          <w:bCs/>
          <w:sz w:val="24"/>
          <w:szCs w:val="24"/>
        </w:rPr>
      </w:pPr>
    </w:p>
    <w:p w:rsidR="005B3111" w:rsidRPr="005B3111" w:rsidRDefault="005B3111" w:rsidP="005B3111">
      <w:pPr>
        <w:rPr>
          <w:rFonts w:eastAsia="Times New Roman" w:cs="Arial"/>
          <w:sz w:val="24"/>
          <w:szCs w:val="24"/>
        </w:rPr>
      </w:pPr>
    </w:p>
    <w:p w:rsidR="005B3111" w:rsidRPr="005B3111" w:rsidRDefault="005B3111" w:rsidP="005B3111">
      <w:pPr>
        <w:rPr>
          <w:rFonts w:eastAsia="Times New Roman" w:cs="Arial"/>
          <w:sz w:val="24"/>
          <w:szCs w:val="24"/>
        </w:rPr>
      </w:pPr>
    </w:p>
    <w:p w:rsidR="005B3111" w:rsidRPr="005B3111" w:rsidRDefault="005B3111" w:rsidP="005B3111">
      <w:pPr>
        <w:rPr>
          <w:rFonts w:eastAsia="Times New Roman" w:cs="Arial"/>
          <w:sz w:val="24"/>
          <w:szCs w:val="24"/>
        </w:rPr>
      </w:pPr>
    </w:p>
    <w:p w:rsidR="005B3111" w:rsidRPr="005B3111" w:rsidRDefault="005B3111" w:rsidP="005B3111">
      <w:pPr>
        <w:rPr>
          <w:rFonts w:eastAsia="Times New Roman" w:cs="Arial"/>
          <w:sz w:val="24"/>
          <w:szCs w:val="24"/>
        </w:rPr>
      </w:pPr>
    </w:p>
    <w:p w:rsidR="005B3111" w:rsidRPr="005B3111" w:rsidRDefault="005B3111" w:rsidP="005B3111">
      <w:pPr>
        <w:rPr>
          <w:rFonts w:eastAsia="Times New Roman" w:cs="Arial"/>
          <w:sz w:val="24"/>
          <w:szCs w:val="24"/>
        </w:rPr>
      </w:pPr>
    </w:p>
    <w:p w:rsidR="005B3111" w:rsidRPr="005B3111" w:rsidRDefault="005B3111" w:rsidP="005B3111">
      <w:pPr>
        <w:rPr>
          <w:rFonts w:eastAsia="Times New Roman" w:cs="Arial"/>
          <w:sz w:val="24"/>
          <w:szCs w:val="24"/>
        </w:rPr>
      </w:pPr>
    </w:p>
    <w:p w:rsidR="005B3111" w:rsidRPr="005B3111" w:rsidRDefault="005B3111" w:rsidP="005B3111">
      <w:pPr>
        <w:rPr>
          <w:rFonts w:eastAsia="Times New Roman" w:cs="Arial"/>
          <w:sz w:val="24"/>
          <w:szCs w:val="24"/>
        </w:rPr>
      </w:pPr>
    </w:p>
    <w:p w:rsidR="005B3111" w:rsidRPr="005B3111" w:rsidRDefault="005B3111" w:rsidP="005B3111">
      <w:pPr>
        <w:rPr>
          <w:rFonts w:eastAsia="Times New Roman" w:cs="Arial"/>
          <w:sz w:val="24"/>
          <w:szCs w:val="24"/>
        </w:rPr>
      </w:pPr>
    </w:p>
    <w:p w:rsidR="005B3111" w:rsidRDefault="005B3111" w:rsidP="005B3111">
      <w:pPr>
        <w:rPr>
          <w:rFonts w:eastAsia="Times New Roman" w:cs="Arial"/>
          <w:sz w:val="24"/>
          <w:szCs w:val="24"/>
        </w:rPr>
      </w:pPr>
    </w:p>
    <w:p w:rsidR="00F27574" w:rsidRDefault="00F27574" w:rsidP="008D62D0">
      <w:pPr>
        <w:spacing w:after="120" w:line="240" w:lineRule="auto"/>
        <w:jc w:val="both"/>
        <w:rPr>
          <w:rFonts w:eastAsia="Times New Roman" w:cs="Arial"/>
          <w:sz w:val="24"/>
          <w:szCs w:val="24"/>
        </w:rPr>
      </w:pPr>
    </w:p>
    <w:p w:rsidR="00F27574" w:rsidRDefault="00F27574" w:rsidP="008D62D0">
      <w:pPr>
        <w:spacing w:after="120" w:line="240" w:lineRule="auto"/>
        <w:jc w:val="both"/>
        <w:rPr>
          <w:rFonts w:eastAsia="Times New Roman" w:cs="Arial"/>
          <w:sz w:val="24"/>
          <w:szCs w:val="24"/>
        </w:rPr>
      </w:pPr>
    </w:p>
    <w:p w:rsidR="00F27574" w:rsidRDefault="00F27574">
      <w:pPr>
        <w:rPr>
          <w:rFonts w:eastAsia="Times New Roman" w:cs="Arial"/>
          <w:sz w:val="24"/>
          <w:szCs w:val="24"/>
        </w:rPr>
      </w:pPr>
      <w:r>
        <w:rPr>
          <w:rFonts w:eastAsia="Times New Roman" w:cs="Arial"/>
          <w:sz w:val="24"/>
          <w:szCs w:val="24"/>
        </w:rPr>
        <w:br w:type="page"/>
      </w:r>
    </w:p>
    <w:p w:rsidR="00F27574" w:rsidRDefault="00F27574" w:rsidP="00F27574">
      <w:pPr>
        <w:spacing w:after="0" w:line="240" w:lineRule="auto"/>
        <w:jc w:val="both"/>
        <w:rPr>
          <w:rFonts w:eastAsia="Times New Roman" w:cs="Arial"/>
          <w:b/>
          <w:bCs/>
          <w:sz w:val="24"/>
          <w:szCs w:val="24"/>
        </w:rPr>
      </w:pPr>
      <w:bookmarkStart w:id="3" w:name="_Toc162072923"/>
      <w:r w:rsidRPr="008D62D0">
        <w:rPr>
          <w:rFonts w:eastAsia="Times New Roman" w:cs="Arial"/>
          <w:b/>
          <w:bCs/>
          <w:sz w:val="24"/>
          <w:szCs w:val="24"/>
        </w:rPr>
        <w:lastRenderedPageBreak/>
        <w:t>Purpose</w:t>
      </w:r>
      <w:bookmarkEnd w:id="3"/>
    </w:p>
    <w:p w:rsidR="00F27574" w:rsidRDefault="00F27574" w:rsidP="008D62D0">
      <w:pPr>
        <w:spacing w:after="120" w:line="240" w:lineRule="auto"/>
        <w:jc w:val="both"/>
        <w:rPr>
          <w:rFonts w:eastAsia="Times New Roman" w:cs="Arial"/>
          <w:sz w:val="24"/>
          <w:szCs w:val="24"/>
        </w:rPr>
      </w:pPr>
    </w:p>
    <w:p w:rsidR="00962EAC" w:rsidRPr="008D62D0" w:rsidRDefault="008D62D0" w:rsidP="008D62D0">
      <w:pPr>
        <w:spacing w:after="120" w:line="240" w:lineRule="auto"/>
        <w:jc w:val="both"/>
        <w:rPr>
          <w:rFonts w:eastAsia="Times New Roman" w:cs="Arial"/>
          <w:sz w:val="24"/>
          <w:szCs w:val="24"/>
        </w:rPr>
      </w:pPr>
      <w:r w:rsidRPr="008D62D0">
        <w:rPr>
          <w:rFonts w:eastAsia="Times New Roman" w:cs="Arial"/>
          <w:sz w:val="24"/>
          <w:szCs w:val="24"/>
        </w:rPr>
        <w:t>The purpose of this section is to provide reasonable design standards for detached single family dwelling development with zero lot lines. In a zero lot line development, houses are shifted to one side of the lot. This provides for greater usable yard space on each lot. These developments require that planning for all house locations in a subdivision are done at the same time. Because the exact location of each house is predetermined, greater flexibility in site development standards is possible while assuring that the single-family detached character of a neighborhood is maintained.</w:t>
      </w:r>
      <w:r w:rsidR="00962EAC" w:rsidRPr="00962EAC">
        <w:t xml:space="preserve"> </w:t>
      </w:r>
    </w:p>
    <w:p w:rsidR="008D62D0" w:rsidRPr="008D62D0" w:rsidRDefault="008D62D0" w:rsidP="008D62D0">
      <w:pPr>
        <w:spacing w:after="0" w:line="240" w:lineRule="auto"/>
        <w:jc w:val="both"/>
        <w:rPr>
          <w:rFonts w:eastAsia="Times New Roman" w:cs="Arial"/>
          <w:b/>
          <w:bCs/>
          <w:sz w:val="24"/>
          <w:szCs w:val="24"/>
        </w:rPr>
      </w:pPr>
      <w:bookmarkStart w:id="4" w:name="_Toc162072924"/>
      <w:r w:rsidRPr="008D62D0">
        <w:rPr>
          <w:rFonts w:eastAsia="Times New Roman" w:cs="Arial"/>
          <w:b/>
          <w:bCs/>
          <w:sz w:val="24"/>
          <w:szCs w:val="24"/>
        </w:rPr>
        <w:t>Applicable Standards</w:t>
      </w:r>
      <w:bookmarkEnd w:id="4"/>
    </w:p>
    <w:p w:rsidR="005B3111" w:rsidRPr="005B3111" w:rsidRDefault="008D62D0" w:rsidP="005B3111">
      <w:pPr>
        <w:spacing w:after="120" w:line="240" w:lineRule="auto"/>
        <w:jc w:val="both"/>
        <w:rPr>
          <w:rFonts w:eastAsia="Times New Roman" w:cs="Arial"/>
          <w:sz w:val="24"/>
          <w:szCs w:val="24"/>
        </w:rPr>
      </w:pPr>
      <w:r w:rsidRPr="008D62D0">
        <w:rPr>
          <w:rFonts w:eastAsia="Times New Roman" w:cs="Arial"/>
          <w:sz w:val="24"/>
          <w:szCs w:val="24"/>
        </w:rPr>
        <w:t xml:space="preserve">Zero lot line homes shall conform to the standards contained in this section and all other applicable standards in this </w:t>
      </w:r>
      <w:r>
        <w:rPr>
          <w:rFonts w:eastAsia="Times New Roman" w:cs="Arial"/>
          <w:sz w:val="24"/>
          <w:szCs w:val="24"/>
        </w:rPr>
        <w:t>Ordinance</w:t>
      </w:r>
      <w:r w:rsidRPr="008D62D0">
        <w:rPr>
          <w:rFonts w:eastAsia="Times New Roman" w:cs="Arial"/>
          <w:sz w:val="24"/>
          <w:szCs w:val="24"/>
        </w:rPr>
        <w:t xml:space="preserve">. </w:t>
      </w:r>
      <w:bookmarkStart w:id="5" w:name="_Toc162072925"/>
    </w:p>
    <w:p w:rsidR="008D62D0" w:rsidRPr="008D62D0" w:rsidRDefault="008D62D0" w:rsidP="008D62D0">
      <w:pPr>
        <w:spacing w:after="0" w:line="240" w:lineRule="auto"/>
        <w:jc w:val="both"/>
        <w:rPr>
          <w:rFonts w:eastAsia="Times New Roman" w:cs="Arial"/>
          <w:b/>
          <w:bCs/>
          <w:sz w:val="24"/>
          <w:szCs w:val="24"/>
        </w:rPr>
      </w:pPr>
      <w:r w:rsidRPr="008D62D0">
        <w:rPr>
          <w:rFonts w:eastAsia="Times New Roman" w:cs="Arial"/>
          <w:b/>
          <w:bCs/>
          <w:sz w:val="24"/>
          <w:szCs w:val="24"/>
        </w:rPr>
        <w:t>Overhang Easement Required</w:t>
      </w:r>
      <w:bookmarkEnd w:id="5"/>
    </w:p>
    <w:p w:rsidR="008D62D0" w:rsidRPr="008D62D0" w:rsidRDefault="008D62D0" w:rsidP="008D62D0">
      <w:pPr>
        <w:spacing w:after="120" w:line="240" w:lineRule="auto"/>
        <w:jc w:val="both"/>
        <w:rPr>
          <w:rFonts w:eastAsia="Times New Roman" w:cs="Arial"/>
          <w:sz w:val="24"/>
          <w:szCs w:val="24"/>
        </w:rPr>
      </w:pPr>
      <w:r w:rsidRPr="008D62D0">
        <w:rPr>
          <w:rFonts w:eastAsia="Times New Roman" w:cs="Arial"/>
          <w:sz w:val="24"/>
          <w:szCs w:val="24"/>
        </w:rPr>
        <w:t xml:space="preserve">The eaves on the side of a house with a reduced setback may project a maximum of </w:t>
      </w:r>
      <w:r>
        <w:rPr>
          <w:rFonts w:eastAsia="Times New Roman" w:cs="Arial"/>
          <w:sz w:val="24"/>
          <w:szCs w:val="24"/>
        </w:rPr>
        <w:t>fifteen (15</w:t>
      </w:r>
      <w:r w:rsidRPr="008D62D0">
        <w:rPr>
          <w:rFonts w:eastAsia="Times New Roman" w:cs="Arial"/>
          <w:sz w:val="24"/>
          <w:szCs w:val="24"/>
        </w:rPr>
        <w:t xml:space="preserve">) inches over the adjacent property line. In this case, an easement for the eave projection shall be recorded on the deed for the lot where the projection occurs. </w:t>
      </w:r>
    </w:p>
    <w:p w:rsidR="008D62D0" w:rsidRPr="008D62D0" w:rsidRDefault="008D62D0" w:rsidP="008D62D0">
      <w:pPr>
        <w:spacing w:after="0" w:line="240" w:lineRule="auto"/>
        <w:jc w:val="both"/>
        <w:rPr>
          <w:rFonts w:eastAsia="Times New Roman" w:cs="Arial"/>
          <w:b/>
          <w:bCs/>
          <w:sz w:val="24"/>
          <w:szCs w:val="24"/>
        </w:rPr>
      </w:pPr>
      <w:bookmarkStart w:id="6" w:name="_Toc162072926"/>
      <w:r w:rsidRPr="008D62D0">
        <w:rPr>
          <w:rFonts w:eastAsia="Times New Roman" w:cs="Arial"/>
          <w:b/>
          <w:bCs/>
          <w:sz w:val="24"/>
          <w:szCs w:val="24"/>
        </w:rPr>
        <w:t>Maintenance Easement Required</w:t>
      </w:r>
      <w:bookmarkEnd w:id="6"/>
    </w:p>
    <w:p w:rsidR="008D62D0" w:rsidRPr="008D62D0" w:rsidRDefault="008D62D0" w:rsidP="008D62D0">
      <w:pPr>
        <w:spacing w:after="0" w:line="240" w:lineRule="auto"/>
        <w:jc w:val="both"/>
        <w:rPr>
          <w:rFonts w:eastAsia="Times New Roman" w:cs="Arial"/>
          <w:sz w:val="24"/>
          <w:szCs w:val="24"/>
        </w:rPr>
      </w:pPr>
      <w:r w:rsidRPr="008D62D0">
        <w:rPr>
          <w:rFonts w:eastAsia="Times New Roman" w:cs="Arial"/>
          <w:sz w:val="24"/>
          <w:szCs w:val="24"/>
        </w:rPr>
        <w:t xml:space="preserve">An easement to allow for maintenance or repair shall be provided when the eaves or side wall of a house are within </w:t>
      </w:r>
      <w:r>
        <w:rPr>
          <w:rFonts w:eastAsia="Times New Roman" w:cs="Arial"/>
          <w:sz w:val="24"/>
          <w:szCs w:val="24"/>
        </w:rPr>
        <w:t>five (5</w:t>
      </w:r>
      <w:r w:rsidRPr="008D62D0">
        <w:rPr>
          <w:rFonts w:eastAsia="Times New Roman" w:cs="Arial"/>
          <w:sz w:val="24"/>
          <w:szCs w:val="24"/>
        </w:rPr>
        <w:t>) feet of the adjacent property line. The easement on the adjacent property shall provide at least five (5) feet of unobstructed space between the furthermost projections of the structure and be wide enough to allow five (5) feet between the eaves or side wall and the edge of the easement.</w:t>
      </w:r>
    </w:p>
    <w:p w:rsidR="008D62D0" w:rsidRPr="008D62D0" w:rsidRDefault="008D62D0" w:rsidP="008D62D0">
      <w:pPr>
        <w:spacing w:after="0" w:line="240" w:lineRule="auto"/>
        <w:jc w:val="both"/>
        <w:rPr>
          <w:rFonts w:eastAsia="Times New Roman" w:cs="Arial"/>
          <w:b/>
          <w:sz w:val="24"/>
          <w:szCs w:val="24"/>
        </w:rPr>
      </w:pPr>
    </w:p>
    <w:p w:rsidR="008D62D0" w:rsidRPr="008D62D0" w:rsidRDefault="008D62D0" w:rsidP="008D62D0">
      <w:pPr>
        <w:spacing w:after="0" w:line="240" w:lineRule="auto"/>
        <w:jc w:val="both"/>
        <w:rPr>
          <w:rFonts w:eastAsia="Times New Roman" w:cs="Arial"/>
          <w:b/>
          <w:bCs/>
          <w:sz w:val="24"/>
          <w:szCs w:val="24"/>
        </w:rPr>
      </w:pPr>
      <w:bookmarkStart w:id="7" w:name="_Toc162072927"/>
      <w:r w:rsidRPr="008D62D0">
        <w:rPr>
          <w:rFonts w:eastAsia="Times New Roman" w:cs="Arial"/>
          <w:b/>
          <w:bCs/>
          <w:sz w:val="24"/>
          <w:szCs w:val="24"/>
        </w:rPr>
        <w:t>Side Wall Windows</w:t>
      </w:r>
      <w:bookmarkEnd w:id="7"/>
    </w:p>
    <w:p w:rsidR="008D62D0" w:rsidRPr="008D62D0" w:rsidRDefault="008D62D0" w:rsidP="008D62D0">
      <w:pPr>
        <w:spacing w:after="0" w:line="240" w:lineRule="auto"/>
        <w:jc w:val="both"/>
        <w:rPr>
          <w:rFonts w:eastAsia="Times New Roman" w:cs="Arial"/>
          <w:sz w:val="24"/>
          <w:szCs w:val="24"/>
        </w:rPr>
      </w:pPr>
      <w:r w:rsidRPr="008D62D0">
        <w:rPr>
          <w:rFonts w:eastAsia="Times New Roman" w:cs="Arial"/>
          <w:sz w:val="24"/>
          <w:szCs w:val="24"/>
        </w:rPr>
        <w:t>If the side wall of the house is on the property line, or less than three (3) feet from the property line, windows or other openings that allow for visibility into the side yard of the adjacent lot are not permitted. Windows that do not allow visibility into the side yard of the adjacent lot, such as a clerestory window or a semi-transparent or opaque window, are allowed provided they are permitted by the International Building Code.</w:t>
      </w:r>
    </w:p>
    <w:p w:rsidR="008D62D0" w:rsidRPr="008D62D0" w:rsidRDefault="008D62D0" w:rsidP="008D62D0">
      <w:pPr>
        <w:spacing w:after="0" w:line="240" w:lineRule="auto"/>
        <w:jc w:val="both"/>
        <w:rPr>
          <w:rFonts w:eastAsia="Times New Roman" w:cs="Arial"/>
          <w:sz w:val="24"/>
          <w:szCs w:val="24"/>
        </w:rPr>
      </w:pPr>
    </w:p>
    <w:p w:rsidR="008D62D0" w:rsidRPr="008D62D0" w:rsidRDefault="008D62D0" w:rsidP="008D62D0">
      <w:pPr>
        <w:spacing w:after="0" w:line="240" w:lineRule="auto"/>
        <w:jc w:val="both"/>
        <w:rPr>
          <w:rFonts w:eastAsia="Times New Roman" w:cs="Arial"/>
          <w:b/>
          <w:bCs/>
          <w:sz w:val="24"/>
          <w:szCs w:val="24"/>
        </w:rPr>
      </w:pPr>
      <w:bookmarkStart w:id="8" w:name="_Toc162072928"/>
      <w:r w:rsidRPr="008D62D0">
        <w:rPr>
          <w:rFonts w:eastAsia="Times New Roman" w:cs="Arial"/>
          <w:b/>
          <w:bCs/>
          <w:sz w:val="24"/>
          <w:szCs w:val="24"/>
        </w:rPr>
        <w:t>Minimum Distance between Structures</w:t>
      </w:r>
      <w:bookmarkEnd w:id="8"/>
    </w:p>
    <w:p w:rsidR="008D62D0" w:rsidRPr="008D62D0" w:rsidRDefault="008D62D0" w:rsidP="008D62D0">
      <w:pPr>
        <w:spacing w:after="0" w:line="240" w:lineRule="auto"/>
        <w:jc w:val="both"/>
        <w:rPr>
          <w:rFonts w:eastAsia="Times New Roman" w:cs="Arial"/>
          <w:sz w:val="24"/>
          <w:szCs w:val="24"/>
        </w:rPr>
      </w:pPr>
      <w:r w:rsidRPr="008D62D0">
        <w:rPr>
          <w:rFonts w:eastAsia="Times New Roman" w:cs="Arial"/>
          <w:sz w:val="24"/>
          <w:szCs w:val="24"/>
        </w:rPr>
        <w:t>In no case shall the reduced setbacks result in a distance of less than ten (10) feet between residential structures.</w:t>
      </w:r>
    </w:p>
    <w:p w:rsidR="008D62D0" w:rsidRPr="008D62D0" w:rsidRDefault="008D62D0" w:rsidP="008D62D0">
      <w:pPr>
        <w:spacing w:after="0" w:line="240" w:lineRule="auto"/>
        <w:jc w:val="both"/>
        <w:rPr>
          <w:rFonts w:eastAsia="Times New Roman" w:cs="Arial"/>
          <w:sz w:val="24"/>
          <w:szCs w:val="24"/>
        </w:rPr>
      </w:pPr>
    </w:p>
    <w:p w:rsidR="008D62D0" w:rsidRPr="008D62D0" w:rsidRDefault="008D62D0" w:rsidP="008D62D0">
      <w:pPr>
        <w:spacing w:after="0" w:line="240" w:lineRule="auto"/>
        <w:jc w:val="both"/>
        <w:rPr>
          <w:rFonts w:eastAsia="Times New Roman" w:cs="Arial"/>
          <w:b/>
          <w:bCs/>
          <w:sz w:val="24"/>
          <w:szCs w:val="24"/>
        </w:rPr>
      </w:pPr>
      <w:bookmarkStart w:id="9" w:name="_Toc162072929"/>
      <w:r w:rsidRPr="008D62D0">
        <w:rPr>
          <w:rFonts w:eastAsia="Times New Roman" w:cs="Arial"/>
          <w:b/>
          <w:bCs/>
          <w:sz w:val="24"/>
          <w:szCs w:val="24"/>
        </w:rPr>
        <w:t>Setbacks Delineated</w:t>
      </w:r>
      <w:bookmarkEnd w:id="9"/>
    </w:p>
    <w:p w:rsidR="008D62D0" w:rsidRPr="008D62D0" w:rsidRDefault="008D62D0" w:rsidP="008D62D0">
      <w:pPr>
        <w:spacing w:after="0" w:line="240" w:lineRule="auto"/>
        <w:jc w:val="both"/>
        <w:rPr>
          <w:rFonts w:eastAsia="Times New Roman" w:cs="Arial"/>
          <w:sz w:val="24"/>
          <w:szCs w:val="24"/>
        </w:rPr>
      </w:pPr>
      <w:r w:rsidRPr="008D62D0">
        <w:rPr>
          <w:rFonts w:eastAsia="Times New Roman" w:cs="Arial"/>
          <w:sz w:val="24"/>
          <w:szCs w:val="24"/>
        </w:rPr>
        <w:t xml:space="preserve">The reduced setbacks shall be clearly denoted on the preliminary subdivision plan and final plat. </w:t>
      </w:r>
    </w:p>
    <w:p w:rsidR="008D62D0" w:rsidRPr="008D62D0" w:rsidRDefault="008D62D0" w:rsidP="008D62D0">
      <w:pPr>
        <w:jc w:val="both"/>
        <w:rPr>
          <w:rFonts w:cs="Arial"/>
          <w:b/>
          <w:sz w:val="24"/>
          <w:szCs w:val="24"/>
        </w:rPr>
      </w:pPr>
    </w:p>
    <w:p w:rsidR="002E4FFE" w:rsidRDefault="002E4FFE" w:rsidP="00B71B83">
      <w:pPr>
        <w:rPr>
          <w:rFonts w:cs="Arial"/>
          <w:b/>
          <w:sz w:val="24"/>
          <w:szCs w:val="24"/>
        </w:rPr>
      </w:pPr>
    </w:p>
    <w:sectPr w:rsidR="002E4FFE" w:rsidSect="001651D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1F" w:rsidRDefault="00B1571F" w:rsidP="001651DE">
      <w:pPr>
        <w:spacing w:after="0" w:line="240" w:lineRule="auto"/>
      </w:pPr>
      <w:r>
        <w:separator/>
      </w:r>
    </w:p>
  </w:endnote>
  <w:endnote w:type="continuationSeparator" w:id="0">
    <w:p w:rsidR="00B1571F" w:rsidRDefault="00B1571F"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229513"/>
      <w:docPartObj>
        <w:docPartGallery w:val="Page Numbers (Bottom of Page)"/>
        <w:docPartUnique/>
      </w:docPartObj>
    </w:sdtPr>
    <w:sdtEndPr>
      <w:rPr>
        <w:noProof/>
      </w:rPr>
    </w:sdtEndPr>
    <w:sdtContent>
      <w:p w:rsidR="00B1571F" w:rsidRPr="003446F7" w:rsidRDefault="00B1571F" w:rsidP="00F27574">
        <w:pPr>
          <w:pStyle w:val="Footer"/>
        </w:pPr>
        <w:r w:rsidRPr="003446F7">
          <w:rPr>
            <w:rFonts w:cs="Arial"/>
          </w:rPr>
          <w:t>Town o</w:t>
        </w:r>
        <w:r>
          <w:rPr>
            <w:rFonts w:cs="Arial"/>
          </w:rPr>
          <w:t>f Holly Hill Zoning Ordinance 2019</w:t>
        </w:r>
        <w:r>
          <w:rPr>
            <w:rFonts w:cs="Arial"/>
          </w:rPr>
          <w:tab/>
        </w:r>
        <w:r>
          <w:rPr>
            <w:rFonts w:cs="Arial"/>
          </w:rPr>
          <w:tab/>
          <w:t>6</w:t>
        </w:r>
        <w:r w:rsidRPr="003446F7">
          <w:rPr>
            <w:rFonts w:cs="Arial"/>
          </w:rPr>
          <w:t>-</w:t>
        </w:r>
        <w:r w:rsidRPr="003446F7">
          <w:rPr>
            <w:rFonts w:cs="Arial"/>
          </w:rPr>
          <w:fldChar w:fldCharType="begin"/>
        </w:r>
        <w:r w:rsidRPr="003446F7">
          <w:rPr>
            <w:rFonts w:cs="Arial"/>
          </w:rPr>
          <w:instrText xml:space="preserve"> PAGE   \* MERGEFORMAT </w:instrText>
        </w:r>
        <w:r w:rsidRPr="003446F7">
          <w:rPr>
            <w:rFonts w:cs="Arial"/>
          </w:rPr>
          <w:fldChar w:fldCharType="separate"/>
        </w:r>
        <w:r w:rsidR="00AB46B7">
          <w:rPr>
            <w:rFonts w:cs="Arial"/>
            <w:noProof/>
          </w:rPr>
          <w:t>29</w:t>
        </w:r>
        <w:r w:rsidRPr="003446F7">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1F" w:rsidRDefault="00B1571F" w:rsidP="001651DE">
      <w:pPr>
        <w:spacing w:after="0" w:line="240" w:lineRule="auto"/>
      </w:pPr>
      <w:r>
        <w:separator/>
      </w:r>
    </w:p>
  </w:footnote>
  <w:footnote w:type="continuationSeparator" w:id="0">
    <w:p w:rsidR="00B1571F" w:rsidRDefault="00B1571F" w:rsidP="00165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71F" w:rsidRDefault="00B15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FB43130"/>
    <w:lvl w:ilvl="0">
      <w:start w:val="1"/>
      <w:numFmt w:val="decimal"/>
      <w:pStyle w:val="Caption"/>
      <w:lvlText w:val="%1."/>
      <w:lvlJc w:val="left"/>
      <w:pPr>
        <w:tabs>
          <w:tab w:val="num" w:pos="360"/>
        </w:tabs>
        <w:ind w:left="360" w:hanging="360"/>
      </w:pPr>
    </w:lvl>
  </w:abstractNum>
  <w:abstractNum w:abstractNumId="1" w15:restartNumberingAfterBreak="0">
    <w:nsid w:val="052924C2"/>
    <w:multiLevelType w:val="multilevel"/>
    <w:tmpl w:val="AA2E451A"/>
    <w:lvl w:ilvl="0">
      <w:start w:val="3"/>
      <w:numFmt w:val="decimal"/>
      <w:lvlText w:val="%1"/>
      <w:lvlJc w:val="left"/>
      <w:pPr>
        <w:tabs>
          <w:tab w:val="num" w:pos="1440"/>
        </w:tabs>
        <w:ind w:left="1440" w:hanging="1440"/>
      </w:pPr>
      <w:rPr>
        <w:rFonts w:hint="default"/>
        <w:b/>
      </w:rPr>
    </w:lvl>
    <w:lvl w:ilvl="1">
      <w:start w:val="5"/>
      <w:numFmt w:val="decimal"/>
      <w:lvlText w:val="%1.%2"/>
      <w:lvlJc w:val="left"/>
      <w:pPr>
        <w:tabs>
          <w:tab w:val="num" w:pos="1440"/>
        </w:tabs>
        <w:ind w:left="1440" w:hanging="1440"/>
      </w:pPr>
      <w:rPr>
        <w:rFonts w:hint="default"/>
        <w:b/>
      </w:rPr>
    </w:lvl>
    <w:lvl w:ilvl="2">
      <w:start w:val="10"/>
      <w:numFmt w:val="decimal"/>
      <w:lvlText w:val="%1.%2.%3"/>
      <w:lvlJc w:val="left"/>
      <w:pPr>
        <w:tabs>
          <w:tab w:val="num" w:pos="1440"/>
        </w:tabs>
        <w:ind w:left="1440" w:hanging="1440"/>
      </w:pPr>
      <w:rPr>
        <w:rFonts w:hint="default"/>
        <w:b/>
      </w:rPr>
    </w:lvl>
    <w:lvl w:ilvl="3">
      <w:start w:val="2"/>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AC522CC"/>
    <w:multiLevelType w:val="hybridMultilevel"/>
    <w:tmpl w:val="6550338C"/>
    <w:lvl w:ilvl="0" w:tplc="E8CC590A">
      <w:start w:val="1"/>
      <w:numFmt w:val="upperLetter"/>
      <w:lvlText w:val="%1."/>
      <w:lvlJc w:val="left"/>
      <w:pPr>
        <w:tabs>
          <w:tab w:val="num" w:pos="1080"/>
        </w:tabs>
        <w:ind w:left="1080" w:hanging="720"/>
      </w:pPr>
      <w:rPr>
        <w:rFonts w:hint="default"/>
      </w:rPr>
    </w:lvl>
    <w:lvl w:ilvl="1" w:tplc="E5C44D30">
      <w:start w:val="1"/>
      <w:numFmt w:val="decimal"/>
      <w:lvlText w:val="%2."/>
      <w:lvlJc w:val="left"/>
      <w:pPr>
        <w:tabs>
          <w:tab w:val="num" w:pos="1440"/>
        </w:tabs>
        <w:ind w:left="1440" w:hanging="360"/>
      </w:pPr>
      <w:rPr>
        <w:rFonts w:ascii="Arial" w:hAnsi="Arial" w:hint="default"/>
        <w:b w:val="0"/>
        <w:i w:val="0"/>
      </w:rPr>
    </w:lvl>
    <w:lvl w:ilvl="2" w:tplc="3FEC9B8E">
      <w:start w:val="1"/>
      <w:numFmt w:val="lowerLetter"/>
      <w:lvlText w:val="%3."/>
      <w:lvlJc w:val="left"/>
      <w:pPr>
        <w:tabs>
          <w:tab w:val="num" w:pos="2340"/>
        </w:tabs>
        <w:ind w:left="2340" w:hanging="360"/>
      </w:pPr>
      <w:rPr>
        <w:rFonts w:ascii="Arial" w:hAnsi="Arial" w:hint="default"/>
        <w:b w:val="0"/>
        <w:i w:val="0"/>
        <w:sz w:val="24"/>
      </w:rPr>
    </w:lvl>
    <w:lvl w:ilvl="3" w:tplc="B2EA6A06">
      <w:start w:val="2"/>
      <w:numFmt w:val="decimal"/>
      <w:lvlText w:val="%4."/>
      <w:lvlJc w:val="left"/>
      <w:pPr>
        <w:tabs>
          <w:tab w:val="num" w:pos="2880"/>
        </w:tabs>
        <w:ind w:left="2880" w:hanging="360"/>
      </w:pPr>
      <w:rPr>
        <w:rFonts w:hint="default"/>
      </w:rPr>
    </w:lvl>
    <w:lvl w:ilvl="4" w:tplc="EADA45F0">
      <w:start w:val="2"/>
      <w:numFmt w:val="upperLetter"/>
      <w:lvlText w:val="%5."/>
      <w:lvlJc w:val="left"/>
      <w:pPr>
        <w:tabs>
          <w:tab w:val="num" w:pos="3960"/>
        </w:tabs>
        <w:ind w:left="3960" w:hanging="720"/>
      </w:pPr>
      <w:rPr>
        <w:rFonts w:hint="default"/>
      </w:rPr>
    </w:lvl>
    <w:lvl w:ilvl="5" w:tplc="71347B5A">
      <w:start w:val="1"/>
      <w:numFmt w:val="decimal"/>
      <w:lvlText w:val="%6."/>
      <w:lvlJc w:val="left"/>
      <w:pPr>
        <w:tabs>
          <w:tab w:val="num" w:pos="4500"/>
        </w:tabs>
        <w:ind w:left="4500" w:hanging="360"/>
      </w:pPr>
      <w:rPr>
        <w:rFonts w:hint="default"/>
      </w:rPr>
    </w:lvl>
    <w:lvl w:ilvl="6" w:tplc="C8B08636">
      <w:start w:val="3"/>
      <w:numFmt w:val="upperLetter"/>
      <w:lvlText w:val="%7."/>
      <w:lvlJc w:val="left"/>
      <w:pPr>
        <w:tabs>
          <w:tab w:val="num" w:pos="5400"/>
        </w:tabs>
        <w:ind w:left="5400" w:hanging="720"/>
      </w:pPr>
      <w:rPr>
        <w:rFonts w:hint="default"/>
      </w:rPr>
    </w:lvl>
    <w:lvl w:ilvl="7" w:tplc="E6E0BC94">
      <w:start w:val="1"/>
      <w:numFmt w:val="upperLetter"/>
      <w:pStyle w:val="Heading8"/>
      <w:lvlText w:val="%8."/>
      <w:lvlJc w:val="left"/>
      <w:pPr>
        <w:tabs>
          <w:tab w:val="num" w:pos="6120"/>
        </w:tabs>
        <w:ind w:left="6120" w:hanging="720"/>
      </w:pPr>
      <w:rPr>
        <w:rFonts w:hint="default"/>
      </w:rPr>
    </w:lvl>
    <w:lvl w:ilvl="8" w:tplc="AE1ABB26">
      <w:start w:val="1"/>
      <w:numFmt w:val="decimal"/>
      <w:lvlText w:val="%9."/>
      <w:lvlJc w:val="left"/>
      <w:pPr>
        <w:tabs>
          <w:tab w:val="num" w:pos="6660"/>
        </w:tabs>
        <w:ind w:left="6660" w:hanging="360"/>
      </w:pPr>
      <w:rPr>
        <w:rFonts w:ascii="Arial" w:hAnsi="Arial" w:hint="default"/>
        <w:b w:val="0"/>
        <w:i w:val="0"/>
        <w:sz w:val="24"/>
      </w:rPr>
    </w:lvl>
  </w:abstractNum>
  <w:abstractNum w:abstractNumId="3" w15:restartNumberingAfterBreak="0">
    <w:nsid w:val="35DF5786"/>
    <w:multiLevelType w:val="multilevel"/>
    <w:tmpl w:val="58BED262"/>
    <w:lvl w:ilvl="0">
      <w:start w:val="1"/>
      <w:numFmt w:val="lowerLetter"/>
      <w:pStyle w:val="BodyText3"/>
      <w:lvlText w:val="(%1)"/>
      <w:lvlJc w:val="left"/>
      <w:pPr>
        <w:tabs>
          <w:tab w:val="num" w:pos="720"/>
        </w:tabs>
        <w:ind w:left="720" w:hanging="720"/>
      </w:pPr>
    </w:lvl>
    <w:lvl w:ilvl="1">
      <w:start w:val="1"/>
      <w:numFmt w:val="decimal"/>
      <w:isLgl/>
      <w:lvlText w:val="(%1)"/>
      <w:lvlJc w:val="left"/>
      <w:pPr>
        <w:tabs>
          <w:tab w:val="num" w:pos="0"/>
        </w:tabs>
        <w:ind w:left="0" w:hanging="720"/>
      </w:pPr>
    </w:lvl>
    <w:lvl w:ilvl="2">
      <w:start w:val="1"/>
      <w:numFmt w:val="lowerLetter"/>
      <w:lvlText w:val="(%3)"/>
      <w:lvlJc w:val="left"/>
      <w:pPr>
        <w:tabs>
          <w:tab w:val="num" w:pos="0"/>
        </w:tabs>
        <w:ind w:left="0" w:hanging="720"/>
      </w:pPr>
    </w:lvl>
    <w:lvl w:ilvl="3">
      <w:start w:val="1"/>
      <w:numFmt w:val="decimal"/>
      <w:pStyle w:val="sata"/>
      <w:lvlText w:val="(%4)"/>
      <w:lvlJc w:val="left"/>
      <w:pPr>
        <w:tabs>
          <w:tab w:val="num" w:pos="1440"/>
        </w:tabs>
        <w:ind w:left="1440" w:hanging="720"/>
      </w:pPr>
    </w:lvl>
    <w:lvl w:ilvl="4">
      <w:start w:val="1"/>
      <w:numFmt w:val="decimal"/>
      <w:lvlText w:val="%5)"/>
      <w:lvlJc w:val="left"/>
      <w:pPr>
        <w:tabs>
          <w:tab w:val="num" w:pos="288"/>
        </w:tabs>
        <w:ind w:left="288" w:hanging="432"/>
      </w:pPr>
    </w:lvl>
    <w:lvl w:ilvl="5">
      <w:start w:val="1"/>
      <w:numFmt w:val="lowerLetter"/>
      <w:lvlText w:val="%6)"/>
      <w:lvlJc w:val="left"/>
      <w:pPr>
        <w:tabs>
          <w:tab w:val="num" w:pos="432"/>
        </w:tabs>
        <w:ind w:left="432" w:hanging="432"/>
      </w:pPr>
    </w:lvl>
    <w:lvl w:ilvl="6">
      <w:start w:val="1"/>
      <w:numFmt w:val="lowerRoman"/>
      <w:lvlText w:val="%7)"/>
      <w:lvlJc w:val="right"/>
      <w:pPr>
        <w:tabs>
          <w:tab w:val="num" w:pos="576"/>
        </w:tabs>
        <w:ind w:left="576" w:hanging="288"/>
      </w:pPr>
    </w:lvl>
    <w:lvl w:ilvl="7">
      <w:start w:val="1"/>
      <w:numFmt w:val="lowerLetter"/>
      <w:lvlText w:val="%8."/>
      <w:lvlJc w:val="left"/>
      <w:pPr>
        <w:tabs>
          <w:tab w:val="num" w:pos="720"/>
        </w:tabs>
        <w:ind w:left="720" w:hanging="432"/>
      </w:pPr>
    </w:lvl>
    <w:lvl w:ilvl="8">
      <w:start w:val="1"/>
      <w:numFmt w:val="lowerRoman"/>
      <w:lvlText w:val="%9."/>
      <w:lvlJc w:val="right"/>
      <w:pPr>
        <w:tabs>
          <w:tab w:val="num" w:pos="864"/>
        </w:tabs>
        <w:ind w:left="864" w:hanging="144"/>
      </w:pPr>
    </w:lvl>
  </w:abstractNum>
  <w:abstractNum w:abstractNumId="4" w15:restartNumberingAfterBreak="0">
    <w:nsid w:val="41E239D2"/>
    <w:multiLevelType w:val="hybridMultilevel"/>
    <w:tmpl w:val="C58C0E92"/>
    <w:lvl w:ilvl="0" w:tplc="DFFA34D0">
      <w:start w:val="1"/>
      <w:numFmt w:val="lowerLetter"/>
      <w:lvlText w:val="%1."/>
      <w:lvlJc w:val="left"/>
      <w:pPr>
        <w:tabs>
          <w:tab w:val="num" w:pos="360"/>
        </w:tabs>
        <w:ind w:left="360" w:hanging="360"/>
      </w:pPr>
      <w:rPr>
        <w:rFonts w:hint="default"/>
      </w:rPr>
    </w:lvl>
    <w:lvl w:ilvl="1" w:tplc="B2AABCE8">
      <w:start w:val="1"/>
      <w:numFmt w:val="lowerLetter"/>
      <w:lvlText w:val="(%2)"/>
      <w:lvlJc w:val="left"/>
      <w:pPr>
        <w:tabs>
          <w:tab w:val="num" w:pos="1800"/>
        </w:tabs>
        <w:ind w:left="1800" w:hanging="720"/>
      </w:pPr>
      <w:rPr>
        <w:rFonts w:hint="default"/>
      </w:rPr>
    </w:lvl>
    <w:lvl w:ilvl="2" w:tplc="6076193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F80998"/>
    <w:multiLevelType w:val="hybridMultilevel"/>
    <w:tmpl w:val="DADE39FE"/>
    <w:lvl w:ilvl="0" w:tplc="2A5A26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sat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F6A63"/>
    <w:multiLevelType w:val="singleLevel"/>
    <w:tmpl w:val="A446816C"/>
    <w:lvl w:ilvl="0">
      <w:start w:val="1"/>
      <w:numFmt w:val="upperLetter"/>
      <w:pStyle w:val="Heading9"/>
      <w:lvlText w:val="%1."/>
      <w:lvlJc w:val="left"/>
      <w:pPr>
        <w:tabs>
          <w:tab w:val="num" w:pos="720"/>
        </w:tabs>
        <w:ind w:left="720" w:hanging="720"/>
      </w:pPr>
      <w:rPr>
        <w:b/>
        <w:strike w:val="0"/>
        <w:dstrike w:val="0"/>
        <w:u w:val="none"/>
        <w:effect w:val="none"/>
      </w:rPr>
    </w:lvl>
  </w:abstractNum>
  <w:abstractNum w:abstractNumId="7" w15:restartNumberingAfterBreak="0">
    <w:nsid w:val="68B70128"/>
    <w:multiLevelType w:val="hybridMultilevel"/>
    <w:tmpl w:val="0ADE4508"/>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3A3873"/>
    <w:multiLevelType w:val="hybridMultilevel"/>
    <w:tmpl w:val="93ACD8F4"/>
    <w:lvl w:ilvl="0" w:tplc="DFFA34D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C6124EC4">
      <w:start w:val="1"/>
      <w:numFmt w:val="upp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4"/>
  </w:num>
  <w:num w:numId="5">
    <w:abstractNumId w:val="8"/>
  </w:num>
  <w:num w:numId="6">
    <w:abstractNumId w:val="6"/>
  </w:num>
  <w:num w:numId="7">
    <w:abstractNumId w:val="2"/>
  </w:num>
  <w:num w:numId="8">
    <w:abstractNumId w:val="7"/>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035F8"/>
    <w:rsid w:val="00011718"/>
    <w:rsid w:val="000278BF"/>
    <w:rsid w:val="000356F0"/>
    <w:rsid w:val="00041458"/>
    <w:rsid w:val="00046FAF"/>
    <w:rsid w:val="00052A2E"/>
    <w:rsid w:val="000535D8"/>
    <w:rsid w:val="00053ACC"/>
    <w:rsid w:val="00060DE6"/>
    <w:rsid w:val="00071356"/>
    <w:rsid w:val="00071ACD"/>
    <w:rsid w:val="00086349"/>
    <w:rsid w:val="00087728"/>
    <w:rsid w:val="00092104"/>
    <w:rsid w:val="000A0E0D"/>
    <w:rsid w:val="000A350C"/>
    <w:rsid w:val="000A62BD"/>
    <w:rsid w:val="000B00F2"/>
    <w:rsid w:val="000B2737"/>
    <w:rsid w:val="000C517A"/>
    <w:rsid w:val="000D11B0"/>
    <w:rsid w:val="000E317D"/>
    <w:rsid w:val="000E7C16"/>
    <w:rsid w:val="000F1632"/>
    <w:rsid w:val="00100C73"/>
    <w:rsid w:val="00101513"/>
    <w:rsid w:val="00110C42"/>
    <w:rsid w:val="001118CB"/>
    <w:rsid w:val="00115E60"/>
    <w:rsid w:val="00123669"/>
    <w:rsid w:val="0012727F"/>
    <w:rsid w:val="00141968"/>
    <w:rsid w:val="00143F93"/>
    <w:rsid w:val="0014543A"/>
    <w:rsid w:val="001465E3"/>
    <w:rsid w:val="001470C5"/>
    <w:rsid w:val="00161522"/>
    <w:rsid w:val="001651DE"/>
    <w:rsid w:val="00196DF8"/>
    <w:rsid w:val="00197AB0"/>
    <w:rsid w:val="001A7E5F"/>
    <w:rsid w:val="001B0F11"/>
    <w:rsid w:val="001C68D9"/>
    <w:rsid w:val="001C7CCF"/>
    <w:rsid w:val="001D29AB"/>
    <w:rsid w:val="001E48FB"/>
    <w:rsid w:val="00201D7B"/>
    <w:rsid w:val="00205BE5"/>
    <w:rsid w:val="00224837"/>
    <w:rsid w:val="0022498A"/>
    <w:rsid w:val="00234146"/>
    <w:rsid w:val="00260157"/>
    <w:rsid w:val="00291DD4"/>
    <w:rsid w:val="002958B9"/>
    <w:rsid w:val="002B580F"/>
    <w:rsid w:val="002B78E2"/>
    <w:rsid w:val="002D5196"/>
    <w:rsid w:val="002E4546"/>
    <w:rsid w:val="002E4FFE"/>
    <w:rsid w:val="002F49C7"/>
    <w:rsid w:val="002F5D4E"/>
    <w:rsid w:val="003050DF"/>
    <w:rsid w:val="00315D6E"/>
    <w:rsid w:val="00324204"/>
    <w:rsid w:val="003254DE"/>
    <w:rsid w:val="003320E3"/>
    <w:rsid w:val="00341E8C"/>
    <w:rsid w:val="00343814"/>
    <w:rsid w:val="003446F7"/>
    <w:rsid w:val="00355472"/>
    <w:rsid w:val="00356D79"/>
    <w:rsid w:val="003647FE"/>
    <w:rsid w:val="00381DC5"/>
    <w:rsid w:val="00384EF7"/>
    <w:rsid w:val="003879EA"/>
    <w:rsid w:val="00397522"/>
    <w:rsid w:val="003A2C38"/>
    <w:rsid w:val="003B0AAF"/>
    <w:rsid w:val="003B2B31"/>
    <w:rsid w:val="003B4E7B"/>
    <w:rsid w:val="003E554B"/>
    <w:rsid w:val="003E573A"/>
    <w:rsid w:val="003F0FDA"/>
    <w:rsid w:val="003F55C7"/>
    <w:rsid w:val="004043BC"/>
    <w:rsid w:val="00411A4D"/>
    <w:rsid w:val="00421642"/>
    <w:rsid w:val="00427B41"/>
    <w:rsid w:val="004370E9"/>
    <w:rsid w:val="0043724F"/>
    <w:rsid w:val="00442F53"/>
    <w:rsid w:val="00445DC3"/>
    <w:rsid w:val="00455EBD"/>
    <w:rsid w:val="00457DEE"/>
    <w:rsid w:val="00476355"/>
    <w:rsid w:val="004803DF"/>
    <w:rsid w:val="004A0A53"/>
    <w:rsid w:val="004A3D48"/>
    <w:rsid w:val="004A5B1C"/>
    <w:rsid w:val="004B0094"/>
    <w:rsid w:val="004B25C2"/>
    <w:rsid w:val="004B2CE7"/>
    <w:rsid w:val="004C1B0B"/>
    <w:rsid w:val="004C394A"/>
    <w:rsid w:val="004D13D5"/>
    <w:rsid w:val="004F2A3E"/>
    <w:rsid w:val="00507910"/>
    <w:rsid w:val="005121FA"/>
    <w:rsid w:val="00514BC5"/>
    <w:rsid w:val="0052084E"/>
    <w:rsid w:val="005331B5"/>
    <w:rsid w:val="00567A8C"/>
    <w:rsid w:val="005735D0"/>
    <w:rsid w:val="00596CA4"/>
    <w:rsid w:val="005A2CCE"/>
    <w:rsid w:val="005A3626"/>
    <w:rsid w:val="005B3111"/>
    <w:rsid w:val="005B5045"/>
    <w:rsid w:val="005B711E"/>
    <w:rsid w:val="005F44F4"/>
    <w:rsid w:val="006002BE"/>
    <w:rsid w:val="00602627"/>
    <w:rsid w:val="00602641"/>
    <w:rsid w:val="00610418"/>
    <w:rsid w:val="00613612"/>
    <w:rsid w:val="00617AA2"/>
    <w:rsid w:val="00631AC6"/>
    <w:rsid w:val="006518DB"/>
    <w:rsid w:val="0065605F"/>
    <w:rsid w:val="00656DFD"/>
    <w:rsid w:val="00674BB7"/>
    <w:rsid w:val="00676B27"/>
    <w:rsid w:val="0068506D"/>
    <w:rsid w:val="00686DF2"/>
    <w:rsid w:val="006A3916"/>
    <w:rsid w:val="006D0376"/>
    <w:rsid w:val="006D3991"/>
    <w:rsid w:val="006E3752"/>
    <w:rsid w:val="006E705C"/>
    <w:rsid w:val="00701E7B"/>
    <w:rsid w:val="007139B1"/>
    <w:rsid w:val="00716AA5"/>
    <w:rsid w:val="0073069C"/>
    <w:rsid w:val="00731106"/>
    <w:rsid w:val="00733B6B"/>
    <w:rsid w:val="00746656"/>
    <w:rsid w:val="00747CC9"/>
    <w:rsid w:val="00753AE2"/>
    <w:rsid w:val="00763144"/>
    <w:rsid w:val="00767B2F"/>
    <w:rsid w:val="00773866"/>
    <w:rsid w:val="00785E79"/>
    <w:rsid w:val="007907BC"/>
    <w:rsid w:val="007974F6"/>
    <w:rsid w:val="007A3934"/>
    <w:rsid w:val="007B3F18"/>
    <w:rsid w:val="007B5B89"/>
    <w:rsid w:val="007B5D81"/>
    <w:rsid w:val="007C0FB8"/>
    <w:rsid w:val="007C751B"/>
    <w:rsid w:val="007D4EDF"/>
    <w:rsid w:val="007F19E3"/>
    <w:rsid w:val="007F7142"/>
    <w:rsid w:val="00800D5E"/>
    <w:rsid w:val="00806220"/>
    <w:rsid w:val="008103FD"/>
    <w:rsid w:val="00812C03"/>
    <w:rsid w:val="00814FFC"/>
    <w:rsid w:val="00816198"/>
    <w:rsid w:val="008211A6"/>
    <w:rsid w:val="00823B66"/>
    <w:rsid w:val="00833299"/>
    <w:rsid w:val="00840C94"/>
    <w:rsid w:val="0085644D"/>
    <w:rsid w:val="00857A0D"/>
    <w:rsid w:val="00861C52"/>
    <w:rsid w:val="0087750C"/>
    <w:rsid w:val="0088326A"/>
    <w:rsid w:val="00884EDC"/>
    <w:rsid w:val="00886D7D"/>
    <w:rsid w:val="008C142F"/>
    <w:rsid w:val="008C3581"/>
    <w:rsid w:val="008C6039"/>
    <w:rsid w:val="008C6748"/>
    <w:rsid w:val="008D287F"/>
    <w:rsid w:val="008D62D0"/>
    <w:rsid w:val="008F3322"/>
    <w:rsid w:val="008F6F6C"/>
    <w:rsid w:val="00911533"/>
    <w:rsid w:val="0092035C"/>
    <w:rsid w:val="0092301A"/>
    <w:rsid w:val="009241D9"/>
    <w:rsid w:val="00941CAB"/>
    <w:rsid w:val="00946ABD"/>
    <w:rsid w:val="0095390F"/>
    <w:rsid w:val="00954213"/>
    <w:rsid w:val="00957091"/>
    <w:rsid w:val="00962EAC"/>
    <w:rsid w:val="00963E3D"/>
    <w:rsid w:val="0097008C"/>
    <w:rsid w:val="0097457D"/>
    <w:rsid w:val="00975CB6"/>
    <w:rsid w:val="00992DE0"/>
    <w:rsid w:val="00995CEB"/>
    <w:rsid w:val="009A0614"/>
    <w:rsid w:val="009A347F"/>
    <w:rsid w:val="009A394A"/>
    <w:rsid w:val="009A4400"/>
    <w:rsid w:val="009B012F"/>
    <w:rsid w:val="009D1E29"/>
    <w:rsid w:val="009D66B5"/>
    <w:rsid w:val="009F4B1B"/>
    <w:rsid w:val="00A00124"/>
    <w:rsid w:val="00A003C1"/>
    <w:rsid w:val="00A076D1"/>
    <w:rsid w:val="00A15F59"/>
    <w:rsid w:val="00A21AC8"/>
    <w:rsid w:val="00A27612"/>
    <w:rsid w:val="00A31439"/>
    <w:rsid w:val="00A41223"/>
    <w:rsid w:val="00A4223E"/>
    <w:rsid w:val="00A43612"/>
    <w:rsid w:val="00A51206"/>
    <w:rsid w:val="00A53775"/>
    <w:rsid w:val="00A557BF"/>
    <w:rsid w:val="00A6118F"/>
    <w:rsid w:val="00A623B7"/>
    <w:rsid w:val="00A85147"/>
    <w:rsid w:val="00A94317"/>
    <w:rsid w:val="00AA0EF6"/>
    <w:rsid w:val="00AA20B2"/>
    <w:rsid w:val="00AB1083"/>
    <w:rsid w:val="00AB2F34"/>
    <w:rsid w:val="00AB46B7"/>
    <w:rsid w:val="00AC5628"/>
    <w:rsid w:val="00AD1B4F"/>
    <w:rsid w:val="00AD688A"/>
    <w:rsid w:val="00AE1F70"/>
    <w:rsid w:val="00B01672"/>
    <w:rsid w:val="00B03020"/>
    <w:rsid w:val="00B03445"/>
    <w:rsid w:val="00B13392"/>
    <w:rsid w:val="00B14E81"/>
    <w:rsid w:val="00B1571F"/>
    <w:rsid w:val="00B15ADD"/>
    <w:rsid w:val="00B15FE1"/>
    <w:rsid w:val="00B17B8A"/>
    <w:rsid w:val="00B2190E"/>
    <w:rsid w:val="00B2387F"/>
    <w:rsid w:val="00B2403B"/>
    <w:rsid w:val="00B32189"/>
    <w:rsid w:val="00B403E9"/>
    <w:rsid w:val="00B52E23"/>
    <w:rsid w:val="00B671C5"/>
    <w:rsid w:val="00B71B83"/>
    <w:rsid w:val="00B76EC0"/>
    <w:rsid w:val="00B8012F"/>
    <w:rsid w:val="00B81E28"/>
    <w:rsid w:val="00B864F5"/>
    <w:rsid w:val="00BC0D1C"/>
    <w:rsid w:val="00BC106C"/>
    <w:rsid w:val="00BE1403"/>
    <w:rsid w:val="00BE2D61"/>
    <w:rsid w:val="00BE6EF0"/>
    <w:rsid w:val="00C01904"/>
    <w:rsid w:val="00C05DB3"/>
    <w:rsid w:val="00C11E5F"/>
    <w:rsid w:val="00C224E3"/>
    <w:rsid w:val="00C32083"/>
    <w:rsid w:val="00C320C6"/>
    <w:rsid w:val="00C346D5"/>
    <w:rsid w:val="00C447A2"/>
    <w:rsid w:val="00C54852"/>
    <w:rsid w:val="00C72696"/>
    <w:rsid w:val="00C74070"/>
    <w:rsid w:val="00C8116A"/>
    <w:rsid w:val="00C81CDA"/>
    <w:rsid w:val="00C92920"/>
    <w:rsid w:val="00C95A66"/>
    <w:rsid w:val="00CB2FE0"/>
    <w:rsid w:val="00CB5EBE"/>
    <w:rsid w:val="00CD185E"/>
    <w:rsid w:val="00CD5049"/>
    <w:rsid w:val="00CE2187"/>
    <w:rsid w:val="00CE304D"/>
    <w:rsid w:val="00CF2150"/>
    <w:rsid w:val="00CF4CF5"/>
    <w:rsid w:val="00D01A9B"/>
    <w:rsid w:val="00D0781A"/>
    <w:rsid w:val="00D10F3F"/>
    <w:rsid w:val="00D11AB9"/>
    <w:rsid w:val="00D120B9"/>
    <w:rsid w:val="00D22291"/>
    <w:rsid w:val="00D363DC"/>
    <w:rsid w:val="00D41A59"/>
    <w:rsid w:val="00D55074"/>
    <w:rsid w:val="00D60C3E"/>
    <w:rsid w:val="00D7593F"/>
    <w:rsid w:val="00D779C7"/>
    <w:rsid w:val="00DA21CE"/>
    <w:rsid w:val="00DA7214"/>
    <w:rsid w:val="00DB087F"/>
    <w:rsid w:val="00DC428F"/>
    <w:rsid w:val="00DC4C0A"/>
    <w:rsid w:val="00DC6AA3"/>
    <w:rsid w:val="00DC71B0"/>
    <w:rsid w:val="00DD0E00"/>
    <w:rsid w:val="00DD23E3"/>
    <w:rsid w:val="00DE31B6"/>
    <w:rsid w:val="00DF3BA5"/>
    <w:rsid w:val="00DF5185"/>
    <w:rsid w:val="00DF601A"/>
    <w:rsid w:val="00E0323C"/>
    <w:rsid w:val="00E07C71"/>
    <w:rsid w:val="00E109E3"/>
    <w:rsid w:val="00E14DE8"/>
    <w:rsid w:val="00E1584F"/>
    <w:rsid w:val="00E33CF5"/>
    <w:rsid w:val="00E5231F"/>
    <w:rsid w:val="00E626E7"/>
    <w:rsid w:val="00E83BC7"/>
    <w:rsid w:val="00E86108"/>
    <w:rsid w:val="00E930C4"/>
    <w:rsid w:val="00E978E7"/>
    <w:rsid w:val="00EA3F13"/>
    <w:rsid w:val="00EB414F"/>
    <w:rsid w:val="00EC429A"/>
    <w:rsid w:val="00EC6368"/>
    <w:rsid w:val="00ED3C45"/>
    <w:rsid w:val="00ED6076"/>
    <w:rsid w:val="00EE2375"/>
    <w:rsid w:val="00EE5360"/>
    <w:rsid w:val="00F05126"/>
    <w:rsid w:val="00F078CD"/>
    <w:rsid w:val="00F12B93"/>
    <w:rsid w:val="00F15EF7"/>
    <w:rsid w:val="00F22DCA"/>
    <w:rsid w:val="00F27574"/>
    <w:rsid w:val="00F30202"/>
    <w:rsid w:val="00F70D5A"/>
    <w:rsid w:val="00F85949"/>
    <w:rsid w:val="00F85B2E"/>
    <w:rsid w:val="00F96E94"/>
    <w:rsid w:val="00F97B2A"/>
    <w:rsid w:val="00FB510F"/>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189"/>
  </w:style>
  <w:style w:type="paragraph" w:styleId="Heading1">
    <w:name w:val="heading 1"/>
    <w:basedOn w:val="Normal"/>
    <w:next w:val="Normal"/>
    <w:link w:val="Heading1Char"/>
    <w:qFormat/>
    <w:rsid w:val="003B0AAF"/>
    <w:pPr>
      <w:keepNext/>
      <w:spacing w:before="240" w:after="60" w:line="240" w:lineRule="auto"/>
      <w:jc w:val="center"/>
      <w:outlineLvl w:val="0"/>
    </w:pPr>
    <w:rPr>
      <w:rFonts w:ascii="Century Gothic" w:eastAsia="Times New Roman" w:hAnsi="Century Gothic" w:cs="Arial"/>
      <w:b/>
      <w:bCs/>
      <w:kern w:val="32"/>
      <w:sz w:val="36"/>
      <w:szCs w:val="32"/>
    </w:rPr>
  </w:style>
  <w:style w:type="paragraph" w:styleId="Heading2">
    <w:name w:val="heading 2"/>
    <w:basedOn w:val="Normal"/>
    <w:next w:val="Normal"/>
    <w:link w:val="Heading2Char"/>
    <w:qFormat/>
    <w:rsid w:val="003B0AAF"/>
    <w:pPr>
      <w:keepNext/>
      <w:shd w:val="clear" w:color="auto" w:fill="000000"/>
      <w:spacing w:before="240" w:after="60" w:line="240" w:lineRule="auto"/>
      <w:outlineLvl w:val="1"/>
    </w:pPr>
    <w:rPr>
      <w:rFonts w:ascii="Century Gothic" w:eastAsia="Times New Roman" w:hAnsi="Century Gothic" w:cs="Arial"/>
      <w:b/>
      <w:bCs/>
      <w:i/>
      <w:iCs/>
      <w:color w:val="FFFFFF"/>
      <w:sz w:val="28"/>
      <w:szCs w:val="28"/>
    </w:rPr>
  </w:style>
  <w:style w:type="paragraph" w:styleId="Heading3">
    <w:name w:val="heading 3"/>
    <w:basedOn w:val="Normal"/>
    <w:next w:val="Normal"/>
    <w:link w:val="Heading3Char"/>
    <w:unhideWhenUsed/>
    <w:qFormat/>
    <w:rsid w:val="008F6F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E14DE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087728"/>
    <w:pPr>
      <w:spacing w:before="240" w:after="60" w:line="240" w:lineRule="auto"/>
      <w:outlineLvl w:val="4"/>
    </w:pPr>
    <w:rPr>
      <w:rFonts w:ascii="Century Gothic" w:eastAsia="Times New Roman" w:hAnsi="Century Gothic" w:cs="Times New Roman"/>
      <w:b/>
      <w:bCs/>
      <w:i/>
      <w:iCs/>
      <w:sz w:val="26"/>
      <w:szCs w:val="26"/>
    </w:rPr>
  </w:style>
  <w:style w:type="paragraph" w:styleId="Heading6">
    <w:name w:val="heading 6"/>
    <w:basedOn w:val="Normal"/>
    <w:next w:val="Normal"/>
    <w:link w:val="Heading6Char"/>
    <w:qFormat/>
    <w:rsid w:val="003B0AAF"/>
    <w:pPr>
      <w:keepNext/>
      <w:spacing w:after="0" w:line="240" w:lineRule="auto"/>
      <w:jc w:val="both"/>
      <w:outlineLvl w:val="5"/>
    </w:pPr>
    <w:rPr>
      <w:rFonts w:ascii="Bell MT" w:eastAsia="Times New Roman" w:hAnsi="Bell MT" w:cs="Times New Roman"/>
      <w:b/>
      <w:bCs/>
      <w:i/>
      <w:iCs/>
      <w:spacing w:val="-5"/>
      <w:sz w:val="20"/>
      <w:szCs w:val="20"/>
    </w:rPr>
  </w:style>
  <w:style w:type="paragraph" w:styleId="Heading7">
    <w:name w:val="heading 7"/>
    <w:basedOn w:val="Normal"/>
    <w:next w:val="Normal"/>
    <w:link w:val="Heading7Char"/>
    <w:unhideWhenUsed/>
    <w:qFormat/>
    <w:rsid w:val="003254D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3B0AAF"/>
    <w:pPr>
      <w:keepNext/>
      <w:numPr>
        <w:ilvl w:val="7"/>
        <w:numId w:val="7"/>
      </w:numPr>
      <w:tabs>
        <w:tab w:val="clear" w:pos="6120"/>
        <w:tab w:val="num" w:pos="540"/>
      </w:tabs>
      <w:spacing w:after="0" w:line="240" w:lineRule="auto"/>
      <w:ind w:left="540" w:hanging="360"/>
      <w:outlineLvl w:val="7"/>
    </w:pPr>
    <w:rPr>
      <w:rFonts w:ascii="Arial" w:eastAsia="Times New Roman" w:hAnsi="Arial" w:cs="Times New Roman"/>
      <w:sz w:val="24"/>
      <w:szCs w:val="20"/>
    </w:rPr>
  </w:style>
  <w:style w:type="paragraph" w:styleId="Heading9">
    <w:name w:val="heading 9"/>
    <w:basedOn w:val="Normal"/>
    <w:next w:val="Normal"/>
    <w:link w:val="Heading9Char"/>
    <w:qFormat/>
    <w:rsid w:val="003B0AAF"/>
    <w:pPr>
      <w:keepNext/>
      <w:keepLines/>
      <w:numPr>
        <w:numId w:val="6"/>
      </w:numPr>
      <w:spacing w:after="0" w:line="240" w:lineRule="auto"/>
      <w:outlineLvl w:val="8"/>
    </w:pPr>
    <w:rPr>
      <w:rFonts w:ascii="Century Gothic" w:eastAsia="Times New Roman" w:hAnsi="Century Gothic" w:cs="Times New Roman"/>
      <w:b/>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ListParagraph">
    <w:name w:val="List Paragraph"/>
    <w:basedOn w:val="Normal"/>
    <w:uiPriority w:val="34"/>
    <w:qFormat/>
    <w:rsid w:val="00A623B7"/>
    <w:pPr>
      <w:ind w:left="720"/>
      <w:contextualSpacing/>
    </w:pPr>
  </w:style>
  <w:style w:type="table" w:styleId="TableGrid">
    <w:name w:val="Table Grid"/>
    <w:basedOn w:val="TableNormal"/>
    <w:rsid w:val="007C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EC6368"/>
    <w:pPr>
      <w:spacing w:after="120"/>
    </w:pPr>
  </w:style>
  <w:style w:type="character" w:customStyle="1" w:styleId="BodyTextChar">
    <w:name w:val="Body Text Char"/>
    <w:basedOn w:val="DefaultParagraphFont"/>
    <w:link w:val="BodyText"/>
    <w:uiPriority w:val="99"/>
    <w:rsid w:val="00EC6368"/>
  </w:style>
  <w:style w:type="character" w:styleId="Hyperlink">
    <w:name w:val="Hyperlink"/>
    <w:basedOn w:val="DefaultParagraphFont"/>
    <w:unhideWhenUsed/>
    <w:rsid w:val="00DC6AA3"/>
    <w:rPr>
      <w:color w:val="0563C1" w:themeColor="hyperlink"/>
      <w:u w:val="single"/>
    </w:rPr>
  </w:style>
  <w:style w:type="paragraph" w:styleId="BalloonText">
    <w:name w:val="Balloon Text"/>
    <w:basedOn w:val="Normal"/>
    <w:link w:val="BalloonTextChar"/>
    <w:semiHidden/>
    <w:unhideWhenUsed/>
    <w:rsid w:val="004A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48"/>
    <w:rPr>
      <w:rFonts w:ascii="Segoe UI" w:hAnsi="Segoe UI" w:cs="Segoe UI"/>
      <w:sz w:val="18"/>
      <w:szCs w:val="18"/>
    </w:rPr>
  </w:style>
  <w:style w:type="paragraph" w:styleId="BodyTextIndent">
    <w:name w:val="Body Text Indent"/>
    <w:basedOn w:val="Normal"/>
    <w:link w:val="BodyTextIndentChar"/>
    <w:unhideWhenUsed/>
    <w:rsid w:val="00A27612"/>
    <w:pPr>
      <w:spacing w:after="120"/>
      <w:ind w:left="360"/>
    </w:pPr>
  </w:style>
  <w:style w:type="character" w:customStyle="1" w:styleId="BodyTextIndentChar">
    <w:name w:val="Body Text Indent Char"/>
    <w:basedOn w:val="DefaultParagraphFont"/>
    <w:link w:val="BodyTextIndent"/>
    <w:uiPriority w:val="99"/>
    <w:rsid w:val="00A27612"/>
  </w:style>
  <w:style w:type="paragraph" w:customStyle="1" w:styleId="FIGURESNADC">
    <w:name w:val="FIGURES NADC"/>
    <w:basedOn w:val="Normal"/>
    <w:next w:val="BodyText"/>
    <w:autoRedefine/>
    <w:rsid w:val="0097008C"/>
    <w:pPr>
      <w:pBdr>
        <w:bottom w:val="single" w:sz="4" w:space="1" w:color="auto"/>
      </w:pBdr>
      <w:spacing w:after="120" w:line="240" w:lineRule="auto"/>
      <w:ind w:left="7200"/>
    </w:pPr>
    <w:rPr>
      <w:rFonts w:eastAsia="Times New Roman" w:cs="Arial"/>
      <w:b/>
      <w:bCs/>
      <w:caps/>
      <w:noProof/>
      <w:sz w:val="24"/>
      <w:szCs w:val="24"/>
    </w:rPr>
  </w:style>
  <w:style w:type="paragraph" w:customStyle="1" w:styleId="TablesNADC">
    <w:name w:val="Tables NADC"/>
    <w:basedOn w:val="Normal"/>
    <w:next w:val="BodyText"/>
    <w:autoRedefine/>
    <w:rsid w:val="005B3111"/>
    <w:pPr>
      <w:pBdr>
        <w:bottom w:val="single" w:sz="4" w:space="1" w:color="auto"/>
      </w:pBdr>
      <w:spacing w:after="0" w:line="240" w:lineRule="auto"/>
      <w:jc w:val="both"/>
    </w:pPr>
    <w:rPr>
      <w:rFonts w:eastAsia="Times New Roman" w:cs="Arial"/>
      <w:caps/>
      <w:noProof/>
      <w:sz w:val="24"/>
      <w:szCs w:val="24"/>
    </w:rPr>
  </w:style>
  <w:style w:type="paragraph" w:customStyle="1" w:styleId="StyleHeading3Heading3CharBold">
    <w:name w:val="Style Heading 3Heading 3 Char + Bold"/>
    <w:basedOn w:val="Heading3"/>
    <w:link w:val="StyleHeading3Heading3CharBoldChar"/>
    <w:rsid w:val="008F6F6C"/>
    <w:pPr>
      <w:keepLines w:val="0"/>
      <w:pBdr>
        <w:bottom w:val="single" w:sz="4" w:space="1" w:color="auto"/>
      </w:pBdr>
      <w:tabs>
        <w:tab w:val="left" w:pos="1008"/>
      </w:tabs>
      <w:spacing w:before="240" w:after="60" w:line="240" w:lineRule="auto"/>
    </w:pPr>
    <w:rPr>
      <w:rFonts w:ascii="Century Gothic" w:eastAsia="Times New Roman" w:hAnsi="Century Gothic" w:cs="Arial"/>
      <w:b/>
      <w:bCs/>
      <w:i/>
      <w:iCs/>
      <w:color w:val="auto"/>
      <w:szCs w:val="26"/>
    </w:rPr>
  </w:style>
  <w:style w:type="character" w:customStyle="1" w:styleId="StyleHeading3Heading3CharBoldChar">
    <w:name w:val="Style Heading 3Heading 3 Char + Bold Char"/>
    <w:link w:val="StyleHeading3Heading3CharBold"/>
    <w:rsid w:val="008F6F6C"/>
    <w:rPr>
      <w:rFonts w:ascii="Century Gothic" w:eastAsia="Times New Roman" w:hAnsi="Century Gothic" w:cs="Arial"/>
      <w:b/>
      <w:bCs/>
      <w:i/>
      <w:iCs/>
      <w:sz w:val="24"/>
      <w:szCs w:val="26"/>
    </w:rPr>
  </w:style>
  <w:style w:type="character" w:customStyle="1" w:styleId="Heading3Char">
    <w:name w:val="Heading 3 Char"/>
    <w:basedOn w:val="DefaultParagraphFont"/>
    <w:link w:val="Heading3"/>
    <w:uiPriority w:val="9"/>
    <w:semiHidden/>
    <w:rsid w:val="008F6F6C"/>
    <w:rPr>
      <w:rFonts w:asciiTheme="majorHAnsi" w:eastAsiaTheme="majorEastAsia" w:hAnsiTheme="majorHAnsi" w:cstheme="majorBidi"/>
      <w:color w:val="1F4D78" w:themeColor="accent1" w:themeShade="7F"/>
      <w:sz w:val="24"/>
      <w:szCs w:val="24"/>
    </w:rPr>
  </w:style>
  <w:style w:type="paragraph" w:customStyle="1" w:styleId="StyleHeading4Heading4CharBold">
    <w:name w:val="Style Heading 4Heading 4 Char + Bold"/>
    <w:basedOn w:val="Heading4"/>
    <w:rsid w:val="00E14DE8"/>
    <w:pPr>
      <w:keepLines w:val="0"/>
      <w:spacing w:before="240" w:after="60" w:line="240" w:lineRule="auto"/>
    </w:pPr>
    <w:rPr>
      <w:rFonts w:ascii="Century Gothic" w:eastAsia="Times New Roman" w:hAnsi="Century Gothic" w:cs="Times New Roman"/>
      <w:b/>
      <w:bCs/>
      <w:i w:val="0"/>
      <w:iCs w:val="0"/>
      <w:color w:val="auto"/>
      <w:sz w:val="24"/>
      <w:szCs w:val="28"/>
    </w:rPr>
  </w:style>
  <w:style w:type="character" w:customStyle="1" w:styleId="Heading4Char">
    <w:name w:val="Heading 4 Char"/>
    <w:basedOn w:val="DefaultParagraphFont"/>
    <w:link w:val="Heading4"/>
    <w:uiPriority w:val="9"/>
    <w:semiHidden/>
    <w:rsid w:val="00E14DE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087728"/>
    <w:rPr>
      <w:rFonts w:ascii="Century Gothic" w:eastAsia="Times New Roman" w:hAnsi="Century Gothic" w:cs="Times New Roman"/>
      <w:b/>
      <w:bCs/>
      <w:i/>
      <w:iCs/>
      <w:sz w:val="26"/>
      <w:szCs w:val="26"/>
    </w:rPr>
  </w:style>
  <w:style w:type="character" w:customStyle="1" w:styleId="Heading7Char">
    <w:name w:val="Heading 7 Char"/>
    <w:basedOn w:val="DefaultParagraphFont"/>
    <w:link w:val="Heading7"/>
    <w:rsid w:val="003254DE"/>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rsid w:val="003254DE"/>
    <w:pPr>
      <w:numPr>
        <w:numId w:val="2"/>
      </w:numPr>
      <w:tabs>
        <w:tab w:val="clear" w:pos="720"/>
      </w:tabs>
      <w:spacing w:after="120" w:line="240" w:lineRule="auto"/>
      <w:ind w:left="0" w:firstLine="0"/>
    </w:pPr>
    <w:rPr>
      <w:rFonts w:ascii="Century Gothic" w:eastAsia="Times New Roman" w:hAnsi="Century Gothic" w:cs="Times New Roman"/>
      <w:sz w:val="16"/>
      <w:szCs w:val="16"/>
    </w:rPr>
  </w:style>
  <w:style w:type="character" w:customStyle="1" w:styleId="BodyText3Char">
    <w:name w:val="Body Text 3 Char"/>
    <w:basedOn w:val="DefaultParagraphFont"/>
    <w:link w:val="BodyText3"/>
    <w:rsid w:val="003254DE"/>
    <w:rPr>
      <w:rFonts w:ascii="Century Gothic" w:eastAsia="Times New Roman" w:hAnsi="Century Gothic" w:cs="Times New Roman"/>
      <w:sz w:val="16"/>
      <w:szCs w:val="16"/>
    </w:rPr>
  </w:style>
  <w:style w:type="paragraph" w:customStyle="1" w:styleId="sata">
    <w:name w:val="sat(a)"/>
    <w:basedOn w:val="Normal"/>
    <w:next w:val="Normal"/>
    <w:rsid w:val="003254DE"/>
    <w:pPr>
      <w:numPr>
        <w:ilvl w:val="3"/>
        <w:numId w:val="2"/>
      </w:numPr>
      <w:tabs>
        <w:tab w:val="clear" w:pos="1440"/>
        <w:tab w:val="num" w:pos="720"/>
      </w:tabs>
      <w:spacing w:after="0" w:line="240" w:lineRule="auto"/>
      <w:ind w:left="720"/>
    </w:pPr>
    <w:rPr>
      <w:rFonts w:ascii="Arial" w:eastAsia="Times New Roman" w:hAnsi="Arial" w:cs="Times New Roman"/>
      <w:b/>
      <w:i/>
      <w:sz w:val="20"/>
      <w:szCs w:val="24"/>
    </w:rPr>
  </w:style>
  <w:style w:type="paragraph" w:customStyle="1" w:styleId="sat1">
    <w:name w:val="sat(1)"/>
    <w:basedOn w:val="Normal"/>
    <w:next w:val="Normal"/>
    <w:rsid w:val="003254DE"/>
    <w:pPr>
      <w:numPr>
        <w:ilvl w:val="3"/>
        <w:numId w:val="1"/>
      </w:numPr>
      <w:spacing w:after="0" w:line="240" w:lineRule="auto"/>
    </w:pPr>
    <w:rPr>
      <w:rFonts w:ascii="Arial" w:eastAsia="Times New Roman" w:hAnsi="Arial" w:cs="Times New Roman"/>
      <w:b/>
      <w:i/>
      <w:sz w:val="20"/>
      <w:szCs w:val="24"/>
    </w:rPr>
  </w:style>
  <w:style w:type="paragraph" w:styleId="Caption">
    <w:name w:val="caption"/>
    <w:basedOn w:val="Normal"/>
    <w:next w:val="Normal"/>
    <w:qFormat/>
    <w:rsid w:val="002B78E2"/>
    <w:pPr>
      <w:numPr>
        <w:numId w:val="3"/>
      </w:numPr>
      <w:tabs>
        <w:tab w:val="clear" w:pos="360"/>
      </w:tabs>
      <w:spacing w:before="120" w:after="120" w:line="240" w:lineRule="auto"/>
      <w:ind w:left="0" w:firstLine="0"/>
    </w:pPr>
    <w:rPr>
      <w:rFonts w:ascii="Arial" w:eastAsia="Times New Roman" w:hAnsi="Arial" w:cs="Times New Roman"/>
      <w:b/>
      <w:bCs/>
      <w:sz w:val="20"/>
      <w:szCs w:val="20"/>
    </w:rPr>
  </w:style>
  <w:style w:type="character" w:customStyle="1" w:styleId="Heading1Char">
    <w:name w:val="Heading 1 Char"/>
    <w:basedOn w:val="DefaultParagraphFont"/>
    <w:link w:val="Heading1"/>
    <w:rsid w:val="003B0AAF"/>
    <w:rPr>
      <w:rFonts w:ascii="Century Gothic" w:eastAsia="Times New Roman" w:hAnsi="Century Gothic" w:cs="Arial"/>
      <w:b/>
      <w:bCs/>
      <w:kern w:val="32"/>
      <w:sz w:val="36"/>
      <w:szCs w:val="32"/>
    </w:rPr>
  </w:style>
  <w:style w:type="character" w:customStyle="1" w:styleId="Heading2Char">
    <w:name w:val="Heading 2 Char"/>
    <w:basedOn w:val="DefaultParagraphFont"/>
    <w:link w:val="Heading2"/>
    <w:rsid w:val="003B0AAF"/>
    <w:rPr>
      <w:rFonts w:ascii="Century Gothic" w:eastAsia="Times New Roman" w:hAnsi="Century Gothic" w:cs="Arial"/>
      <w:b/>
      <w:bCs/>
      <w:i/>
      <w:iCs/>
      <w:color w:val="FFFFFF"/>
      <w:sz w:val="28"/>
      <w:szCs w:val="28"/>
      <w:shd w:val="clear" w:color="auto" w:fill="000000"/>
    </w:rPr>
  </w:style>
  <w:style w:type="character" w:customStyle="1" w:styleId="Heading6Char">
    <w:name w:val="Heading 6 Char"/>
    <w:basedOn w:val="DefaultParagraphFont"/>
    <w:link w:val="Heading6"/>
    <w:rsid w:val="003B0AAF"/>
    <w:rPr>
      <w:rFonts w:ascii="Bell MT" w:eastAsia="Times New Roman" w:hAnsi="Bell MT" w:cs="Times New Roman"/>
      <w:b/>
      <w:bCs/>
      <w:i/>
      <w:iCs/>
      <w:spacing w:val="-5"/>
      <w:sz w:val="20"/>
      <w:szCs w:val="20"/>
    </w:rPr>
  </w:style>
  <w:style w:type="character" w:customStyle="1" w:styleId="Heading8Char">
    <w:name w:val="Heading 8 Char"/>
    <w:basedOn w:val="DefaultParagraphFont"/>
    <w:link w:val="Heading8"/>
    <w:rsid w:val="003B0AAF"/>
    <w:rPr>
      <w:rFonts w:ascii="Arial" w:eastAsia="Times New Roman" w:hAnsi="Arial" w:cs="Times New Roman"/>
      <w:sz w:val="24"/>
      <w:szCs w:val="20"/>
    </w:rPr>
  </w:style>
  <w:style w:type="character" w:customStyle="1" w:styleId="Heading9Char">
    <w:name w:val="Heading 9 Char"/>
    <w:basedOn w:val="DefaultParagraphFont"/>
    <w:link w:val="Heading9"/>
    <w:rsid w:val="003B0AAF"/>
    <w:rPr>
      <w:rFonts w:ascii="Century Gothic" w:eastAsia="Times New Roman" w:hAnsi="Century Gothic" w:cs="Times New Roman"/>
      <w:b/>
      <w:sz w:val="20"/>
      <w:szCs w:val="24"/>
      <w:u w:val="single"/>
    </w:rPr>
  </w:style>
  <w:style w:type="paragraph" w:customStyle="1" w:styleId="Level2">
    <w:name w:val="Level 2"/>
    <w:next w:val="BodyTextFirstIndent"/>
    <w:autoRedefine/>
    <w:rsid w:val="003B0AAF"/>
    <w:pPr>
      <w:spacing w:after="0" w:line="240" w:lineRule="auto"/>
    </w:pPr>
    <w:rPr>
      <w:rFonts w:ascii="Arial" w:eastAsia="Times New Roman" w:hAnsi="Arial" w:cs="Times New Roman"/>
      <w:bCs/>
      <w:szCs w:val="24"/>
    </w:rPr>
  </w:style>
  <w:style w:type="paragraph" w:styleId="BodyTextFirstIndent">
    <w:name w:val="Body Text First Indent"/>
    <w:basedOn w:val="BodyText"/>
    <w:link w:val="BodyTextFirstIndentChar"/>
    <w:rsid w:val="003B0AAF"/>
    <w:pPr>
      <w:spacing w:line="240" w:lineRule="auto"/>
      <w:ind w:firstLine="210"/>
    </w:pPr>
    <w:rPr>
      <w:rFonts w:ascii="Century Gothic" w:eastAsia="Times New Roman" w:hAnsi="Century Gothic" w:cs="Times New Roman"/>
      <w:sz w:val="20"/>
      <w:szCs w:val="24"/>
    </w:rPr>
  </w:style>
  <w:style w:type="character" w:customStyle="1" w:styleId="BodyTextFirstIndentChar">
    <w:name w:val="Body Text First Indent Char"/>
    <w:basedOn w:val="BodyTextChar"/>
    <w:link w:val="BodyTextFirstIndent"/>
    <w:rsid w:val="003B0AAF"/>
    <w:rPr>
      <w:rFonts w:ascii="Century Gothic" w:eastAsia="Times New Roman" w:hAnsi="Century Gothic" w:cs="Times New Roman"/>
      <w:sz w:val="20"/>
      <w:szCs w:val="24"/>
    </w:rPr>
  </w:style>
  <w:style w:type="paragraph" w:customStyle="1" w:styleId="Level1">
    <w:name w:val="Level 1"/>
    <w:next w:val="BodyText"/>
    <w:autoRedefine/>
    <w:rsid w:val="003B0AAF"/>
    <w:pPr>
      <w:spacing w:after="0" w:line="240" w:lineRule="auto"/>
    </w:pPr>
    <w:rPr>
      <w:rFonts w:ascii="Arial" w:eastAsia="Times New Roman" w:hAnsi="Arial" w:cs="Times New Roman"/>
      <w:b/>
      <w:bCs/>
      <w:noProof/>
      <w:sz w:val="24"/>
      <w:szCs w:val="24"/>
    </w:rPr>
  </w:style>
  <w:style w:type="paragraph" w:customStyle="1" w:styleId="Level1NADC">
    <w:name w:val="Level 1 NADC"/>
    <w:next w:val="BodyText"/>
    <w:autoRedefine/>
    <w:rsid w:val="003B0AAF"/>
    <w:pPr>
      <w:pBdr>
        <w:bottom w:val="single" w:sz="4" w:space="1" w:color="auto"/>
      </w:pBdr>
      <w:spacing w:after="0" w:line="240" w:lineRule="auto"/>
    </w:pPr>
    <w:rPr>
      <w:rFonts w:ascii="Arial" w:eastAsia="Times New Roman" w:hAnsi="Arial" w:cs="Arial"/>
      <w:b/>
      <w:bCs/>
      <w:caps/>
      <w:noProof/>
    </w:rPr>
  </w:style>
  <w:style w:type="paragraph" w:customStyle="1" w:styleId="Level2NADC">
    <w:name w:val="Level 2 NADC"/>
    <w:next w:val="BodyTextFirstIndent"/>
    <w:autoRedefine/>
    <w:rsid w:val="003B0AAF"/>
    <w:pPr>
      <w:spacing w:after="0" w:line="240" w:lineRule="auto"/>
    </w:pPr>
    <w:rPr>
      <w:rFonts w:ascii="Arial" w:eastAsia="Times New Roman" w:hAnsi="Arial" w:cs="Arial"/>
      <w:b/>
      <w:bCs/>
      <w:szCs w:val="24"/>
    </w:rPr>
  </w:style>
  <w:style w:type="paragraph" w:styleId="TOC2">
    <w:name w:val="toc 2"/>
    <w:basedOn w:val="Normal"/>
    <w:next w:val="Normal"/>
    <w:autoRedefine/>
    <w:semiHidden/>
    <w:rsid w:val="003B0AAF"/>
    <w:pPr>
      <w:tabs>
        <w:tab w:val="right" w:leader="dot" w:pos="8630"/>
      </w:tabs>
      <w:spacing w:after="0" w:line="240" w:lineRule="auto"/>
      <w:ind w:left="1260" w:hanging="900"/>
    </w:pPr>
    <w:rPr>
      <w:rFonts w:ascii="Arial" w:eastAsia="Times New Roman" w:hAnsi="Arial" w:cs="Times New Roman"/>
      <w:szCs w:val="24"/>
    </w:rPr>
  </w:style>
  <w:style w:type="character" w:customStyle="1" w:styleId="Heading3Char1">
    <w:name w:val="Heading 3 Char1"/>
    <w:aliases w:val="Heading 3 Char Char"/>
    <w:rsid w:val="003B0AAF"/>
    <w:rPr>
      <w:rFonts w:ascii="Century Gothic" w:hAnsi="Century Gothic" w:cs="Arial"/>
      <w:i/>
      <w:szCs w:val="26"/>
      <w:lang w:val="en-US" w:eastAsia="en-US" w:bidi="ar-SA"/>
    </w:rPr>
  </w:style>
  <w:style w:type="paragraph" w:styleId="TOC1">
    <w:name w:val="toc 1"/>
    <w:basedOn w:val="Normal"/>
    <w:next w:val="Normal"/>
    <w:autoRedefine/>
    <w:semiHidden/>
    <w:rsid w:val="003B0AAF"/>
    <w:pPr>
      <w:tabs>
        <w:tab w:val="right" w:leader="dot" w:pos="8630"/>
      </w:tabs>
      <w:spacing w:after="0" w:line="240" w:lineRule="auto"/>
      <w:ind w:left="720" w:hanging="720"/>
      <w:jc w:val="center"/>
    </w:pPr>
    <w:rPr>
      <w:rFonts w:ascii="Arial" w:eastAsia="Times New Roman" w:hAnsi="Arial" w:cs="Arial"/>
      <w:b/>
      <w:bCs/>
      <w:iCs/>
    </w:rPr>
  </w:style>
  <w:style w:type="paragraph" w:styleId="CommentText">
    <w:name w:val="annotation text"/>
    <w:basedOn w:val="Normal"/>
    <w:link w:val="CommentTextChar"/>
    <w:semiHidden/>
    <w:rsid w:val="003B0AAF"/>
    <w:pPr>
      <w:pBdr>
        <w:top w:val="single" w:sz="4" w:space="1" w:color="auto"/>
        <w:bottom w:val="single" w:sz="4" w:space="1" w:color="auto"/>
      </w:pBdr>
      <w:shd w:val="clear" w:color="auto" w:fill="B3B3B3"/>
      <w:spacing w:after="0" w:line="240" w:lineRule="auto"/>
      <w:ind w:left="720" w:right="720"/>
    </w:pPr>
    <w:rPr>
      <w:rFonts w:ascii="Arial" w:eastAsia="Times New Roman" w:hAnsi="Arial" w:cs="Times New Roman"/>
      <w:i/>
      <w:sz w:val="20"/>
      <w:szCs w:val="20"/>
    </w:rPr>
  </w:style>
  <w:style w:type="character" w:customStyle="1" w:styleId="CommentTextChar">
    <w:name w:val="Comment Text Char"/>
    <w:basedOn w:val="DefaultParagraphFont"/>
    <w:link w:val="CommentText"/>
    <w:semiHidden/>
    <w:rsid w:val="003B0AAF"/>
    <w:rPr>
      <w:rFonts w:ascii="Arial" w:eastAsia="Times New Roman" w:hAnsi="Arial" w:cs="Times New Roman"/>
      <w:i/>
      <w:sz w:val="20"/>
      <w:szCs w:val="20"/>
      <w:shd w:val="clear" w:color="auto" w:fill="B3B3B3"/>
    </w:rPr>
  </w:style>
  <w:style w:type="paragraph" w:styleId="ListNumber">
    <w:name w:val="List Number"/>
    <w:basedOn w:val="Normal"/>
    <w:rsid w:val="003B0AAF"/>
    <w:pPr>
      <w:tabs>
        <w:tab w:val="num" w:pos="360"/>
      </w:tabs>
      <w:spacing w:after="0" w:line="240" w:lineRule="auto"/>
      <w:ind w:left="360" w:hanging="360"/>
    </w:pPr>
    <w:rPr>
      <w:rFonts w:ascii="Century Gothic" w:eastAsia="Times New Roman" w:hAnsi="Century Gothic" w:cs="Times New Roman"/>
      <w:sz w:val="20"/>
      <w:szCs w:val="24"/>
    </w:rPr>
  </w:style>
  <w:style w:type="paragraph" w:styleId="BodyText2">
    <w:name w:val="Body Text 2"/>
    <w:basedOn w:val="Normal"/>
    <w:link w:val="BodyText2Char"/>
    <w:rsid w:val="003B0AAF"/>
    <w:pPr>
      <w:spacing w:after="120" w:line="480" w:lineRule="auto"/>
    </w:pPr>
    <w:rPr>
      <w:rFonts w:ascii="Century Gothic" w:eastAsia="Times New Roman" w:hAnsi="Century Gothic" w:cs="Times New Roman"/>
      <w:sz w:val="20"/>
      <w:szCs w:val="24"/>
    </w:rPr>
  </w:style>
  <w:style w:type="character" w:customStyle="1" w:styleId="BodyText2Char">
    <w:name w:val="Body Text 2 Char"/>
    <w:basedOn w:val="DefaultParagraphFont"/>
    <w:link w:val="BodyText2"/>
    <w:rsid w:val="003B0AAF"/>
    <w:rPr>
      <w:rFonts w:ascii="Century Gothic" w:eastAsia="Times New Roman" w:hAnsi="Century Gothic" w:cs="Times New Roman"/>
      <w:sz w:val="20"/>
      <w:szCs w:val="24"/>
    </w:rPr>
  </w:style>
  <w:style w:type="paragraph" w:customStyle="1" w:styleId="xl24">
    <w:name w:val="xl24"/>
    <w:basedOn w:val="Normal"/>
    <w:rsid w:val="003B0AAF"/>
    <w:pPr>
      <w:spacing w:before="100" w:beforeAutospacing="1" w:after="100" w:afterAutospacing="1" w:line="240" w:lineRule="auto"/>
      <w:jc w:val="center"/>
    </w:pPr>
    <w:rPr>
      <w:rFonts w:ascii="Arial" w:eastAsia="Times New Roman" w:hAnsi="Arial" w:cs="Arial"/>
      <w:sz w:val="20"/>
      <w:szCs w:val="24"/>
    </w:rPr>
  </w:style>
  <w:style w:type="paragraph" w:customStyle="1" w:styleId="xl31">
    <w:name w:val="xl31"/>
    <w:basedOn w:val="Normal"/>
    <w:rsid w:val="003B0AAF"/>
    <w:pPr>
      <w:tabs>
        <w:tab w:val="left" w:pos="720"/>
        <w:tab w:val="left" w:pos="1440"/>
        <w:tab w:val="left" w:pos="2160"/>
      </w:tabs>
      <w:spacing w:before="100" w:beforeAutospacing="1" w:after="100" w:afterAutospacing="1" w:line="240" w:lineRule="auto"/>
    </w:pPr>
    <w:rPr>
      <w:rFonts w:ascii="Arial" w:eastAsia="Times New Roman" w:hAnsi="Arial" w:cs="Arial"/>
      <w:sz w:val="20"/>
      <w:szCs w:val="24"/>
    </w:rPr>
  </w:style>
  <w:style w:type="paragraph" w:styleId="TOC3">
    <w:name w:val="toc 3"/>
    <w:basedOn w:val="Normal"/>
    <w:next w:val="Normal"/>
    <w:autoRedefine/>
    <w:semiHidden/>
    <w:rsid w:val="003B0AAF"/>
    <w:pPr>
      <w:spacing w:after="0" w:line="240" w:lineRule="auto"/>
      <w:ind w:left="400"/>
    </w:pPr>
    <w:rPr>
      <w:rFonts w:ascii="Times New Roman" w:eastAsia="Times New Roman" w:hAnsi="Times New Roman" w:cs="Times New Roman"/>
      <w:sz w:val="20"/>
      <w:szCs w:val="20"/>
    </w:rPr>
  </w:style>
  <w:style w:type="paragraph" w:styleId="TOC4">
    <w:name w:val="toc 4"/>
    <w:basedOn w:val="Normal"/>
    <w:next w:val="Normal"/>
    <w:autoRedefine/>
    <w:semiHidden/>
    <w:rsid w:val="003B0AAF"/>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semiHidden/>
    <w:rsid w:val="003B0AAF"/>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3B0AAF"/>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3B0AAF"/>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3B0AAF"/>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3B0AAF"/>
    <w:pPr>
      <w:spacing w:after="0" w:line="240" w:lineRule="auto"/>
      <w:ind w:left="1600"/>
    </w:pPr>
    <w:rPr>
      <w:rFonts w:ascii="Times New Roman" w:eastAsia="Times New Roman" w:hAnsi="Times New Roman" w:cs="Times New Roman"/>
      <w:sz w:val="20"/>
      <w:szCs w:val="20"/>
    </w:rPr>
  </w:style>
  <w:style w:type="character" w:styleId="PageNumber">
    <w:name w:val="page number"/>
    <w:basedOn w:val="DefaultParagraphFont"/>
    <w:rsid w:val="003B0AAF"/>
  </w:style>
  <w:style w:type="paragraph" w:styleId="FootnoteText">
    <w:name w:val="footnote text"/>
    <w:basedOn w:val="Normal"/>
    <w:link w:val="FootnoteTextChar"/>
    <w:semiHidden/>
    <w:rsid w:val="003B0AAF"/>
    <w:pPr>
      <w:spacing w:after="0" w:line="240" w:lineRule="auto"/>
      <w:ind w:left="835"/>
    </w:pPr>
    <w:rPr>
      <w:rFonts w:ascii="Century Gothic" w:eastAsia="Times New Roman" w:hAnsi="Century Gothic" w:cs="Times New Roman"/>
      <w:spacing w:val="-5"/>
      <w:sz w:val="20"/>
      <w:szCs w:val="20"/>
    </w:rPr>
  </w:style>
  <w:style w:type="character" w:customStyle="1" w:styleId="FootnoteTextChar">
    <w:name w:val="Footnote Text Char"/>
    <w:basedOn w:val="DefaultParagraphFont"/>
    <w:link w:val="FootnoteText"/>
    <w:semiHidden/>
    <w:rsid w:val="003B0AAF"/>
    <w:rPr>
      <w:rFonts w:ascii="Century Gothic" w:eastAsia="Times New Roman" w:hAnsi="Century Gothic" w:cs="Times New Roman"/>
      <w:spacing w:val="-5"/>
      <w:sz w:val="20"/>
      <w:szCs w:val="20"/>
    </w:rPr>
  </w:style>
  <w:style w:type="character" w:customStyle="1" w:styleId="Heading4CharChar">
    <w:name w:val="Heading 4 Char Char"/>
    <w:rsid w:val="003B0AAF"/>
    <w:rPr>
      <w:b/>
      <w:bCs/>
      <w:sz w:val="28"/>
      <w:szCs w:val="28"/>
      <w:lang w:val="en-US" w:eastAsia="en-US" w:bidi="ar-SA"/>
    </w:rPr>
  </w:style>
  <w:style w:type="paragraph" w:styleId="BodyTextIndent2">
    <w:name w:val="Body Text Indent 2"/>
    <w:basedOn w:val="Normal"/>
    <w:link w:val="BodyTextIndent2Char"/>
    <w:rsid w:val="003B0AAF"/>
    <w:pPr>
      <w:spacing w:after="0" w:line="240" w:lineRule="auto"/>
      <w:ind w:firstLine="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rsid w:val="003B0AAF"/>
    <w:rPr>
      <w:rFonts w:ascii="Arial" w:eastAsia="Times New Roman" w:hAnsi="Arial" w:cs="Times New Roman"/>
      <w:sz w:val="24"/>
      <w:szCs w:val="20"/>
    </w:rPr>
  </w:style>
  <w:style w:type="character" w:styleId="FollowedHyperlink">
    <w:name w:val="FollowedHyperlink"/>
    <w:rsid w:val="003B0AAF"/>
    <w:rPr>
      <w:color w:val="800080"/>
      <w:u w:val="single"/>
    </w:rPr>
  </w:style>
  <w:style w:type="paragraph" w:customStyle="1" w:styleId="xl36">
    <w:name w:val="xl36"/>
    <w:basedOn w:val="Normal"/>
    <w:rsid w:val="003B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35">
    <w:name w:val="xl35"/>
    <w:basedOn w:val="Normal"/>
    <w:rsid w:val="003B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34">
    <w:name w:val="xl34"/>
    <w:basedOn w:val="Normal"/>
    <w:rsid w:val="003B0A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BodyTextIndent3">
    <w:name w:val="Body Text Indent 3"/>
    <w:basedOn w:val="Normal"/>
    <w:link w:val="BodyTextIndent3Char"/>
    <w:rsid w:val="003B0AAF"/>
    <w:pPr>
      <w:tabs>
        <w:tab w:val="left" w:pos="720"/>
        <w:tab w:val="left" w:pos="1440"/>
        <w:tab w:val="left" w:pos="2160"/>
      </w:tabs>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3B0A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0C73-CE04-4C0F-B042-20F71610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29</Pages>
  <Words>5447</Words>
  <Characters>31049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36424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Emory Langston</cp:lastModifiedBy>
  <cp:revision>20</cp:revision>
  <cp:lastPrinted>2018-04-30T19:07:00Z</cp:lastPrinted>
  <dcterms:created xsi:type="dcterms:W3CDTF">2019-03-28T12:44:00Z</dcterms:created>
  <dcterms:modified xsi:type="dcterms:W3CDTF">2019-12-27T20:45:00Z</dcterms:modified>
</cp:coreProperties>
</file>